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3C" w:rsidRPr="00507D6A" w:rsidRDefault="0001713C" w:rsidP="0001713C">
      <w:pPr>
        <w:pStyle w:val="Tekstpodstawowywcity"/>
        <w:tabs>
          <w:tab w:val="left" w:pos="4820"/>
        </w:tabs>
        <w:rPr>
          <w:rFonts w:ascii="Garamond" w:hAnsi="Garamond"/>
          <w:color w:val="000000"/>
        </w:rPr>
      </w:pPr>
    </w:p>
    <w:p w:rsidR="0001713C" w:rsidRPr="00507D6A" w:rsidRDefault="0001713C" w:rsidP="0001713C">
      <w:pPr>
        <w:pStyle w:val="Nagwek1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125095</wp:posOffset>
            </wp:positionH>
            <wp:positionV relativeFrom="paragraph">
              <wp:posOffset>168910</wp:posOffset>
            </wp:positionV>
            <wp:extent cx="1736725" cy="3905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13C" w:rsidRPr="00507D6A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01713C" w:rsidRPr="00507D6A" w:rsidRDefault="0001713C" w:rsidP="0001713C">
      <w:pPr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ab/>
      </w:r>
      <w:r w:rsidRPr="00507D6A">
        <w:rPr>
          <w:rFonts w:ascii="Garamond" w:hAnsi="Garamond"/>
          <w:color w:val="000000"/>
          <w:sz w:val="24"/>
          <w:szCs w:val="24"/>
        </w:rPr>
        <w:tab/>
      </w:r>
    </w:p>
    <w:p w:rsidR="0001713C" w:rsidRPr="00507D6A" w:rsidRDefault="0001713C" w:rsidP="0001713C">
      <w:pPr>
        <w:rPr>
          <w:rFonts w:ascii="Garamond" w:hAnsi="Garamond"/>
          <w:b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Porozumienie</w:t>
      </w:r>
    </w:p>
    <w:p w:rsidR="0001713C" w:rsidRPr="00507D6A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 xml:space="preserve">o współpracy dotyczącej realizacji praktyki studenckiej na kierunku </w:t>
      </w:r>
      <w:r w:rsidR="00402B17">
        <w:rPr>
          <w:rFonts w:ascii="Garamond" w:hAnsi="Garamond"/>
          <w:b/>
          <w:color w:val="000000"/>
          <w:sz w:val="24"/>
          <w:szCs w:val="24"/>
        </w:rPr>
        <w:t>Zarządzanie</w:t>
      </w:r>
    </w:p>
    <w:p w:rsidR="0001713C" w:rsidRPr="00507D6A" w:rsidRDefault="0001713C" w:rsidP="0001713C">
      <w:pPr>
        <w:ind w:firstLine="708"/>
        <w:rPr>
          <w:rFonts w:ascii="Garamond" w:hAnsi="Garamond"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zawarte w dniu ………………..</w:t>
      </w:r>
      <w:r w:rsidRPr="00507D6A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507D6A">
        <w:rPr>
          <w:rFonts w:ascii="Garamond" w:hAnsi="Garamond"/>
          <w:color w:val="000000"/>
          <w:sz w:val="24"/>
          <w:szCs w:val="24"/>
        </w:rPr>
        <w:t>pomiędzy:</w:t>
      </w:r>
    </w:p>
    <w:p w:rsidR="0001713C" w:rsidRPr="00507D6A" w:rsidRDefault="0001713C" w:rsidP="0001713C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01713C" w:rsidRPr="00507D6A" w:rsidRDefault="0001713C" w:rsidP="0001713C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01713C" w:rsidRPr="00AA6858" w:rsidRDefault="00210CBA" w:rsidP="0001713C">
      <w:pPr>
        <w:jc w:val="both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 xml:space="preserve">Państwową Akademią Nauk Stosowanych </w:t>
      </w:r>
      <w:r w:rsidR="0001713C" w:rsidRPr="00AA6858">
        <w:rPr>
          <w:rFonts w:ascii="Garamond" w:hAnsi="Garamond"/>
          <w:b/>
          <w:color w:val="000000"/>
          <w:sz w:val="24"/>
          <w:szCs w:val="24"/>
        </w:rPr>
        <w:t xml:space="preserve">w Krośnie, Rynek 1, </w:t>
      </w:r>
      <w:r w:rsidR="0001713C" w:rsidRPr="00AA6858">
        <w:rPr>
          <w:rFonts w:ascii="Garamond" w:hAnsi="Garamond"/>
          <w:color w:val="000000"/>
          <w:sz w:val="24"/>
          <w:szCs w:val="24"/>
        </w:rPr>
        <w:t xml:space="preserve">38-400 Krosno, </w:t>
      </w:r>
      <w:r>
        <w:rPr>
          <w:rFonts w:ascii="Garamond" w:hAnsi="Garamond"/>
          <w:color w:val="000000"/>
          <w:sz w:val="24"/>
          <w:szCs w:val="24"/>
        </w:rPr>
        <w:br/>
      </w:r>
      <w:r w:rsidR="0001713C" w:rsidRPr="00904A48">
        <w:rPr>
          <w:rFonts w:ascii="Garamond" w:hAnsi="Garamond"/>
          <w:color w:val="000000"/>
          <w:sz w:val="24"/>
          <w:szCs w:val="24"/>
        </w:rPr>
        <w:t>NIP 6</w:t>
      </w:r>
      <w:r w:rsidR="0001713C" w:rsidRPr="00AA6858">
        <w:rPr>
          <w:rFonts w:ascii="Garamond" w:hAnsi="Garamond"/>
          <w:color w:val="000000"/>
          <w:sz w:val="24"/>
          <w:szCs w:val="24"/>
        </w:rPr>
        <w:t>84-21-75-051, Regon 370468370,</w:t>
      </w:r>
      <w:r w:rsidR="0001713C" w:rsidRPr="00AA6858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="0001713C" w:rsidRPr="00AA6858">
        <w:rPr>
          <w:rFonts w:ascii="Garamond" w:hAnsi="Garamond"/>
          <w:color w:val="000000"/>
          <w:sz w:val="24"/>
          <w:szCs w:val="24"/>
        </w:rPr>
        <w:t>reprezentowaną przez dr Agnieszkę W</w:t>
      </w:r>
      <w:r>
        <w:rPr>
          <w:rFonts w:ascii="Garamond" w:hAnsi="Garamond"/>
          <w:color w:val="000000"/>
          <w:sz w:val="24"/>
          <w:szCs w:val="24"/>
        </w:rPr>
        <w:t>oźniak – Prorektora ds. rozwoju Państwowej Akademii Nauk Stosowanych</w:t>
      </w:r>
      <w:r w:rsidR="0001713C" w:rsidRPr="00AA6858">
        <w:rPr>
          <w:rFonts w:ascii="Garamond" w:hAnsi="Garamond"/>
          <w:color w:val="000000"/>
          <w:sz w:val="24"/>
          <w:szCs w:val="24"/>
        </w:rPr>
        <w:t xml:space="preserve"> w Krośnie, dalej zwaną „</w:t>
      </w:r>
      <w:r w:rsidR="0001713C" w:rsidRPr="00AA6858">
        <w:rPr>
          <w:rFonts w:ascii="Garamond" w:hAnsi="Garamond"/>
          <w:b/>
          <w:color w:val="000000"/>
          <w:sz w:val="24"/>
          <w:szCs w:val="24"/>
        </w:rPr>
        <w:t xml:space="preserve">Uczelnią” </w:t>
      </w:r>
    </w:p>
    <w:p w:rsidR="0001713C" w:rsidRDefault="0001713C" w:rsidP="0001713C">
      <w:pPr>
        <w:jc w:val="center"/>
        <w:rPr>
          <w:rFonts w:ascii="Garamond" w:hAnsi="Garamond"/>
          <w:color w:val="000000"/>
        </w:rPr>
      </w:pPr>
    </w:p>
    <w:p w:rsidR="0001713C" w:rsidRDefault="0001713C" w:rsidP="0001713C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</w:t>
      </w:r>
    </w:p>
    <w:p w:rsidR="0001713C" w:rsidRPr="00AA6858" w:rsidRDefault="0001713C" w:rsidP="0001713C">
      <w:pPr>
        <w:jc w:val="center"/>
        <w:rPr>
          <w:rFonts w:ascii="Garamond" w:hAnsi="Garamond"/>
          <w:color w:val="000000"/>
        </w:rPr>
      </w:pPr>
    </w:p>
    <w:p w:rsidR="0001713C" w:rsidRPr="00AA6858" w:rsidRDefault="0001713C" w:rsidP="0001713C">
      <w:pPr>
        <w:jc w:val="both"/>
        <w:rPr>
          <w:rFonts w:ascii="Garamond" w:hAnsi="Garamond"/>
          <w:color w:val="000000"/>
          <w:sz w:val="24"/>
          <w:szCs w:val="24"/>
        </w:rPr>
      </w:pPr>
      <w:r w:rsidRPr="00AA6858">
        <w:rPr>
          <w:rFonts w:ascii="Garamond" w:hAnsi="Garamond"/>
          <w:color w:val="000000"/>
          <w:sz w:val="24"/>
          <w:szCs w:val="24"/>
        </w:rPr>
        <w:t>………………………………………………….……</w:t>
      </w:r>
    </w:p>
    <w:p w:rsidR="0001713C" w:rsidRPr="00AA6858" w:rsidRDefault="0001713C" w:rsidP="0001713C">
      <w:pPr>
        <w:ind w:left="1416" w:firstLine="708"/>
        <w:jc w:val="both"/>
        <w:rPr>
          <w:rFonts w:ascii="Garamond" w:hAnsi="Garamond"/>
          <w:color w:val="000000"/>
          <w:sz w:val="18"/>
          <w:szCs w:val="18"/>
        </w:rPr>
      </w:pPr>
      <w:r w:rsidRPr="00AA6858">
        <w:rPr>
          <w:rFonts w:ascii="Garamond" w:hAnsi="Garamond"/>
          <w:color w:val="000000"/>
          <w:sz w:val="18"/>
          <w:szCs w:val="18"/>
        </w:rPr>
        <w:t>Nazwa firmy</w:t>
      </w:r>
    </w:p>
    <w:p w:rsidR="0001713C" w:rsidRPr="00AA6858" w:rsidRDefault="0001713C" w:rsidP="0001713C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01713C" w:rsidRPr="00AA6858" w:rsidRDefault="0001713C" w:rsidP="0001713C">
      <w:pPr>
        <w:jc w:val="both"/>
        <w:rPr>
          <w:rFonts w:ascii="Garamond" w:hAnsi="Garamond"/>
          <w:color w:val="000000"/>
        </w:rPr>
      </w:pPr>
      <w:r w:rsidRPr="00AA6858">
        <w:rPr>
          <w:rFonts w:ascii="Garamond" w:hAnsi="Garamond"/>
          <w:color w:val="000000"/>
          <w:sz w:val="24"/>
          <w:szCs w:val="24"/>
        </w:rPr>
        <w:t>z siedzibą</w:t>
      </w:r>
      <w:r w:rsidRPr="00AA6858">
        <w:rPr>
          <w:rFonts w:ascii="Garamond" w:hAnsi="Garamond"/>
          <w:color w:val="000000"/>
        </w:rPr>
        <w:t xml:space="preserve">  </w:t>
      </w:r>
      <w:r w:rsidRPr="00AA6858">
        <w:rPr>
          <w:rFonts w:ascii="Garamond" w:hAnsi="Garamond"/>
          <w:color w:val="000000"/>
          <w:sz w:val="24"/>
          <w:szCs w:val="24"/>
        </w:rPr>
        <w:t>……………………………………………</w:t>
      </w:r>
    </w:p>
    <w:p w:rsidR="0001713C" w:rsidRPr="00AA6858" w:rsidRDefault="0001713C" w:rsidP="0001713C">
      <w:pPr>
        <w:ind w:left="2124" w:firstLine="708"/>
        <w:jc w:val="both"/>
        <w:rPr>
          <w:rFonts w:ascii="Garamond" w:hAnsi="Garamond"/>
          <w:color w:val="000000"/>
          <w:sz w:val="18"/>
          <w:szCs w:val="18"/>
        </w:rPr>
      </w:pPr>
      <w:r w:rsidRPr="00AA6858">
        <w:rPr>
          <w:rFonts w:ascii="Garamond" w:hAnsi="Garamond"/>
          <w:color w:val="000000"/>
          <w:sz w:val="18"/>
          <w:szCs w:val="18"/>
        </w:rPr>
        <w:t>Adres</w:t>
      </w:r>
    </w:p>
    <w:p w:rsidR="0001713C" w:rsidRPr="00AA6858" w:rsidRDefault="0001713C" w:rsidP="0001713C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01713C" w:rsidRPr="00AA6858" w:rsidRDefault="0001713C" w:rsidP="0001713C">
      <w:pPr>
        <w:jc w:val="both"/>
        <w:rPr>
          <w:rFonts w:ascii="Garamond" w:hAnsi="Garamond"/>
          <w:color w:val="000000"/>
        </w:rPr>
      </w:pPr>
      <w:r w:rsidRPr="00AA6858">
        <w:rPr>
          <w:rFonts w:ascii="Garamond" w:hAnsi="Garamond"/>
          <w:color w:val="000000"/>
          <w:sz w:val="24"/>
          <w:szCs w:val="24"/>
        </w:rPr>
        <w:t>NIP ………………………………</w:t>
      </w:r>
      <w:r w:rsidRPr="00AA6858">
        <w:rPr>
          <w:rFonts w:ascii="Garamond" w:hAnsi="Garamond"/>
          <w:color w:val="000000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Regon</w:t>
      </w:r>
      <w:r w:rsidRPr="00AA6858">
        <w:rPr>
          <w:rFonts w:ascii="Garamond" w:hAnsi="Garamond"/>
          <w:color w:val="000000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………………………………</w:t>
      </w:r>
    </w:p>
    <w:p w:rsidR="0001713C" w:rsidRPr="00AA6858" w:rsidRDefault="0001713C" w:rsidP="0001713C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01713C" w:rsidRPr="00AA6858" w:rsidRDefault="0001713C" w:rsidP="0001713C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01713C" w:rsidRPr="00AA6858" w:rsidRDefault="0001713C" w:rsidP="0001713C">
      <w:pPr>
        <w:jc w:val="both"/>
        <w:rPr>
          <w:rFonts w:ascii="Garamond" w:hAnsi="Garamond"/>
          <w:color w:val="000000"/>
        </w:rPr>
      </w:pPr>
      <w:r w:rsidRPr="00AA6858">
        <w:rPr>
          <w:rFonts w:ascii="Garamond" w:hAnsi="Garamond"/>
          <w:color w:val="000000"/>
          <w:sz w:val="24"/>
          <w:szCs w:val="24"/>
        </w:rPr>
        <w:t>reprezentowanym przez</w:t>
      </w:r>
      <w:r w:rsidRPr="00AA6858">
        <w:rPr>
          <w:rFonts w:ascii="Garamond" w:hAnsi="Garamond"/>
          <w:color w:val="000000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…………………………………………………..</w:t>
      </w:r>
    </w:p>
    <w:p w:rsidR="0001713C" w:rsidRPr="00AA6858" w:rsidRDefault="0001713C" w:rsidP="0001713C">
      <w:pPr>
        <w:jc w:val="both"/>
        <w:rPr>
          <w:rFonts w:ascii="Garamond" w:hAnsi="Garamond"/>
          <w:color w:val="000000"/>
          <w:sz w:val="18"/>
          <w:szCs w:val="18"/>
        </w:rPr>
      </w:pP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  <w:t>Imię i nazwisko - stanowisko</w:t>
      </w:r>
    </w:p>
    <w:p w:rsidR="0001713C" w:rsidRPr="00507D6A" w:rsidRDefault="0001713C" w:rsidP="0001713C">
      <w:pPr>
        <w:jc w:val="both"/>
        <w:rPr>
          <w:rFonts w:ascii="Garamond" w:hAnsi="Garamond"/>
          <w:b/>
          <w:color w:val="000000"/>
        </w:rPr>
      </w:pPr>
    </w:p>
    <w:p w:rsidR="0001713C" w:rsidRPr="00507D6A" w:rsidRDefault="0001713C" w:rsidP="0001713C">
      <w:pPr>
        <w:jc w:val="both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dalej zwanym </w:t>
      </w:r>
      <w:r w:rsidRPr="00507D6A">
        <w:rPr>
          <w:rFonts w:ascii="Garamond" w:hAnsi="Garamond"/>
          <w:b/>
          <w:color w:val="000000"/>
          <w:sz w:val="24"/>
          <w:szCs w:val="24"/>
        </w:rPr>
        <w:t xml:space="preserve">„Przyjmującym na praktyki:” </w:t>
      </w:r>
      <w:r w:rsidRPr="00507D6A">
        <w:rPr>
          <w:rFonts w:ascii="Garamond" w:hAnsi="Garamond"/>
          <w:color w:val="000000"/>
          <w:sz w:val="24"/>
          <w:szCs w:val="24"/>
        </w:rPr>
        <w:t xml:space="preserve">- łącznie zwane </w:t>
      </w:r>
      <w:r w:rsidRPr="00507D6A">
        <w:rPr>
          <w:rFonts w:ascii="Garamond" w:hAnsi="Garamond"/>
          <w:b/>
          <w:color w:val="000000"/>
          <w:sz w:val="24"/>
          <w:szCs w:val="24"/>
        </w:rPr>
        <w:t>„Stronami”</w:t>
      </w:r>
    </w:p>
    <w:p w:rsidR="0001713C" w:rsidRPr="00507D6A" w:rsidRDefault="0001713C" w:rsidP="0001713C">
      <w:pPr>
        <w:rPr>
          <w:rFonts w:ascii="Garamond" w:hAnsi="Garamond"/>
          <w:b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§1</w:t>
      </w:r>
    </w:p>
    <w:p w:rsidR="0001713C" w:rsidRPr="00507D6A" w:rsidRDefault="0001713C" w:rsidP="0001713C">
      <w:pPr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Zgodnie z postanowieniami art. 67 ust. 5 ustawy z dnia 20 lipca 2018 r. </w:t>
      </w:r>
      <w:r w:rsidRPr="00507D6A">
        <w:rPr>
          <w:rFonts w:ascii="Garamond" w:hAnsi="Garamond"/>
          <w:i/>
          <w:color w:val="000000"/>
          <w:sz w:val="24"/>
          <w:szCs w:val="24"/>
        </w:rPr>
        <w:t xml:space="preserve">Prawo o szkolnictwie wyższym i nauce </w:t>
      </w:r>
      <w:r w:rsidRPr="00507D6A">
        <w:rPr>
          <w:rFonts w:ascii="Garamond" w:hAnsi="Garamond"/>
          <w:color w:val="000000"/>
          <w:sz w:val="24"/>
          <w:szCs w:val="24"/>
        </w:rPr>
        <w:t xml:space="preserve">oraz § 71 ust. 2 </w:t>
      </w:r>
      <w:r w:rsidRPr="00507D6A">
        <w:rPr>
          <w:rFonts w:ascii="Garamond" w:hAnsi="Garamond"/>
          <w:i/>
          <w:color w:val="000000"/>
          <w:sz w:val="24"/>
          <w:szCs w:val="24"/>
        </w:rPr>
        <w:t>Statutu</w:t>
      </w:r>
      <w:r w:rsidRPr="00507D6A">
        <w:rPr>
          <w:rFonts w:ascii="Garamond" w:hAnsi="Garamond"/>
          <w:color w:val="000000"/>
          <w:sz w:val="24"/>
          <w:szCs w:val="24"/>
        </w:rPr>
        <w:t xml:space="preserve">, a także § 30 </w:t>
      </w:r>
      <w:r w:rsidRPr="00507D6A">
        <w:rPr>
          <w:rFonts w:ascii="Garamond" w:hAnsi="Garamond"/>
          <w:i/>
          <w:color w:val="000000"/>
          <w:sz w:val="24"/>
          <w:szCs w:val="24"/>
        </w:rPr>
        <w:t>Regulaminu studiów</w:t>
      </w:r>
      <w:r w:rsidR="00210CBA">
        <w:rPr>
          <w:rFonts w:ascii="Garamond" w:hAnsi="Garamond"/>
          <w:i/>
          <w:color w:val="000000"/>
          <w:sz w:val="24"/>
          <w:szCs w:val="24"/>
          <w:lang w:eastAsia="pl-PL"/>
        </w:rPr>
        <w:t xml:space="preserve"> </w:t>
      </w:r>
      <w:r w:rsidRPr="00507D6A">
        <w:rPr>
          <w:rFonts w:ascii="Garamond" w:hAnsi="Garamond"/>
          <w:color w:val="000000"/>
          <w:sz w:val="24"/>
          <w:szCs w:val="24"/>
        </w:rPr>
        <w:t xml:space="preserve">oraz </w:t>
      </w:r>
      <w:r w:rsidRPr="00507D6A">
        <w:rPr>
          <w:rFonts w:ascii="Garamond" w:hAnsi="Garamond"/>
          <w:i/>
          <w:color w:val="000000"/>
          <w:sz w:val="24"/>
          <w:szCs w:val="24"/>
        </w:rPr>
        <w:t xml:space="preserve">Regulaminu praktyk </w:t>
      </w:r>
      <w:bookmarkStart w:id="0" w:name="_GoBack"/>
      <w:bookmarkEnd w:id="0"/>
      <w:r w:rsidRPr="00507D6A">
        <w:rPr>
          <w:rFonts w:ascii="Garamond" w:hAnsi="Garamond"/>
          <w:color w:val="000000"/>
          <w:sz w:val="24"/>
          <w:szCs w:val="24"/>
          <w:lang w:eastAsia="pl-PL"/>
        </w:rPr>
        <w:t>oraz mając na uwadze związane z zapobieganiem, przeciwdziałaniem i zwalczaniem COVID-19 przepisy prawa powszechnie obowiązującego i wewnętrzne przepisy Uczelni</w:t>
      </w:r>
      <w:r w:rsidRPr="00507D6A">
        <w:rPr>
          <w:rFonts w:ascii="Garamond" w:hAnsi="Garamond"/>
          <w:color w:val="000000"/>
          <w:sz w:val="24"/>
          <w:szCs w:val="24"/>
        </w:rPr>
        <w:t xml:space="preserve">, strony podejmują współpracę w zakresie realizacji praktyk studenckich przez studenta kierunku </w:t>
      </w:r>
      <w:r w:rsidR="00402B17">
        <w:rPr>
          <w:rFonts w:ascii="Garamond" w:hAnsi="Garamond"/>
          <w:color w:val="000000"/>
          <w:sz w:val="24"/>
          <w:szCs w:val="24"/>
        </w:rPr>
        <w:t>Zarządzanie</w:t>
      </w:r>
      <w:r w:rsidRPr="00507D6A">
        <w:rPr>
          <w:rFonts w:ascii="Garamond" w:hAnsi="Garamond"/>
          <w:color w:val="000000"/>
          <w:sz w:val="24"/>
          <w:szCs w:val="24"/>
        </w:rPr>
        <w:t>.</w:t>
      </w:r>
    </w:p>
    <w:p w:rsidR="0001713C" w:rsidRPr="00507D6A" w:rsidRDefault="0001713C" w:rsidP="0001713C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§2</w:t>
      </w:r>
    </w:p>
    <w:p w:rsidR="0001713C" w:rsidRPr="00507D6A" w:rsidRDefault="0001713C" w:rsidP="0001713C">
      <w:pPr>
        <w:numPr>
          <w:ilvl w:val="0"/>
          <w:numId w:val="3"/>
        </w:numPr>
        <w:suppressAutoHyphens/>
        <w:spacing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Niniejsze porozumienie obejmuje zasady odbywania praktyk studenckich przez studenta </w:t>
      </w:r>
      <w:r w:rsidR="00210CBA">
        <w:rPr>
          <w:rFonts w:ascii="Garamond" w:hAnsi="Garamond"/>
          <w:color w:val="000000"/>
          <w:sz w:val="24"/>
          <w:szCs w:val="24"/>
        </w:rPr>
        <w:t>PANS</w:t>
      </w:r>
      <w:r w:rsidRPr="00507D6A">
        <w:rPr>
          <w:rFonts w:ascii="Garamond" w:hAnsi="Garamond"/>
          <w:color w:val="000000"/>
          <w:sz w:val="24"/>
          <w:szCs w:val="24"/>
        </w:rPr>
        <w:t xml:space="preserve"> w Krośnie Pana/Panią ……, studenta/studentkę …</w:t>
      </w:r>
      <w:r w:rsidRPr="00507D6A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507D6A">
        <w:rPr>
          <w:rFonts w:ascii="Garamond" w:hAnsi="Garamond"/>
          <w:color w:val="000000"/>
          <w:sz w:val="24"/>
          <w:szCs w:val="24"/>
        </w:rPr>
        <w:t>roku studiów stacjonarnych/niestacjonarnych w terminie od …... do …...  r.</w:t>
      </w:r>
      <w:r w:rsidR="00402B17">
        <w:rPr>
          <w:rFonts w:ascii="Garamond" w:hAnsi="Garamond"/>
          <w:color w:val="000000"/>
          <w:sz w:val="24"/>
          <w:szCs w:val="24"/>
        </w:rPr>
        <w:t xml:space="preserve"> w wymiarze </w:t>
      </w:r>
      <w:r w:rsidR="00C63D03">
        <w:rPr>
          <w:rFonts w:ascii="Garamond" w:hAnsi="Garamond"/>
          <w:color w:val="000000"/>
          <w:sz w:val="24"/>
          <w:szCs w:val="24"/>
        </w:rPr>
        <w:t>… godzin.</w:t>
      </w:r>
    </w:p>
    <w:p w:rsidR="0001713C" w:rsidRPr="00507D6A" w:rsidRDefault="0001713C" w:rsidP="0001713C">
      <w:pPr>
        <w:pStyle w:val="Akapitzlist"/>
        <w:numPr>
          <w:ilvl w:val="0"/>
          <w:numId w:val="3"/>
        </w:numPr>
        <w:suppressAutoHyphens/>
        <w:spacing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W trakcie praktyki student zostanie zaangażowany w </w:t>
      </w:r>
      <w:r w:rsidRPr="00507D6A">
        <w:rPr>
          <w:rFonts w:ascii="Garamond" w:hAnsi="Garamond"/>
          <w:b/>
          <w:color w:val="000000"/>
          <w:sz w:val="24"/>
          <w:szCs w:val="24"/>
        </w:rPr>
        <w:t>działalność podmiotu wynikającą z programu praktyk</w:t>
      </w:r>
      <w:r w:rsidRPr="00507D6A">
        <w:rPr>
          <w:rFonts w:ascii="Garamond" w:hAnsi="Garamond"/>
          <w:color w:val="000000"/>
          <w:sz w:val="24"/>
          <w:szCs w:val="24"/>
        </w:rPr>
        <w:t>.</w:t>
      </w:r>
    </w:p>
    <w:p w:rsidR="0001713C" w:rsidRPr="00507D6A" w:rsidRDefault="0001713C" w:rsidP="0001713C">
      <w:pPr>
        <w:ind w:left="1068"/>
        <w:jc w:val="both"/>
        <w:rPr>
          <w:rFonts w:ascii="Garamond" w:hAnsi="Garamond"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§3</w:t>
      </w:r>
    </w:p>
    <w:p w:rsidR="0001713C" w:rsidRPr="00507D6A" w:rsidRDefault="0001713C" w:rsidP="0001713C">
      <w:pPr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Przyjmujący na praktyki zobowiązuje się do:</w:t>
      </w:r>
    </w:p>
    <w:p w:rsidR="0001713C" w:rsidRPr="00507D6A" w:rsidRDefault="0001713C" w:rsidP="0001713C">
      <w:pPr>
        <w:numPr>
          <w:ilvl w:val="0"/>
          <w:numId w:val="4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zapewnienia nadzoru na miejscu wykonywania praktyk, </w:t>
      </w:r>
    </w:p>
    <w:p w:rsidR="0001713C" w:rsidRPr="00507D6A" w:rsidRDefault="0001713C" w:rsidP="0001713C">
      <w:pPr>
        <w:numPr>
          <w:ilvl w:val="0"/>
          <w:numId w:val="4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lastRenderedPageBreak/>
        <w:t>zapewnienia na miejscu wykonywania praktyk bezpieczeństwa, w tym w szczególności w zakresie odpowiednich miejsc pracy, urządzeń, pomieszczeń, narzędzi i materiałów, zgodnie z założeniami programowymi praktyk;</w:t>
      </w:r>
    </w:p>
    <w:p w:rsidR="0001713C" w:rsidRPr="00507D6A" w:rsidRDefault="0001713C" w:rsidP="0001713C">
      <w:pPr>
        <w:numPr>
          <w:ilvl w:val="0"/>
          <w:numId w:val="4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umożliwienia opiekunom dydaktycznym Uczelni sprawowania nadzoru dydaktycznego nad studentem oraz kontroli tych praktyk;</w:t>
      </w:r>
    </w:p>
    <w:p w:rsidR="0001713C" w:rsidRPr="00507D6A" w:rsidRDefault="0001713C" w:rsidP="0001713C">
      <w:pPr>
        <w:numPr>
          <w:ilvl w:val="0"/>
          <w:numId w:val="4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zapoznania studentów z przepisami bezpieczeństwa i higieny pracy, przepisami ppoż. oraz o ochronie tajemnicy państwowej, </w:t>
      </w:r>
      <w:bookmarkStart w:id="1" w:name="_Hlk99715528"/>
      <w:r w:rsidRPr="00507D6A">
        <w:rPr>
          <w:rFonts w:ascii="Garamond" w:hAnsi="Garamond"/>
          <w:color w:val="000000"/>
          <w:sz w:val="24"/>
          <w:szCs w:val="24"/>
        </w:rPr>
        <w:t>przedsiębiorstwa i służbowe</w:t>
      </w:r>
      <w:r>
        <w:rPr>
          <w:rFonts w:ascii="Garamond" w:hAnsi="Garamond"/>
          <w:color w:val="000000"/>
          <w:sz w:val="24"/>
          <w:szCs w:val="24"/>
        </w:rPr>
        <w:t>j;</w:t>
      </w:r>
      <w:bookmarkEnd w:id="1"/>
    </w:p>
    <w:p w:rsidR="0001713C" w:rsidRPr="00507D6A" w:rsidRDefault="0001713C" w:rsidP="0001713C">
      <w:pPr>
        <w:numPr>
          <w:ilvl w:val="0"/>
          <w:numId w:val="4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zapewnienia ochrony danych osobowych studenta. </w:t>
      </w:r>
    </w:p>
    <w:p w:rsidR="0001713C" w:rsidRPr="00507D6A" w:rsidRDefault="0001713C" w:rsidP="0001713C">
      <w:pPr>
        <w:jc w:val="both"/>
        <w:rPr>
          <w:rFonts w:ascii="Garamond" w:hAnsi="Garamond"/>
          <w:b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§4</w:t>
      </w:r>
    </w:p>
    <w:p w:rsidR="0001713C" w:rsidRPr="00507D6A" w:rsidRDefault="0001713C" w:rsidP="0001713C">
      <w:pPr>
        <w:numPr>
          <w:ilvl w:val="0"/>
          <w:numId w:val="5"/>
        </w:numPr>
        <w:suppressAutoHyphens/>
        <w:spacing w:line="240" w:lineRule="auto"/>
        <w:ind w:left="360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Uczelnia zobowiązuje się do:</w:t>
      </w:r>
    </w:p>
    <w:p w:rsidR="0001713C" w:rsidRPr="00507D6A" w:rsidRDefault="0001713C" w:rsidP="0001713C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line="240" w:lineRule="auto"/>
        <w:ind w:left="360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wydania studentom skierowań na praktykę zawodową,</w:t>
      </w:r>
    </w:p>
    <w:p w:rsidR="0001713C" w:rsidRPr="00507D6A" w:rsidRDefault="0001713C" w:rsidP="0001713C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sprawowania nadzoru dydaktyczno-wychowawczego nad praktykami studenckimi oraz organizacyjnego nad przebiegiem tych praktyk.</w:t>
      </w:r>
    </w:p>
    <w:p w:rsidR="0001713C" w:rsidRPr="00507D6A" w:rsidRDefault="0001713C" w:rsidP="0001713C">
      <w:pPr>
        <w:numPr>
          <w:ilvl w:val="0"/>
          <w:numId w:val="5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Uczelnia oświadcza, że kierowany na praktyki student posiada ubezpieczenie od następstw nieszczęśliwych wypadków (NNW).</w:t>
      </w:r>
    </w:p>
    <w:p w:rsidR="0001713C" w:rsidRPr="00507D6A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§5</w:t>
      </w:r>
    </w:p>
    <w:p w:rsidR="0001713C" w:rsidRPr="00507D6A" w:rsidRDefault="0001713C" w:rsidP="0001713C">
      <w:pPr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Pieczę nad poszczególnymi studentami odbywającymi praktyki sprawuje bezpośrednio opiekun praktyk, wyznaczany przez </w:t>
      </w:r>
      <w:r>
        <w:rPr>
          <w:rFonts w:ascii="Garamond" w:hAnsi="Garamond"/>
          <w:color w:val="000000"/>
          <w:sz w:val="24"/>
          <w:szCs w:val="24"/>
        </w:rPr>
        <w:t>d</w:t>
      </w:r>
      <w:r w:rsidRPr="00507D6A">
        <w:rPr>
          <w:rFonts w:ascii="Garamond" w:hAnsi="Garamond"/>
          <w:color w:val="000000"/>
          <w:sz w:val="24"/>
          <w:szCs w:val="24"/>
        </w:rPr>
        <w:t xml:space="preserve">yrektora Instytutu </w:t>
      </w:r>
      <w:r w:rsidR="00402B17">
        <w:rPr>
          <w:rFonts w:ascii="Garamond" w:hAnsi="Garamond"/>
          <w:color w:val="000000"/>
          <w:sz w:val="24"/>
          <w:szCs w:val="24"/>
        </w:rPr>
        <w:t>Zdrowia i Gospodarki</w:t>
      </w:r>
      <w:r w:rsidRPr="00507D6A">
        <w:rPr>
          <w:rFonts w:ascii="Garamond" w:hAnsi="Garamond"/>
          <w:color w:val="000000"/>
          <w:sz w:val="24"/>
          <w:szCs w:val="24"/>
        </w:rPr>
        <w:t>.</w:t>
      </w:r>
    </w:p>
    <w:p w:rsidR="0001713C" w:rsidRPr="00507D6A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§6</w:t>
      </w:r>
    </w:p>
    <w:p w:rsidR="0001713C" w:rsidRPr="00507D6A" w:rsidRDefault="0001713C" w:rsidP="0001713C">
      <w:pPr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Do obowiązków studentów należy:</w:t>
      </w:r>
    </w:p>
    <w:p w:rsidR="0001713C" w:rsidRPr="00507D6A" w:rsidRDefault="0001713C" w:rsidP="0001713C">
      <w:pPr>
        <w:numPr>
          <w:ilvl w:val="0"/>
          <w:numId w:val="7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zapoznanie się z programem praktyki,</w:t>
      </w:r>
    </w:p>
    <w:p w:rsidR="0001713C" w:rsidRPr="00507D6A" w:rsidRDefault="0001713C" w:rsidP="0001713C">
      <w:pPr>
        <w:numPr>
          <w:ilvl w:val="0"/>
          <w:numId w:val="7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wykonywanie zadań wynikających z programu praktyki oraz poleceń opiekuna praktyki zawodowej,</w:t>
      </w:r>
    </w:p>
    <w:p w:rsidR="0001713C" w:rsidRDefault="0001713C" w:rsidP="0001713C">
      <w:pPr>
        <w:numPr>
          <w:ilvl w:val="0"/>
          <w:numId w:val="7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FE61CA">
        <w:rPr>
          <w:rFonts w:ascii="Garamond" w:hAnsi="Garamond"/>
          <w:color w:val="000000"/>
          <w:sz w:val="24"/>
          <w:szCs w:val="24"/>
        </w:rPr>
        <w:t xml:space="preserve">przestrzeganie obowiązkowych regulaminów i zarządzeń wewnętrznych, a także przestrzeganie dyscypliny pracy, przepisów bhp, ppoż. oraz przepisów </w:t>
      </w:r>
      <w:bookmarkStart w:id="2" w:name="_Hlk99715873"/>
      <w:r w:rsidRPr="00FE61CA">
        <w:rPr>
          <w:rFonts w:ascii="Garamond" w:hAnsi="Garamond"/>
          <w:color w:val="000000"/>
          <w:sz w:val="24"/>
          <w:szCs w:val="24"/>
        </w:rPr>
        <w:t>o ochronie tajemnicy państwowej</w:t>
      </w:r>
      <w:r>
        <w:rPr>
          <w:rFonts w:ascii="Garamond" w:hAnsi="Garamond"/>
          <w:color w:val="000000"/>
          <w:sz w:val="24"/>
          <w:szCs w:val="24"/>
        </w:rPr>
        <w:t>,</w:t>
      </w:r>
      <w:r w:rsidRPr="00FE61CA">
        <w:rPr>
          <w:rFonts w:ascii="Garamond" w:hAnsi="Garamond"/>
          <w:color w:val="000000"/>
          <w:sz w:val="24"/>
          <w:szCs w:val="24"/>
        </w:rPr>
        <w:t xml:space="preserve"> </w:t>
      </w:r>
      <w:r w:rsidRPr="00507D6A">
        <w:rPr>
          <w:rFonts w:ascii="Garamond" w:hAnsi="Garamond"/>
          <w:color w:val="000000"/>
          <w:sz w:val="24"/>
          <w:szCs w:val="24"/>
        </w:rPr>
        <w:t>przedsiębiorstwa i służbowe</w:t>
      </w:r>
      <w:r>
        <w:rPr>
          <w:rFonts w:ascii="Garamond" w:hAnsi="Garamond"/>
          <w:color w:val="000000"/>
          <w:sz w:val="24"/>
          <w:szCs w:val="24"/>
        </w:rPr>
        <w:t>j;</w:t>
      </w:r>
    </w:p>
    <w:bookmarkEnd w:id="2"/>
    <w:p w:rsidR="0001713C" w:rsidRPr="00FE61CA" w:rsidRDefault="0001713C" w:rsidP="0001713C">
      <w:pPr>
        <w:numPr>
          <w:ilvl w:val="0"/>
          <w:numId w:val="7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FE61CA">
        <w:rPr>
          <w:rFonts w:ascii="Garamond" w:hAnsi="Garamond"/>
          <w:color w:val="000000"/>
          <w:sz w:val="24"/>
          <w:szCs w:val="24"/>
        </w:rPr>
        <w:t>stosowanie środków ochrony przed epidemią stosowanych w miejscu odbywania praktyki,</w:t>
      </w:r>
    </w:p>
    <w:p w:rsidR="0001713C" w:rsidRPr="00507D6A" w:rsidRDefault="0001713C" w:rsidP="0001713C">
      <w:pPr>
        <w:numPr>
          <w:ilvl w:val="0"/>
          <w:numId w:val="7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powstrzymanie się od uczestnictwa w praktyce w przypadku stwierdzenia u siebie objawów chorobowych mogących wskazywać na zarażenie </w:t>
      </w:r>
      <w:r w:rsidRPr="00507D6A">
        <w:rPr>
          <w:rFonts w:ascii="Garamond" w:hAnsi="Garamond"/>
          <w:color w:val="000000"/>
          <w:sz w:val="24"/>
          <w:szCs w:val="24"/>
          <w:lang w:eastAsia="pl-PL"/>
        </w:rPr>
        <w:t>Covid-19 lub kontaktu z osobą zarażoną.</w:t>
      </w:r>
    </w:p>
    <w:p w:rsidR="0001713C" w:rsidRPr="00507D6A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§7</w:t>
      </w:r>
    </w:p>
    <w:p w:rsidR="0001713C" w:rsidRPr="00507D6A" w:rsidRDefault="0001713C" w:rsidP="0001713C">
      <w:pPr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Do obowiązków osoby sprawującej nadzór nad studentami w trakcie realizacji praktyk zawodowych należy w szczególności:</w:t>
      </w:r>
    </w:p>
    <w:p w:rsidR="0001713C" w:rsidRPr="00507D6A" w:rsidRDefault="0001713C" w:rsidP="0001713C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realizacja zajęć zgodnie z programem praktyki zawodowej,</w:t>
      </w:r>
    </w:p>
    <w:p w:rsidR="0001713C" w:rsidRDefault="0001713C" w:rsidP="0001713C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dbanie o bezpieczeństwo studentów odbywających praktyki zawodowe i ponoszenie odpowiedzialności za objętych opieką studentów,</w:t>
      </w:r>
    </w:p>
    <w:p w:rsidR="0001713C" w:rsidRPr="00507D6A" w:rsidRDefault="0001713C" w:rsidP="0001713C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bookmarkStart w:id="3" w:name="_Hlk99707618"/>
      <w:r>
        <w:rPr>
          <w:rFonts w:ascii="Garamond" w:hAnsi="Garamond"/>
          <w:color w:val="000000"/>
          <w:sz w:val="24"/>
          <w:szCs w:val="24"/>
        </w:rPr>
        <w:t xml:space="preserve">ocena stopnia osiągnięcia przez studenta zakładanych efektów uczenia się zgodnie z załącznikiem nr 3. </w:t>
      </w:r>
    </w:p>
    <w:bookmarkEnd w:id="3"/>
    <w:p w:rsidR="0001713C" w:rsidRPr="00507D6A" w:rsidRDefault="0001713C" w:rsidP="0001713C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§8</w:t>
      </w:r>
    </w:p>
    <w:p w:rsidR="0001713C" w:rsidRPr="00507D6A" w:rsidRDefault="0001713C" w:rsidP="0001713C">
      <w:pPr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Strony porozumienia zobowiązują się do bieżącego informowania o wszystkich elementach współpracy, a w szczególności organizacji bazy dydaktycznej i zajęć studentów.</w:t>
      </w:r>
    </w:p>
    <w:p w:rsidR="0001713C" w:rsidRPr="00507D6A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01713C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§9</w:t>
      </w:r>
    </w:p>
    <w:p w:rsidR="0001713C" w:rsidRPr="00507D6A" w:rsidRDefault="0001713C" w:rsidP="0001713C">
      <w:pPr>
        <w:numPr>
          <w:ilvl w:val="0"/>
          <w:numId w:val="6"/>
        </w:numPr>
        <w:suppressAutoHyphens/>
        <w:spacing w:line="240" w:lineRule="auto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Porozumienie zostaje zawarte na czas praktyk, określony w §2 ust. 1.</w:t>
      </w:r>
    </w:p>
    <w:p w:rsidR="0001713C" w:rsidRPr="00402B17" w:rsidRDefault="0001713C" w:rsidP="0001713C">
      <w:pPr>
        <w:pStyle w:val="Style8"/>
        <w:widowControl/>
        <w:numPr>
          <w:ilvl w:val="0"/>
          <w:numId w:val="6"/>
        </w:numPr>
        <w:tabs>
          <w:tab w:val="left" w:pos="709"/>
        </w:tabs>
        <w:spacing w:line="240" w:lineRule="auto"/>
        <w:jc w:val="both"/>
        <w:rPr>
          <w:rFonts w:ascii="Garamond" w:hAnsi="Garamond"/>
          <w:color w:val="000000"/>
          <w:sz w:val="28"/>
        </w:rPr>
      </w:pPr>
      <w:r w:rsidRPr="00402B17">
        <w:rPr>
          <w:rStyle w:val="FontStyle20"/>
          <w:rFonts w:ascii="Garamond" w:hAnsi="Garamond"/>
          <w:color w:val="000000"/>
          <w:sz w:val="24"/>
        </w:rPr>
        <w:t xml:space="preserve">Każdej ze Stron przysługuje prawo rozwiązania umowy za 1-miesięcznym okresem wypowiedzenia ze skutkiem na koniec miesiąca kalendarzowego. Studenci, którzy rozpoczęli </w:t>
      </w:r>
      <w:r w:rsidRPr="00402B17">
        <w:rPr>
          <w:rStyle w:val="FontStyle20"/>
          <w:rFonts w:ascii="Garamond" w:hAnsi="Garamond"/>
          <w:color w:val="000000"/>
          <w:sz w:val="24"/>
        </w:rPr>
        <w:lastRenderedPageBreak/>
        <w:t xml:space="preserve">praktykę przed dniem wypowiedzenia umowy lub w jego trakcie zachowują jednak prawo do jej zakończenia, nawet po okresie wypowiedzenia. Wypowiedzenie umowy następuje w formie pisemnej pod rygorem nieważności. </w:t>
      </w:r>
    </w:p>
    <w:p w:rsidR="0001713C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01713C" w:rsidRPr="00507D6A" w:rsidRDefault="0001713C" w:rsidP="0001713C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§10</w:t>
      </w:r>
    </w:p>
    <w:p w:rsidR="0001713C" w:rsidRPr="00FE61CA" w:rsidRDefault="0001713C" w:rsidP="0001713C">
      <w:pPr>
        <w:numPr>
          <w:ilvl w:val="0"/>
          <w:numId w:val="8"/>
        </w:numPr>
        <w:suppressAutoHyphens/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W sprawach nieuregulowanych w niniejszym Porozumieniu mają zastosowanie przepisy pozostające w związku z przedmiotem Porozumienia, w szczególności Kodeksu cywilnego, </w:t>
      </w:r>
      <w:r w:rsidRPr="00FE61CA">
        <w:rPr>
          <w:rFonts w:ascii="Garamond" w:hAnsi="Garamond"/>
          <w:sz w:val="24"/>
          <w:szCs w:val="24"/>
        </w:rPr>
        <w:t xml:space="preserve">ustawy Prawo o szkolnictwie wyższym i nauce oraz Regulaminu studiów. </w:t>
      </w:r>
    </w:p>
    <w:p w:rsidR="0001713C" w:rsidRPr="00507D6A" w:rsidRDefault="0001713C" w:rsidP="0001713C">
      <w:pPr>
        <w:numPr>
          <w:ilvl w:val="0"/>
          <w:numId w:val="8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Wszelkie zmiany do niniejszego Porozumienia wymagają formy pisemnej pod rygorem nieważności</w:t>
      </w:r>
      <w:r>
        <w:rPr>
          <w:rFonts w:ascii="Garamond" w:hAnsi="Garamond"/>
          <w:color w:val="000000"/>
          <w:sz w:val="24"/>
          <w:szCs w:val="24"/>
        </w:rPr>
        <w:t>.</w:t>
      </w:r>
    </w:p>
    <w:p w:rsidR="0001713C" w:rsidRPr="00507D6A" w:rsidRDefault="0001713C" w:rsidP="0001713C">
      <w:pPr>
        <w:numPr>
          <w:ilvl w:val="0"/>
          <w:numId w:val="8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Porozumienie sporządzono w dwóch jednobrzmiących egzemplarzach, po jednym dla każdej ze stron.</w:t>
      </w:r>
    </w:p>
    <w:p w:rsidR="0001713C" w:rsidRPr="00507D6A" w:rsidRDefault="0001713C" w:rsidP="0001713C">
      <w:pPr>
        <w:ind w:left="708"/>
        <w:jc w:val="both"/>
        <w:rPr>
          <w:rFonts w:ascii="Garamond" w:hAnsi="Garamond"/>
          <w:color w:val="000000"/>
          <w:sz w:val="24"/>
          <w:szCs w:val="24"/>
        </w:rPr>
      </w:pPr>
    </w:p>
    <w:p w:rsidR="0001713C" w:rsidRPr="00507D6A" w:rsidRDefault="0001713C" w:rsidP="0001713C">
      <w:pPr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ab/>
      </w:r>
    </w:p>
    <w:p w:rsidR="0001713C" w:rsidRPr="00507D6A" w:rsidRDefault="0001713C" w:rsidP="0001713C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01713C" w:rsidRPr="00507D6A" w:rsidRDefault="0001713C" w:rsidP="0001713C">
      <w:pPr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ab/>
      </w:r>
      <w:r w:rsidRPr="00507D6A">
        <w:rPr>
          <w:rFonts w:ascii="Garamond" w:hAnsi="Garamond"/>
          <w:b/>
          <w:color w:val="000000"/>
          <w:sz w:val="24"/>
          <w:szCs w:val="24"/>
        </w:rPr>
        <w:tab/>
      </w:r>
      <w:r w:rsidRPr="00507D6A">
        <w:rPr>
          <w:rFonts w:ascii="Garamond" w:hAnsi="Garamond"/>
          <w:b/>
          <w:color w:val="000000"/>
          <w:sz w:val="24"/>
          <w:szCs w:val="24"/>
        </w:rPr>
        <w:tab/>
      </w:r>
      <w:r w:rsidRPr="00507D6A">
        <w:rPr>
          <w:rFonts w:ascii="Garamond" w:hAnsi="Garamond"/>
          <w:b/>
          <w:color w:val="000000"/>
          <w:sz w:val="24"/>
          <w:szCs w:val="24"/>
        </w:rPr>
        <w:tab/>
      </w:r>
      <w:r w:rsidRPr="00507D6A">
        <w:rPr>
          <w:rFonts w:ascii="Garamond" w:hAnsi="Garamond"/>
          <w:b/>
          <w:color w:val="000000"/>
          <w:sz w:val="24"/>
          <w:szCs w:val="24"/>
        </w:rPr>
        <w:tab/>
        <w:t xml:space="preserve">            </w:t>
      </w:r>
    </w:p>
    <w:p w:rsidR="0001713C" w:rsidRPr="00507D6A" w:rsidRDefault="0001713C" w:rsidP="0001713C">
      <w:pPr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ab/>
      </w:r>
      <w:r w:rsidRPr="00507D6A">
        <w:rPr>
          <w:rFonts w:ascii="Garamond" w:hAnsi="Garamond"/>
          <w:color w:val="000000"/>
          <w:sz w:val="24"/>
          <w:szCs w:val="24"/>
        </w:rPr>
        <w:tab/>
      </w:r>
    </w:p>
    <w:p w:rsidR="0001713C" w:rsidRPr="00507D6A" w:rsidRDefault="0001713C" w:rsidP="0001713C">
      <w:pPr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ab/>
        <w:t>…………………………………</w:t>
      </w:r>
      <w:r w:rsidRPr="00507D6A">
        <w:rPr>
          <w:rFonts w:ascii="Garamond" w:hAnsi="Garamond"/>
          <w:color w:val="000000"/>
          <w:sz w:val="24"/>
          <w:szCs w:val="24"/>
        </w:rPr>
        <w:tab/>
      </w:r>
      <w:r w:rsidRPr="00507D6A">
        <w:rPr>
          <w:rFonts w:ascii="Garamond" w:hAnsi="Garamond"/>
          <w:color w:val="000000"/>
          <w:sz w:val="24"/>
          <w:szCs w:val="24"/>
        </w:rPr>
        <w:tab/>
        <w:t xml:space="preserve">         …………………………………</w:t>
      </w:r>
    </w:p>
    <w:p w:rsidR="0001713C" w:rsidRPr="00507D6A" w:rsidRDefault="0001713C" w:rsidP="0001713C">
      <w:pPr>
        <w:ind w:left="708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 xml:space="preserve">     Przyjmujący na praktykę                                                   Uczelnia   </w:t>
      </w:r>
    </w:p>
    <w:p w:rsidR="0001713C" w:rsidRPr="00507D6A" w:rsidRDefault="0001713C" w:rsidP="0001713C">
      <w:pPr>
        <w:rPr>
          <w:rFonts w:ascii="Garamond" w:hAnsi="Garamond"/>
          <w:noProof/>
          <w:color w:val="000000"/>
          <w:sz w:val="24"/>
          <w:szCs w:val="24"/>
          <w:lang w:eastAsia="pl-PL"/>
        </w:rPr>
      </w:pPr>
    </w:p>
    <w:p w:rsidR="0001713C" w:rsidRPr="00507D6A" w:rsidRDefault="0001713C" w:rsidP="0001713C">
      <w:pPr>
        <w:rPr>
          <w:rFonts w:ascii="Garamond" w:hAnsi="Garamond"/>
          <w:noProof/>
          <w:color w:val="000000"/>
          <w:sz w:val="24"/>
          <w:szCs w:val="24"/>
          <w:lang w:eastAsia="pl-PL"/>
        </w:rPr>
      </w:pPr>
    </w:p>
    <w:p w:rsidR="0001713C" w:rsidRPr="00507D6A" w:rsidRDefault="0001713C" w:rsidP="0001713C">
      <w:pPr>
        <w:rPr>
          <w:rFonts w:ascii="Garamond" w:hAnsi="Garamond"/>
          <w:noProof/>
          <w:color w:val="000000"/>
          <w:sz w:val="24"/>
          <w:szCs w:val="24"/>
          <w:lang w:eastAsia="pl-PL"/>
        </w:rPr>
      </w:pPr>
    </w:p>
    <w:p w:rsidR="0001713C" w:rsidRPr="00507D6A" w:rsidRDefault="0001713C" w:rsidP="0001713C">
      <w:pPr>
        <w:rPr>
          <w:rFonts w:ascii="Garamond" w:hAnsi="Garamond"/>
          <w:noProof/>
          <w:color w:val="000000"/>
          <w:sz w:val="24"/>
          <w:szCs w:val="24"/>
          <w:lang w:eastAsia="pl-PL"/>
        </w:rPr>
      </w:pPr>
    </w:p>
    <w:p w:rsidR="00546F94" w:rsidRDefault="00546F94"/>
    <w:sectPr w:rsidR="00546F94" w:rsidSect="0001713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6187EE8"/>
    <w:multiLevelType w:val="hybridMultilevel"/>
    <w:tmpl w:val="E3A49F60"/>
    <w:lvl w:ilvl="0" w:tplc="F28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41519A"/>
    <w:multiLevelType w:val="hybridMultilevel"/>
    <w:tmpl w:val="945AD9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BB60B3"/>
    <w:multiLevelType w:val="hybridMultilevel"/>
    <w:tmpl w:val="E8EAE2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76F09"/>
    <w:multiLevelType w:val="hybridMultilevel"/>
    <w:tmpl w:val="41527330"/>
    <w:lvl w:ilvl="0" w:tplc="711A5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Calibri" w:hAnsi="Garamond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410134"/>
    <w:multiLevelType w:val="hybridMultilevel"/>
    <w:tmpl w:val="79C278A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F3A68"/>
    <w:multiLevelType w:val="hybridMultilevel"/>
    <w:tmpl w:val="4A7E2682"/>
    <w:lvl w:ilvl="0" w:tplc="3FF06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3C"/>
    <w:rsid w:val="0001713C"/>
    <w:rsid w:val="00067A8B"/>
    <w:rsid w:val="00210CBA"/>
    <w:rsid w:val="003164D3"/>
    <w:rsid w:val="0037663B"/>
    <w:rsid w:val="00402B17"/>
    <w:rsid w:val="00546F94"/>
    <w:rsid w:val="00C6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13C"/>
    <w:pPr>
      <w:spacing w:after="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713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713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01713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01713C"/>
    <w:pPr>
      <w:tabs>
        <w:tab w:val="left" w:pos="5580"/>
        <w:tab w:val="left" w:pos="6120"/>
      </w:tabs>
      <w:suppressAutoHyphens/>
      <w:spacing w:line="240" w:lineRule="auto"/>
      <w:ind w:left="708" w:hanging="708"/>
    </w:pPr>
    <w:rPr>
      <w:rFonts w:ascii="Times New Roman" w:eastAsia="Times New Roman" w:hAnsi="Times New Roman"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713C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Style8">
    <w:name w:val="Style8"/>
    <w:basedOn w:val="Normalny"/>
    <w:uiPriority w:val="99"/>
    <w:rsid w:val="0001713C"/>
    <w:pPr>
      <w:widowControl w:val="0"/>
      <w:autoSpaceDE w:val="0"/>
      <w:autoSpaceDN w:val="0"/>
      <w:adjustRightInd w:val="0"/>
      <w:spacing w:line="274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01713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13C"/>
    <w:pPr>
      <w:spacing w:after="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713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713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01713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01713C"/>
    <w:pPr>
      <w:tabs>
        <w:tab w:val="left" w:pos="5580"/>
        <w:tab w:val="left" w:pos="6120"/>
      </w:tabs>
      <w:suppressAutoHyphens/>
      <w:spacing w:line="240" w:lineRule="auto"/>
      <w:ind w:left="708" w:hanging="708"/>
    </w:pPr>
    <w:rPr>
      <w:rFonts w:ascii="Times New Roman" w:eastAsia="Times New Roman" w:hAnsi="Times New Roman"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713C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Style8">
    <w:name w:val="Style8"/>
    <w:basedOn w:val="Normalny"/>
    <w:uiPriority w:val="99"/>
    <w:rsid w:val="0001713C"/>
    <w:pPr>
      <w:widowControl w:val="0"/>
      <w:autoSpaceDE w:val="0"/>
      <w:autoSpaceDN w:val="0"/>
      <w:adjustRightInd w:val="0"/>
      <w:spacing w:line="274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01713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Gunia</dc:creator>
  <cp:lastModifiedBy>Marek Krzywonos</cp:lastModifiedBy>
  <cp:revision>5</cp:revision>
  <dcterms:created xsi:type="dcterms:W3CDTF">2023-01-10T10:34:00Z</dcterms:created>
  <dcterms:modified xsi:type="dcterms:W3CDTF">2023-01-17T18:43:00Z</dcterms:modified>
</cp:coreProperties>
</file>