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66" w:rsidRDefault="00EC7766" w:rsidP="003B70C2">
      <w:pPr>
        <w:spacing w:after="0"/>
        <w:rPr>
          <w:b/>
          <w:noProof/>
        </w:rPr>
      </w:pPr>
    </w:p>
    <w:p w:rsidR="003B70C2" w:rsidRPr="00AF5F2B" w:rsidRDefault="003B70C2" w:rsidP="003B70C2">
      <w:pPr>
        <w:spacing w:after="0"/>
        <w:rPr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</w:p>
    <w:p w:rsidR="0069553E" w:rsidRPr="00AF5F2B" w:rsidRDefault="0069553E" w:rsidP="0069553E">
      <w:pPr>
        <w:spacing w:after="0"/>
        <w:rPr>
          <w:noProof/>
        </w:rPr>
      </w:pPr>
      <w:r>
        <w:rPr>
          <w:b/>
          <w:noProof/>
          <w:lang w:eastAsia="pl-PL"/>
        </w:rPr>
        <w:drawing>
          <wp:inline distT="0" distB="0" distL="0" distR="0">
            <wp:extent cx="2047919" cy="423845"/>
            <wp:effectExtent l="19050" t="0" r="9481" b="0"/>
            <wp:docPr id="1" name="Obraz 1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39" cy="42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</w:p>
    <w:p w:rsidR="0069553E" w:rsidRPr="0069553E" w:rsidRDefault="0069553E" w:rsidP="0069553E">
      <w:pPr>
        <w:spacing w:after="0"/>
        <w:rPr>
          <w:rFonts w:ascii="Calibri" w:hAnsi="Calibri" w:cs="Calibri"/>
          <w:b/>
          <w:sz w:val="29"/>
          <w:szCs w:val="29"/>
        </w:rPr>
      </w:pPr>
      <w:r w:rsidRPr="0069553E">
        <w:rPr>
          <w:rFonts w:ascii="Calibri" w:hAnsi="Calibri" w:cs="Calibri"/>
          <w:b/>
          <w:noProof/>
          <w:sz w:val="29"/>
          <w:szCs w:val="29"/>
        </w:rPr>
        <w:t>Zakład Turystyki i Rekreacji</w:t>
      </w:r>
    </w:p>
    <w:p w:rsidR="003B70C2" w:rsidRDefault="003B70C2" w:rsidP="003B70C2">
      <w:pPr>
        <w:pStyle w:val="Default"/>
      </w:pPr>
    </w:p>
    <w:p w:rsidR="003B70C2" w:rsidRPr="0069553E" w:rsidRDefault="003B70C2" w:rsidP="0069553E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69553E">
        <w:rPr>
          <w:rFonts w:asciiTheme="majorHAnsi" w:hAnsiTheme="majorHAnsi"/>
          <w:sz w:val="23"/>
          <w:szCs w:val="23"/>
        </w:rPr>
        <w:t>Państwa Dyrektorów, Doradców Zawodowych, Nauczycieli i Uczniów Szkół</w:t>
      </w:r>
      <w:r w:rsidR="0069553E">
        <w:rPr>
          <w:rFonts w:asciiTheme="majorHAnsi" w:hAnsiTheme="majorHAnsi"/>
          <w:sz w:val="23"/>
          <w:szCs w:val="23"/>
        </w:rPr>
        <w:t xml:space="preserve"> </w:t>
      </w:r>
      <w:r w:rsidR="00623B71" w:rsidRPr="0069553E">
        <w:rPr>
          <w:rFonts w:asciiTheme="majorHAnsi" w:hAnsiTheme="majorHAnsi"/>
          <w:sz w:val="23"/>
          <w:szCs w:val="23"/>
        </w:rPr>
        <w:t>Ponadp</w:t>
      </w:r>
      <w:r w:rsidR="006F4404">
        <w:rPr>
          <w:rFonts w:asciiTheme="majorHAnsi" w:hAnsiTheme="majorHAnsi"/>
          <w:sz w:val="23"/>
          <w:szCs w:val="23"/>
        </w:rPr>
        <w:t xml:space="preserve">odstawowych, </w:t>
      </w:r>
      <w:r w:rsidR="0069553E">
        <w:rPr>
          <w:rFonts w:asciiTheme="majorHAnsi" w:hAnsiTheme="majorHAnsi"/>
          <w:sz w:val="23"/>
          <w:szCs w:val="23"/>
        </w:rPr>
        <w:t>zapraszamy</w:t>
      </w:r>
      <w:r w:rsidR="0069553E" w:rsidRPr="0069553E">
        <w:rPr>
          <w:rFonts w:asciiTheme="majorHAnsi" w:hAnsiTheme="majorHAnsi"/>
          <w:sz w:val="23"/>
          <w:szCs w:val="23"/>
        </w:rPr>
        <w:t xml:space="preserve"> </w:t>
      </w:r>
      <w:r w:rsidR="00623B71" w:rsidRPr="0069553E">
        <w:rPr>
          <w:rFonts w:asciiTheme="majorHAnsi" w:hAnsiTheme="majorHAnsi"/>
          <w:sz w:val="23"/>
          <w:szCs w:val="23"/>
        </w:rPr>
        <w:t>do wzięcia udziału w II</w:t>
      </w:r>
      <w:r w:rsidRPr="0069553E">
        <w:rPr>
          <w:rFonts w:asciiTheme="majorHAnsi" w:hAnsiTheme="majorHAnsi"/>
          <w:sz w:val="23"/>
          <w:szCs w:val="23"/>
        </w:rPr>
        <w:t xml:space="preserve"> Konferencj</w:t>
      </w:r>
      <w:r w:rsidR="00623B71" w:rsidRPr="0069553E">
        <w:rPr>
          <w:rFonts w:asciiTheme="majorHAnsi" w:hAnsiTheme="majorHAnsi"/>
          <w:sz w:val="23"/>
          <w:szCs w:val="23"/>
        </w:rPr>
        <w:t>i</w:t>
      </w:r>
      <w:r w:rsidRPr="0069553E">
        <w:rPr>
          <w:rFonts w:asciiTheme="majorHAnsi" w:hAnsiTheme="majorHAnsi"/>
          <w:sz w:val="23"/>
          <w:szCs w:val="23"/>
        </w:rPr>
        <w:t xml:space="preserve">: </w:t>
      </w:r>
    </w:p>
    <w:p w:rsidR="00930CB4" w:rsidRPr="0069553E" w:rsidRDefault="00930CB4" w:rsidP="003B70C2">
      <w:pPr>
        <w:pStyle w:val="Default"/>
        <w:rPr>
          <w:rFonts w:asciiTheme="majorHAnsi" w:hAnsiTheme="majorHAnsi"/>
          <w:sz w:val="23"/>
          <w:szCs w:val="23"/>
        </w:rPr>
      </w:pPr>
    </w:p>
    <w:p w:rsidR="00E34865" w:rsidRPr="00663C02" w:rsidRDefault="003B70C2" w:rsidP="00623B71">
      <w:pPr>
        <w:pStyle w:val="Default"/>
        <w:jc w:val="center"/>
        <w:rPr>
          <w:rFonts w:asciiTheme="majorHAnsi" w:hAnsiTheme="majorHAnsi"/>
          <w:b/>
          <w:bCs/>
          <w:i/>
          <w:sz w:val="36"/>
          <w:szCs w:val="36"/>
        </w:rPr>
      </w:pPr>
      <w:r w:rsidRPr="00663C02">
        <w:rPr>
          <w:rFonts w:asciiTheme="majorHAnsi" w:hAnsiTheme="majorHAnsi"/>
          <w:b/>
          <w:bCs/>
          <w:i/>
          <w:sz w:val="36"/>
          <w:szCs w:val="36"/>
        </w:rPr>
        <w:t xml:space="preserve">Potrzeby i wyzwania </w:t>
      </w:r>
    </w:p>
    <w:p w:rsidR="003B70C2" w:rsidRPr="00663C02" w:rsidRDefault="003B70C2" w:rsidP="00623B71">
      <w:pPr>
        <w:pStyle w:val="Default"/>
        <w:jc w:val="center"/>
        <w:rPr>
          <w:rFonts w:asciiTheme="majorHAnsi" w:hAnsiTheme="majorHAnsi"/>
          <w:b/>
          <w:bCs/>
          <w:i/>
          <w:sz w:val="36"/>
          <w:szCs w:val="36"/>
        </w:rPr>
      </w:pPr>
      <w:r w:rsidRPr="00663C02">
        <w:rPr>
          <w:rFonts w:asciiTheme="majorHAnsi" w:hAnsiTheme="majorHAnsi"/>
          <w:b/>
          <w:bCs/>
          <w:i/>
          <w:sz w:val="36"/>
          <w:szCs w:val="36"/>
        </w:rPr>
        <w:t>w zakresie kształcenia kadr dla turystyki</w:t>
      </w:r>
    </w:p>
    <w:p w:rsidR="00E34865" w:rsidRPr="00E34865" w:rsidRDefault="00E34865" w:rsidP="00623B71">
      <w:pPr>
        <w:pStyle w:val="Default"/>
        <w:jc w:val="center"/>
        <w:rPr>
          <w:rFonts w:asciiTheme="majorHAnsi" w:hAnsiTheme="majorHAnsi"/>
          <w:b/>
          <w:bCs/>
          <w:i/>
          <w:sz w:val="20"/>
          <w:szCs w:val="20"/>
        </w:rPr>
      </w:pPr>
    </w:p>
    <w:p w:rsidR="00623B71" w:rsidRPr="00663C02" w:rsidRDefault="00623B71" w:rsidP="00623B71">
      <w:pPr>
        <w:pStyle w:val="Default"/>
        <w:jc w:val="center"/>
        <w:rPr>
          <w:rFonts w:asciiTheme="majorHAnsi" w:hAnsiTheme="majorHAnsi"/>
          <w:b/>
          <w:bCs/>
          <w:i/>
          <w:sz w:val="32"/>
          <w:szCs w:val="32"/>
        </w:rPr>
      </w:pPr>
      <w:r w:rsidRPr="00663C02">
        <w:rPr>
          <w:rFonts w:asciiTheme="majorHAnsi" w:hAnsiTheme="majorHAnsi"/>
          <w:b/>
          <w:bCs/>
          <w:i/>
          <w:sz w:val="32"/>
          <w:szCs w:val="32"/>
        </w:rPr>
        <w:t>Turystyka w czasie pandemii</w:t>
      </w:r>
    </w:p>
    <w:p w:rsidR="00930CB4" w:rsidRPr="0069553E" w:rsidRDefault="00930CB4" w:rsidP="00623B71">
      <w:pPr>
        <w:pStyle w:val="Default"/>
        <w:jc w:val="center"/>
        <w:rPr>
          <w:rFonts w:asciiTheme="majorHAnsi" w:hAnsiTheme="majorHAnsi"/>
          <w:i/>
          <w:sz w:val="32"/>
          <w:szCs w:val="32"/>
        </w:rPr>
      </w:pPr>
    </w:p>
    <w:p w:rsidR="00623B71" w:rsidRPr="0069553E" w:rsidRDefault="003B70C2" w:rsidP="00930CB4">
      <w:pPr>
        <w:pStyle w:val="Default"/>
        <w:jc w:val="both"/>
        <w:rPr>
          <w:rFonts w:asciiTheme="majorHAnsi" w:hAnsiTheme="majorHAnsi"/>
          <w:b/>
          <w:bCs/>
          <w:sz w:val="23"/>
          <w:szCs w:val="23"/>
        </w:rPr>
      </w:pPr>
      <w:r w:rsidRPr="0069553E">
        <w:rPr>
          <w:rFonts w:asciiTheme="majorHAnsi" w:hAnsiTheme="majorHAnsi"/>
          <w:sz w:val="23"/>
          <w:szCs w:val="23"/>
        </w:rPr>
        <w:t xml:space="preserve">która </w:t>
      </w:r>
      <w:r w:rsidR="00930CB4" w:rsidRPr="0069553E">
        <w:rPr>
          <w:rFonts w:asciiTheme="majorHAnsi" w:hAnsiTheme="majorHAnsi"/>
          <w:sz w:val="23"/>
          <w:szCs w:val="23"/>
        </w:rPr>
        <w:t>w trybie zdalny</w:t>
      </w:r>
      <w:r w:rsidR="00495F0A">
        <w:rPr>
          <w:rFonts w:asciiTheme="majorHAnsi" w:hAnsiTheme="majorHAnsi"/>
          <w:sz w:val="23"/>
          <w:szCs w:val="23"/>
        </w:rPr>
        <w:t>m</w:t>
      </w:r>
      <w:r w:rsidR="00663C02">
        <w:rPr>
          <w:rFonts w:asciiTheme="majorHAnsi" w:hAnsiTheme="majorHAnsi"/>
          <w:sz w:val="23"/>
          <w:szCs w:val="23"/>
        </w:rPr>
        <w:t>,</w:t>
      </w:r>
      <w:r w:rsidR="00930CB4" w:rsidRPr="0069553E">
        <w:rPr>
          <w:rFonts w:asciiTheme="majorHAnsi" w:hAnsiTheme="majorHAnsi"/>
          <w:sz w:val="23"/>
          <w:szCs w:val="23"/>
        </w:rPr>
        <w:t xml:space="preserve"> </w:t>
      </w:r>
      <w:r w:rsidR="00623B71" w:rsidRPr="0069553E">
        <w:rPr>
          <w:rFonts w:asciiTheme="majorHAnsi" w:hAnsiTheme="majorHAnsi"/>
          <w:b/>
          <w:bCs/>
          <w:sz w:val="23"/>
          <w:szCs w:val="23"/>
        </w:rPr>
        <w:t>24 marca 2021</w:t>
      </w:r>
      <w:r w:rsidRPr="0069553E">
        <w:rPr>
          <w:rFonts w:asciiTheme="majorHAnsi" w:hAnsiTheme="majorHAnsi"/>
          <w:b/>
          <w:bCs/>
          <w:sz w:val="23"/>
          <w:szCs w:val="23"/>
        </w:rPr>
        <w:t xml:space="preserve"> roku</w:t>
      </w:r>
      <w:r w:rsidR="00663C02">
        <w:rPr>
          <w:rFonts w:asciiTheme="majorHAnsi" w:hAnsiTheme="majorHAnsi"/>
          <w:bCs/>
          <w:sz w:val="23"/>
          <w:szCs w:val="23"/>
        </w:rPr>
        <w:t>,</w:t>
      </w:r>
      <w:r w:rsidRPr="0069553E">
        <w:rPr>
          <w:rFonts w:asciiTheme="majorHAnsi" w:hAnsiTheme="majorHAnsi"/>
          <w:b/>
          <w:bCs/>
          <w:sz w:val="23"/>
          <w:szCs w:val="23"/>
        </w:rPr>
        <w:t xml:space="preserve"> </w:t>
      </w:r>
      <w:r w:rsidR="00495F0A" w:rsidRPr="0069553E">
        <w:rPr>
          <w:rFonts w:asciiTheme="majorHAnsi" w:hAnsiTheme="majorHAnsi"/>
          <w:sz w:val="23"/>
          <w:szCs w:val="23"/>
        </w:rPr>
        <w:t xml:space="preserve">odbędzie się </w:t>
      </w:r>
      <w:r w:rsidRPr="0069553E">
        <w:rPr>
          <w:rFonts w:asciiTheme="majorHAnsi" w:hAnsiTheme="majorHAnsi"/>
          <w:sz w:val="23"/>
          <w:szCs w:val="23"/>
        </w:rPr>
        <w:t>w</w:t>
      </w:r>
      <w:r w:rsidR="00623B71" w:rsidRPr="0069553E">
        <w:rPr>
          <w:rFonts w:asciiTheme="majorHAnsi" w:hAnsiTheme="majorHAnsi"/>
        </w:rPr>
        <w:t xml:space="preserve"> </w:t>
      </w:r>
      <w:r w:rsidR="00623B71" w:rsidRPr="0069553E">
        <w:rPr>
          <w:rFonts w:asciiTheme="majorHAnsi" w:hAnsiTheme="majorHAnsi"/>
          <w:bCs/>
        </w:rPr>
        <w:t xml:space="preserve">Karpackiej Państwowej Uczelni w Krośnie </w:t>
      </w:r>
      <w:r w:rsidR="00623B71" w:rsidRPr="0069553E">
        <w:rPr>
          <w:rFonts w:asciiTheme="majorHAnsi" w:hAnsiTheme="majorHAnsi"/>
        </w:rPr>
        <w:t>w Krośnie</w:t>
      </w:r>
    </w:p>
    <w:p w:rsidR="003B70C2" w:rsidRPr="0069553E" w:rsidRDefault="003B70C2" w:rsidP="003B70C2">
      <w:pPr>
        <w:pStyle w:val="Default"/>
        <w:rPr>
          <w:rFonts w:asciiTheme="majorHAnsi" w:hAnsiTheme="majorHAnsi"/>
          <w:sz w:val="23"/>
          <w:szCs w:val="23"/>
        </w:rPr>
      </w:pPr>
      <w:r w:rsidRPr="0069553E">
        <w:rPr>
          <w:rFonts w:asciiTheme="majorHAnsi" w:hAnsiTheme="majorHAnsi"/>
          <w:b/>
          <w:bCs/>
          <w:sz w:val="23"/>
          <w:szCs w:val="23"/>
        </w:rPr>
        <w:t xml:space="preserve"> </w:t>
      </w:r>
    </w:p>
    <w:p w:rsidR="003B70C2" w:rsidRPr="0069553E" w:rsidRDefault="003B70C2" w:rsidP="003B70C2">
      <w:pPr>
        <w:pStyle w:val="Default"/>
        <w:rPr>
          <w:rFonts w:asciiTheme="majorHAnsi" w:hAnsiTheme="majorHAnsi"/>
          <w:sz w:val="32"/>
          <w:szCs w:val="32"/>
        </w:rPr>
      </w:pPr>
      <w:r w:rsidRPr="0069553E">
        <w:rPr>
          <w:rFonts w:asciiTheme="majorHAnsi" w:hAnsiTheme="majorHAnsi"/>
          <w:b/>
          <w:bCs/>
          <w:sz w:val="32"/>
          <w:szCs w:val="32"/>
        </w:rPr>
        <w:t xml:space="preserve">Program Konferencji </w:t>
      </w:r>
    </w:p>
    <w:p w:rsidR="003B70C2" w:rsidRPr="0069553E" w:rsidRDefault="003B70C2" w:rsidP="003B70C2">
      <w:pPr>
        <w:pStyle w:val="Default"/>
        <w:rPr>
          <w:rFonts w:asciiTheme="majorHAnsi" w:hAnsiTheme="majorHAnsi"/>
          <w:sz w:val="23"/>
          <w:szCs w:val="23"/>
        </w:rPr>
      </w:pPr>
    </w:p>
    <w:p w:rsidR="00930CB4" w:rsidRPr="0069553E" w:rsidRDefault="003B70C2" w:rsidP="003B70C2">
      <w:pPr>
        <w:pStyle w:val="Default"/>
        <w:rPr>
          <w:rFonts w:asciiTheme="majorHAnsi" w:hAnsiTheme="majorHAnsi"/>
          <w:sz w:val="23"/>
          <w:szCs w:val="23"/>
        </w:rPr>
      </w:pPr>
      <w:r w:rsidRPr="0069553E">
        <w:rPr>
          <w:rFonts w:asciiTheme="majorHAnsi" w:hAnsiTheme="majorHAnsi"/>
          <w:b/>
          <w:sz w:val="23"/>
          <w:szCs w:val="23"/>
        </w:rPr>
        <w:t>godz. 10.00 – 10.10</w:t>
      </w:r>
      <w:r w:rsidRPr="0069553E">
        <w:rPr>
          <w:rFonts w:asciiTheme="majorHAnsi" w:hAnsiTheme="majorHAnsi"/>
          <w:sz w:val="23"/>
          <w:szCs w:val="23"/>
        </w:rPr>
        <w:t xml:space="preserve"> </w:t>
      </w:r>
    </w:p>
    <w:p w:rsidR="003B70C2" w:rsidRPr="0069553E" w:rsidRDefault="00930CB4" w:rsidP="00930CB4">
      <w:pPr>
        <w:pStyle w:val="Default"/>
        <w:numPr>
          <w:ilvl w:val="0"/>
          <w:numId w:val="3"/>
        </w:numPr>
        <w:rPr>
          <w:rFonts w:asciiTheme="majorHAnsi" w:hAnsiTheme="majorHAnsi"/>
          <w:sz w:val="23"/>
          <w:szCs w:val="23"/>
        </w:rPr>
      </w:pPr>
      <w:r w:rsidRPr="0069553E">
        <w:rPr>
          <w:rFonts w:asciiTheme="majorHAnsi" w:hAnsiTheme="majorHAnsi"/>
          <w:sz w:val="23"/>
          <w:szCs w:val="23"/>
        </w:rPr>
        <w:t>Otwarcie Konferencji</w:t>
      </w:r>
    </w:p>
    <w:p w:rsidR="00495F0A" w:rsidRPr="008979EF" w:rsidRDefault="00495F0A" w:rsidP="00623B71">
      <w:pPr>
        <w:pStyle w:val="Nagwek2"/>
        <w:shd w:val="clear" w:color="auto" w:fill="FFFFFF"/>
        <w:spacing w:before="67" w:beforeAutospacing="0" w:after="67" w:afterAutospacing="0" w:line="268" w:lineRule="atLeast"/>
        <w:rPr>
          <w:rFonts w:asciiTheme="majorHAnsi" w:hAnsiTheme="majorHAnsi"/>
          <w:sz w:val="20"/>
          <w:szCs w:val="20"/>
        </w:rPr>
      </w:pPr>
    </w:p>
    <w:p w:rsidR="00230E9D" w:rsidRPr="0069553E" w:rsidRDefault="003B70C2" w:rsidP="00623B71">
      <w:pPr>
        <w:pStyle w:val="Nagwek2"/>
        <w:shd w:val="clear" w:color="auto" w:fill="FFFFFF"/>
        <w:spacing w:before="67" w:beforeAutospacing="0" w:after="67" w:afterAutospacing="0" w:line="268" w:lineRule="atLeast"/>
        <w:rPr>
          <w:rFonts w:asciiTheme="majorHAnsi" w:hAnsiTheme="majorHAnsi"/>
          <w:sz w:val="23"/>
          <w:szCs w:val="23"/>
        </w:rPr>
      </w:pPr>
      <w:r w:rsidRPr="0069553E">
        <w:rPr>
          <w:rFonts w:asciiTheme="majorHAnsi" w:hAnsiTheme="majorHAnsi"/>
          <w:sz w:val="23"/>
          <w:szCs w:val="23"/>
        </w:rPr>
        <w:t xml:space="preserve">godz. 10.10 – 10.30 </w:t>
      </w:r>
    </w:p>
    <w:p w:rsidR="00663C02" w:rsidRPr="00663C02" w:rsidRDefault="00230E9D" w:rsidP="0069553E">
      <w:pPr>
        <w:pStyle w:val="Nagwek2"/>
        <w:shd w:val="clear" w:color="auto" w:fill="FFFFFF"/>
        <w:spacing w:before="67" w:beforeAutospacing="0" w:after="67" w:afterAutospacing="0" w:line="268" w:lineRule="atLeast"/>
        <w:jc w:val="both"/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</w:pPr>
      <w:r w:rsidRPr="0069553E">
        <w:rPr>
          <w:rFonts w:asciiTheme="majorHAnsi" w:hAnsiTheme="majorHAnsi"/>
          <w:color w:val="000000" w:themeColor="text1"/>
          <w:sz w:val="24"/>
          <w:szCs w:val="24"/>
        </w:rPr>
        <w:t>D</w:t>
      </w:r>
      <w:r w:rsidR="00623B71" w:rsidRPr="0069553E">
        <w:rPr>
          <w:rFonts w:asciiTheme="majorHAnsi" w:hAnsiTheme="majorHAnsi"/>
          <w:color w:val="000000" w:themeColor="text1"/>
          <w:sz w:val="24"/>
          <w:szCs w:val="24"/>
        </w:rPr>
        <w:t xml:space="preserve">r hab. Zygmunt Kruczek, prof. AWF </w:t>
      </w:r>
      <w:r w:rsidRPr="0069553E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>–</w:t>
      </w:r>
      <w:r w:rsidR="00623B71" w:rsidRPr="0069553E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 xml:space="preserve"> kierowni</w:t>
      </w:r>
      <w:r w:rsidR="0069553E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>k Zakładu Geografii Turystyki i </w:t>
      </w:r>
      <w:r w:rsidR="00623B71" w:rsidRPr="0069553E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>Ekologii</w:t>
      </w:r>
      <w:r w:rsidRPr="0069553E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 xml:space="preserve"> na Wydziale Turystyki i Rekreacji Ak</w:t>
      </w:r>
      <w:r w:rsidR="0069553E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>ademii Wychowania Fizycznego w </w:t>
      </w:r>
      <w:r w:rsidRPr="0069553E"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  <w:t>Krakowie</w:t>
      </w:r>
    </w:p>
    <w:p w:rsidR="00230E9D" w:rsidRPr="0069553E" w:rsidRDefault="00906C01" w:rsidP="00230E9D">
      <w:pPr>
        <w:pStyle w:val="Nagwek2"/>
        <w:numPr>
          <w:ilvl w:val="0"/>
          <w:numId w:val="2"/>
        </w:numPr>
        <w:shd w:val="clear" w:color="auto" w:fill="FFFFFF"/>
        <w:spacing w:before="67" w:beforeAutospacing="0" w:after="67" w:afterAutospacing="0" w:line="268" w:lineRule="atLeast"/>
        <w:rPr>
          <w:rFonts w:asciiTheme="majorHAnsi" w:hAnsiTheme="majorHAnsi"/>
          <w:b w:val="0"/>
          <w:bCs w:val="0"/>
          <w:color w:val="000000" w:themeColor="text1"/>
          <w:sz w:val="24"/>
          <w:szCs w:val="24"/>
        </w:rPr>
      </w:pPr>
      <w:r>
        <w:rPr>
          <w:rFonts w:asciiTheme="majorHAnsi" w:hAnsiTheme="majorHAnsi"/>
          <w:b w:val="0"/>
          <w:bCs w:val="0"/>
          <w:i/>
          <w:color w:val="000000" w:themeColor="text1"/>
          <w:sz w:val="24"/>
          <w:szCs w:val="24"/>
        </w:rPr>
        <w:t xml:space="preserve">Turystyka w czasach pandemii i w okresie postcovidowym </w:t>
      </w:r>
    </w:p>
    <w:p w:rsidR="00495F0A" w:rsidRPr="00663C02" w:rsidRDefault="00495F0A" w:rsidP="00230E9D">
      <w:pPr>
        <w:pStyle w:val="Nagwek2"/>
        <w:shd w:val="clear" w:color="auto" w:fill="FFFFFF"/>
        <w:spacing w:before="67" w:beforeAutospacing="0" w:after="67" w:afterAutospacing="0" w:line="268" w:lineRule="atLeast"/>
        <w:rPr>
          <w:rFonts w:asciiTheme="majorHAnsi" w:hAnsiTheme="majorHAnsi"/>
          <w:sz w:val="20"/>
          <w:szCs w:val="20"/>
        </w:rPr>
      </w:pPr>
    </w:p>
    <w:p w:rsidR="00230E9D" w:rsidRPr="0069553E" w:rsidRDefault="00230E9D" w:rsidP="00230E9D">
      <w:pPr>
        <w:pStyle w:val="Nagwek2"/>
        <w:shd w:val="clear" w:color="auto" w:fill="FFFFFF"/>
        <w:spacing w:before="67" w:beforeAutospacing="0" w:after="67" w:afterAutospacing="0" w:line="268" w:lineRule="atLeast"/>
        <w:rPr>
          <w:rFonts w:asciiTheme="majorHAnsi" w:hAnsiTheme="majorHAnsi"/>
          <w:sz w:val="23"/>
          <w:szCs w:val="23"/>
        </w:rPr>
      </w:pPr>
      <w:r w:rsidRPr="0069553E">
        <w:rPr>
          <w:rFonts w:asciiTheme="majorHAnsi" w:hAnsiTheme="majorHAnsi"/>
          <w:sz w:val="23"/>
          <w:szCs w:val="23"/>
        </w:rPr>
        <w:t xml:space="preserve">godz. 10.30 – 10.50 </w:t>
      </w:r>
    </w:p>
    <w:p w:rsidR="003B70C2" w:rsidRPr="0069553E" w:rsidRDefault="00230E9D" w:rsidP="00930CB4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69553E">
        <w:rPr>
          <w:rFonts w:asciiTheme="majorHAnsi" w:hAnsiTheme="majorHAnsi"/>
          <w:b/>
          <w:bCs/>
          <w:sz w:val="23"/>
          <w:szCs w:val="23"/>
        </w:rPr>
        <w:t>D</w:t>
      </w:r>
      <w:r w:rsidR="003B70C2" w:rsidRPr="0069553E">
        <w:rPr>
          <w:rFonts w:asciiTheme="majorHAnsi" w:hAnsiTheme="majorHAnsi"/>
          <w:b/>
          <w:bCs/>
          <w:sz w:val="23"/>
          <w:szCs w:val="23"/>
        </w:rPr>
        <w:t xml:space="preserve">r </w:t>
      </w:r>
      <w:r w:rsidRPr="0069553E">
        <w:rPr>
          <w:rFonts w:asciiTheme="majorHAnsi" w:hAnsiTheme="majorHAnsi"/>
          <w:b/>
          <w:bCs/>
          <w:sz w:val="23"/>
          <w:szCs w:val="23"/>
        </w:rPr>
        <w:t xml:space="preserve">hab. </w:t>
      </w:r>
      <w:r w:rsidR="003B70C2" w:rsidRPr="0069553E">
        <w:rPr>
          <w:rFonts w:asciiTheme="majorHAnsi" w:hAnsiTheme="majorHAnsi"/>
          <w:b/>
          <w:bCs/>
          <w:sz w:val="23"/>
          <w:szCs w:val="23"/>
        </w:rPr>
        <w:t>Piotr Łopatkiewicz</w:t>
      </w:r>
      <w:r w:rsidR="003B70C2" w:rsidRPr="0069553E">
        <w:rPr>
          <w:rFonts w:asciiTheme="majorHAnsi" w:hAnsiTheme="majorHAnsi"/>
          <w:b/>
          <w:sz w:val="23"/>
          <w:szCs w:val="23"/>
        </w:rPr>
        <w:t>,</w:t>
      </w:r>
      <w:r w:rsidRPr="0069553E">
        <w:rPr>
          <w:rFonts w:asciiTheme="majorHAnsi" w:hAnsiTheme="majorHAnsi"/>
          <w:b/>
          <w:sz w:val="23"/>
          <w:szCs w:val="23"/>
        </w:rPr>
        <w:t xml:space="preserve"> prof. KPU</w:t>
      </w:r>
      <w:r w:rsidRPr="0069553E">
        <w:rPr>
          <w:rFonts w:asciiTheme="majorHAnsi" w:hAnsiTheme="majorHAnsi"/>
          <w:sz w:val="23"/>
          <w:szCs w:val="23"/>
        </w:rPr>
        <w:t xml:space="preserve"> – Kierownik</w:t>
      </w:r>
      <w:r w:rsidR="003B70C2" w:rsidRPr="0069553E">
        <w:rPr>
          <w:rFonts w:asciiTheme="majorHAnsi" w:hAnsiTheme="majorHAnsi"/>
          <w:sz w:val="23"/>
          <w:szCs w:val="23"/>
        </w:rPr>
        <w:t xml:space="preserve"> Zakład Turystyki i Rekreacji </w:t>
      </w:r>
      <w:r w:rsidRPr="0069553E">
        <w:rPr>
          <w:rFonts w:asciiTheme="majorHAnsi" w:hAnsiTheme="majorHAnsi"/>
          <w:sz w:val="23"/>
          <w:szCs w:val="23"/>
        </w:rPr>
        <w:t>Karpackiej Państwowej Uczelni w Krośnie</w:t>
      </w:r>
    </w:p>
    <w:p w:rsidR="00230E9D" w:rsidRPr="004C6790" w:rsidRDefault="00230E9D" w:rsidP="0069553E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i/>
          <w:sz w:val="23"/>
          <w:szCs w:val="23"/>
        </w:rPr>
      </w:pPr>
      <w:r w:rsidRPr="004C6790">
        <w:rPr>
          <w:rFonts w:asciiTheme="majorHAnsi" w:hAnsiTheme="majorHAnsi"/>
          <w:bCs/>
          <w:i/>
          <w:sz w:val="23"/>
          <w:szCs w:val="23"/>
        </w:rPr>
        <w:t>20 lat doświadczeń w ks</w:t>
      </w:r>
      <w:r w:rsidR="00622754">
        <w:rPr>
          <w:rFonts w:asciiTheme="majorHAnsi" w:hAnsiTheme="majorHAnsi"/>
          <w:bCs/>
          <w:i/>
          <w:sz w:val="23"/>
          <w:szCs w:val="23"/>
        </w:rPr>
        <w:t>ztałceniu kadr dla turystyki w Państwowej U</w:t>
      </w:r>
      <w:r w:rsidR="0069553E" w:rsidRPr="004C6790">
        <w:rPr>
          <w:rFonts w:asciiTheme="majorHAnsi" w:hAnsiTheme="majorHAnsi"/>
          <w:bCs/>
          <w:i/>
          <w:sz w:val="23"/>
          <w:szCs w:val="23"/>
        </w:rPr>
        <w:t>czelni w </w:t>
      </w:r>
      <w:r w:rsidRPr="004C6790">
        <w:rPr>
          <w:rFonts w:asciiTheme="majorHAnsi" w:hAnsiTheme="majorHAnsi"/>
          <w:bCs/>
          <w:i/>
          <w:sz w:val="23"/>
          <w:szCs w:val="23"/>
        </w:rPr>
        <w:t xml:space="preserve">Krośnie </w:t>
      </w:r>
    </w:p>
    <w:p w:rsidR="00230E9D" w:rsidRPr="00663C02" w:rsidRDefault="00230E9D" w:rsidP="003B70C2">
      <w:pPr>
        <w:pStyle w:val="Default"/>
        <w:rPr>
          <w:rFonts w:asciiTheme="majorHAnsi" w:hAnsiTheme="majorHAnsi"/>
          <w:sz w:val="20"/>
          <w:szCs w:val="20"/>
        </w:rPr>
      </w:pPr>
    </w:p>
    <w:p w:rsidR="00230E9D" w:rsidRDefault="00495F0A" w:rsidP="003B70C2">
      <w:pPr>
        <w:pStyle w:val="Default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godz. 10.50-11.05</w:t>
      </w:r>
    </w:p>
    <w:p w:rsidR="00495F0A" w:rsidRPr="004C6790" w:rsidRDefault="00495F0A" w:rsidP="00495F0A">
      <w:pPr>
        <w:pStyle w:val="Defaul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 xml:space="preserve">Mgr Natalia Święchowicz </w:t>
      </w:r>
      <w:r w:rsidRPr="004C6790">
        <w:rPr>
          <w:rFonts w:asciiTheme="majorHAnsi" w:hAnsiTheme="majorHAnsi"/>
          <w:sz w:val="23"/>
          <w:szCs w:val="23"/>
        </w:rPr>
        <w:t>–</w:t>
      </w:r>
      <w:r>
        <w:rPr>
          <w:rFonts w:asciiTheme="majorHAnsi" w:hAnsiTheme="majorHAnsi"/>
          <w:sz w:val="23"/>
          <w:szCs w:val="23"/>
        </w:rPr>
        <w:t xml:space="preserve"> absolwentka kierunku Turystyka </w:t>
      </w:r>
      <w:r w:rsidR="00F528E4">
        <w:rPr>
          <w:rFonts w:asciiTheme="majorHAnsi" w:hAnsiTheme="majorHAnsi"/>
          <w:sz w:val="23"/>
          <w:szCs w:val="23"/>
        </w:rPr>
        <w:t>i rekreacja w PWSZ w Krośnie, ma</w:t>
      </w:r>
      <w:r>
        <w:rPr>
          <w:rFonts w:asciiTheme="majorHAnsi" w:hAnsiTheme="majorHAnsi"/>
          <w:sz w:val="23"/>
          <w:szCs w:val="23"/>
        </w:rPr>
        <w:t xml:space="preserve">nager sprzedaży w </w:t>
      </w:r>
      <w:r w:rsidR="00F528E4">
        <w:rPr>
          <w:rFonts w:asciiTheme="majorHAnsi" w:hAnsiTheme="majorHAnsi"/>
          <w:sz w:val="23"/>
          <w:szCs w:val="23"/>
        </w:rPr>
        <w:t xml:space="preserve"> biurze podróży </w:t>
      </w:r>
      <w:r w:rsidRPr="004C6790">
        <w:rPr>
          <w:rFonts w:asciiTheme="majorHAnsi" w:hAnsiTheme="majorHAnsi"/>
          <w:i/>
          <w:sz w:val="23"/>
          <w:szCs w:val="23"/>
        </w:rPr>
        <w:t>Planet E</w:t>
      </w:r>
      <w:r w:rsidR="00F528E4">
        <w:rPr>
          <w:rFonts w:asciiTheme="majorHAnsi" w:hAnsiTheme="majorHAnsi"/>
          <w:i/>
          <w:sz w:val="23"/>
          <w:szCs w:val="23"/>
        </w:rPr>
        <w:t>s</w:t>
      </w:r>
      <w:r w:rsidRPr="004C6790">
        <w:rPr>
          <w:rFonts w:asciiTheme="majorHAnsi" w:hAnsiTheme="majorHAnsi"/>
          <w:i/>
          <w:sz w:val="23"/>
          <w:szCs w:val="23"/>
        </w:rPr>
        <w:t>cape</w:t>
      </w:r>
      <w:r w:rsidRPr="004C6790">
        <w:rPr>
          <w:rFonts w:asciiTheme="majorHAnsi" w:hAnsiTheme="majorHAnsi"/>
          <w:sz w:val="23"/>
          <w:szCs w:val="23"/>
        </w:rPr>
        <w:t xml:space="preserve"> </w:t>
      </w:r>
      <w:r w:rsidR="00977AF9">
        <w:rPr>
          <w:rFonts w:asciiTheme="majorHAnsi" w:hAnsiTheme="majorHAnsi"/>
          <w:sz w:val="23"/>
          <w:szCs w:val="23"/>
        </w:rPr>
        <w:t>w Krakowie</w:t>
      </w:r>
      <w:r>
        <w:rPr>
          <w:rFonts w:asciiTheme="majorHAnsi" w:hAnsiTheme="majorHAnsi"/>
          <w:sz w:val="23"/>
          <w:szCs w:val="23"/>
        </w:rPr>
        <w:t xml:space="preserve"> </w:t>
      </w:r>
    </w:p>
    <w:p w:rsidR="00495F0A" w:rsidRDefault="00495F0A" w:rsidP="00495F0A">
      <w:pPr>
        <w:pStyle w:val="Default"/>
        <w:numPr>
          <w:ilvl w:val="0"/>
          <w:numId w:val="1"/>
        </w:numPr>
        <w:rPr>
          <w:rFonts w:asciiTheme="majorHAnsi" w:hAnsiTheme="majorHAnsi"/>
          <w:i/>
          <w:sz w:val="23"/>
          <w:szCs w:val="23"/>
        </w:rPr>
      </w:pPr>
      <w:r w:rsidRPr="004C6790">
        <w:rPr>
          <w:rFonts w:asciiTheme="majorHAnsi" w:hAnsiTheme="majorHAnsi"/>
          <w:i/>
          <w:sz w:val="23"/>
          <w:szCs w:val="23"/>
        </w:rPr>
        <w:t xml:space="preserve">Turystyka  podczas pandemii na przykładzie </w:t>
      </w:r>
      <w:r>
        <w:rPr>
          <w:rFonts w:asciiTheme="majorHAnsi" w:hAnsiTheme="majorHAnsi"/>
          <w:i/>
          <w:sz w:val="23"/>
          <w:szCs w:val="23"/>
        </w:rPr>
        <w:t>działalności</w:t>
      </w:r>
      <w:r w:rsidR="00F528E4">
        <w:rPr>
          <w:rFonts w:asciiTheme="majorHAnsi" w:hAnsiTheme="majorHAnsi"/>
          <w:i/>
          <w:sz w:val="23"/>
          <w:szCs w:val="23"/>
        </w:rPr>
        <w:t xml:space="preserve"> P</w:t>
      </w:r>
      <w:r w:rsidRPr="004C6790">
        <w:rPr>
          <w:rFonts w:asciiTheme="majorHAnsi" w:hAnsiTheme="majorHAnsi"/>
          <w:i/>
          <w:sz w:val="23"/>
          <w:szCs w:val="23"/>
        </w:rPr>
        <w:t>l</w:t>
      </w:r>
      <w:r w:rsidR="00F528E4">
        <w:rPr>
          <w:rFonts w:asciiTheme="majorHAnsi" w:hAnsiTheme="majorHAnsi"/>
          <w:i/>
          <w:sz w:val="23"/>
          <w:szCs w:val="23"/>
        </w:rPr>
        <w:t>a</w:t>
      </w:r>
      <w:r w:rsidRPr="004C6790">
        <w:rPr>
          <w:rFonts w:asciiTheme="majorHAnsi" w:hAnsiTheme="majorHAnsi"/>
          <w:i/>
          <w:sz w:val="23"/>
          <w:szCs w:val="23"/>
        </w:rPr>
        <w:t>net Escape w Krakowie</w:t>
      </w:r>
    </w:p>
    <w:p w:rsidR="00930CB4" w:rsidRPr="00663C02" w:rsidRDefault="00930CB4" w:rsidP="00495F0A">
      <w:pPr>
        <w:pStyle w:val="Default"/>
        <w:rPr>
          <w:rFonts w:asciiTheme="majorHAnsi" w:hAnsiTheme="majorHAnsi"/>
          <w:b/>
          <w:sz w:val="20"/>
          <w:szCs w:val="20"/>
        </w:rPr>
      </w:pPr>
    </w:p>
    <w:p w:rsidR="00495F0A" w:rsidRPr="00495F0A" w:rsidRDefault="0069553E" w:rsidP="00495F0A">
      <w:pPr>
        <w:pStyle w:val="Default"/>
        <w:rPr>
          <w:rFonts w:asciiTheme="majorHAnsi" w:hAnsiTheme="majorHAnsi"/>
          <w:b/>
          <w:sz w:val="23"/>
          <w:szCs w:val="23"/>
        </w:rPr>
      </w:pPr>
      <w:r w:rsidRPr="0069553E">
        <w:rPr>
          <w:rFonts w:asciiTheme="majorHAnsi" w:hAnsiTheme="majorHAnsi"/>
          <w:b/>
          <w:sz w:val="23"/>
          <w:szCs w:val="23"/>
        </w:rPr>
        <w:t>godz.</w:t>
      </w:r>
      <w:r w:rsidR="00495F0A">
        <w:rPr>
          <w:rFonts w:asciiTheme="majorHAnsi" w:hAnsiTheme="majorHAnsi"/>
          <w:b/>
          <w:sz w:val="23"/>
          <w:szCs w:val="23"/>
        </w:rPr>
        <w:t xml:space="preserve"> 11.</w:t>
      </w:r>
      <w:r>
        <w:rPr>
          <w:rFonts w:asciiTheme="majorHAnsi" w:hAnsiTheme="majorHAnsi"/>
          <w:b/>
          <w:sz w:val="23"/>
          <w:szCs w:val="23"/>
        </w:rPr>
        <w:t>0</w:t>
      </w:r>
      <w:r w:rsidR="00495F0A">
        <w:rPr>
          <w:rFonts w:asciiTheme="majorHAnsi" w:hAnsiTheme="majorHAnsi"/>
          <w:b/>
          <w:sz w:val="23"/>
          <w:szCs w:val="23"/>
        </w:rPr>
        <w:t>5-11.20</w:t>
      </w:r>
    </w:p>
    <w:p w:rsidR="00495F0A" w:rsidRPr="0069553E" w:rsidRDefault="00495F0A" w:rsidP="00495F0A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69553E">
        <w:rPr>
          <w:rFonts w:asciiTheme="majorHAnsi" w:hAnsiTheme="majorHAnsi"/>
          <w:b/>
          <w:sz w:val="23"/>
          <w:szCs w:val="23"/>
        </w:rPr>
        <w:t xml:space="preserve">Dr Rafał Kapica – </w:t>
      </w:r>
      <w:r w:rsidRPr="0069553E">
        <w:rPr>
          <w:rFonts w:asciiTheme="majorHAnsi" w:hAnsiTheme="majorHAnsi"/>
          <w:sz w:val="23"/>
          <w:szCs w:val="23"/>
        </w:rPr>
        <w:t>Zakład Turystyki i Rekreacji Karpackiej Państwowej Uczelni w Krośnie</w:t>
      </w:r>
    </w:p>
    <w:p w:rsidR="00495F0A" w:rsidRPr="004C6790" w:rsidRDefault="00495F0A" w:rsidP="00495F0A">
      <w:pPr>
        <w:pStyle w:val="Default"/>
        <w:numPr>
          <w:ilvl w:val="0"/>
          <w:numId w:val="1"/>
        </w:numPr>
        <w:jc w:val="both"/>
        <w:rPr>
          <w:rFonts w:asciiTheme="majorHAnsi" w:hAnsiTheme="majorHAnsi"/>
          <w:i/>
          <w:sz w:val="23"/>
          <w:szCs w:val="23"/>
        </w:rPr>
      </w:pPr>
      <w:r>
        <w:rPr>
          <w:rFonts w:asciiTheme="majorHAnsi" w:hAnsiTheme="majorHAnsi"/>
          <w:i/>
          <w:sz w:val="23"/>
          <w:szCs w:val="23"/>
        </w:rPr>
        <w:t>Zmiany ruchu turystycznego w województwach południowo-wschodniej Polski wywołane pandemią COVID 19</w:t>
      </w:r>
    </w:p>
    <w:p w:rsidR="0069553E" w:rsidRPr="00663C02" w:rsidRDefault="0069553E" w:rsidP="003B70C2">
      <w:pPr>
        <w:pStyle w:val="Default"/>
        <w:rPr>
          <w:rFonts w:asciiTheme="majorHAnsi" w:hAnsiTheme="majorHAnsi"/>
          <w:sz w:val="20"/>
          <w:szCs w:val="20"/>
        </w:rPr>
      </w:pPr>
    </w:p>
    <w:p w:rsidR="00930CB4" w:rsidRPr="0069553E" w:rsidRDefault="00495F0A" w:rsidP="003B70C2">
      <w:pPr>
        <w:pStyle w:val="Default"/>
        <w:rPr>
          <w:rFonts w:asciiTheme="majorHAnsi" w:hAnsiTheme="majorHAnsi"/>
          <w:b/>
          <w:i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godz. 11.20 – 11.4</w:t>
      </w:r>
      <w:r w:rsidR="0069553E" w:rsidRPr="0069553E">
        <w:rPr>
          <w:rFonts w:asciiTheme="majorHAnsi" w:hAnsiTheme="majorHAnsi"/>
          <w:b/>
          <w:sz w:val="23"/>
          <w:szCs w:val="23"/>
        </w:rPr>
        <w:t>0</w:t>
      </w:r>
      <w:r w:rsidR="003B70C2" w:rsidRPr="0069553E">
        <w:rPr>
          <w:rFonts w:asciiTheme="majorHAnsi" w:hAnsiTheme="majorHAnsi"/>
          <w:b/>
          <w:i/>
          <w:sz w:val="23"/>
          <w:szCs w:val="23"/>
        </w:rPr>
        <w:t xml:space="preserve"> </w:t>
      </w:r>
    </w:p>
    <w:p w:rsidR="001D2D68" w:rsidRPr="00495F0A" w:rsidRDefault="003B70C2" w:rsidP="00AB79EC">
      <w:pPr>
        <w:pStyle w:val="Default"/>
        <w:numPr>
          <w:ilvl w:val="0"/>
          <w:numId w:val="1"/>
        </w:numPr>
        <w:rPr>
          <w:rFonts w:asciiTheme="majorHAnsi" w:hAnsiTheme="majorHAnsi"/>
          <w:i/>
          <w:sz w:val="23"/>
          <w:szCs w:val="23"/>
        </w:rPr>
      </w:pPr>
      <w:r w:rsidRPr="00495F0A">
        <w:rPr>
          <w:rFonts w:asciiTheme="majorHAnsi" w:hAnsiTheme="majorHAnsi"/>
          <w:i/>
          <w:sz w:val="23"/>
          <w:szCs w:val="23"/>
        </w:rPr>
        <w:t>Dyskusja, podsumowanie i zakończenie Konferencji</w:t>
      </w:r>
    </w:p>
    <w:sectPr w:rsidR="001D2D68" w:rsidRPr="00495F0A" w:rsidSect="001D2D6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D9C" w:rsidRDefault="001C6D9C" w:rsidP="00623B71">
      <w:pPr>
        <w:spacing w:after="0"/>
      </w:pPr>
      <w:r>
        <w:separator/>
      </w:r>
    </w:p>
  </w:endnote>
  <w:endnote w:type="continuationSeparator" w:id="0">
    <w:p w:rsidR="001C6D9C" w:rsidRDefault="001C6D9C" w:rsidP="00623B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422" w:rsidRDefault="00555422" w:rsidP="00555422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CC2275">
      <w:rPr>
        <w:rFonts w:asciiTheme="majorHAnsi" w:hAnsiTheme="majorHAnsi"/>
      </w:rPr>
      <w:t>https://kpu.krosno.pl/tir/</w:t>
    </w:r>
    <w:r>
      <w:rPr>
        <w:rFonts w:asciiTheme="majorHAnsi" w:hAnsiTheme="majorHAnsi"/>
      </w:rPr>
      <w:ptab w:relativeTo="margin" w:alignment="right" w:leader="none"/>
    </w:r>
  </w:p>
  <w:p w:rsidR="00663C02" w:rsidRDefault="00663C0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930CB4" w:rsidRDefault="00930C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D9C" w:rsidRDefault="001C6D9C" w:rsidP="00623B71">
      <w:pPr>
        <w:spacing w:after="0"/>
      </w:pPr>
      <w:r>
        <w:separator/>
      </w:r>
    </w:p>
  </w:footnote>
  <w:footnote w:type="continuationSeparator" w:id="0">
    <w:p w:rsidR="001C6D9C" w:rsidRDefault="001C6D9C" w:rsidP="00623B7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71" w:rsidRPr="00930CB4" w:rsidRDefault="00A276B0">
    <w:pPr>
      <w:pStyle w:val="Nagwek"/>
      <w:rPr>
        <w:color w:val="FF0000"/>
      </w:rPr>
    </w:pPr>
    <w:r>
      <w:rPr>
        <w:noProof/>
        <w:color w:val="FF0000"/>
        <w:lang w:eastAsia="zh-TW"/>
      </w:rPr>
      <w:pict>
        <v:group id="_x0000_s7169" style="position:absolute;margin-left:-8.45pt;margin-top:-11pt;width:608.9pt;height:92.9pt;z-index:251660288;mso-position-horizontal-relative:page;mso-position-vertical-relative:top-margin-area" coordorigin="330,308" coordsize="11586,835" o:allowincell="f">
          <v:rect id="_x0000_s7170" style="position:absolute;left:377;top:360;width:9346;height:720;mso-position-horizontal-relative:page;mso-position-vertical:center;mso-position-vertical-relative:top-margin-area;v-text-anchor:middle" fillcolor="#00b050" stroked="f" strokecolor="white [3212]" strokeweight="1.5pt">
            <v:textbox style="mso-next-textbox:#_x0000_s7170">
              <w:txbxContent>
                <w:sdt>
                  <w:sdtPr>
                    <w:rPr>
                      <w:rFonts w:ascii="Book Antiqua" w:hAnsi="Book Antiqua"/>
                      <w:b/>
                      <w:i/>
                      <w:color w:val="000000" w:themeColor="text1"/>
                      <w:sz w:val="28"/>
                      <w:szCs w:val="28"/>
                    </w:rPr>
                    <w:alias w:val="Tytuł"/>
                    <w:id w:val="538682326"/>
                    <w:placeholder>
                      <w:docPart w:val="4BFBC644766C4D0C942768F252887BC1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EC6417" w:rsidRPr="00EE48D4" w:rsidRDefault="00EE48D4">
                      <w:pPr>
                        <w:pStyle w:val="Nagwek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="00EC6417" w:rsidRPr="00EE48D4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20 lat Z</w:t>
                      </w:r>
                      <w:r w:rsidR="00622754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akładu Turystyki i Rekreacji w Państwowej U</w:t>
                      </w:r>
                      <w:r w:rsidR="00EC6417" w:rsidRPr="00EE48D4">
                        <w:rPr>
                          <w:rFonts w:ascii="Book Antiqua" w:hAnsi="Book Antiqua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czelni w Krośnie</w:t>
                      </w:r>
                    </w:p>
                  </w:sdtContent>
                </w:sdt>
              </w:txbxContent>
            </v:textbox>
          </v:rect>
          <v:rect id="_x0000_s7171" style="position:absolute;left:9763;top:360;width:2102;height:720;mso-position-horizontal-relative:page;mso-position-vertical:center;mso-position-vertical-relative:top-margin-area;v-text-anchor:middle" fillcolor="#00b050" stroked="f" strokecolor="white [3212]" strokeweight="2pt">
            <v:fill color2="#943634 [2405]"/>
            <v:textbox style="mso-next-textbox:#_x0000_s7171">
              <w:txbxContent>
                <w:sdt>
                  <w:sdtPr>
                    <w:rPr>
                      <w:b/>
                      <w:color w:val="000000" w:themeColor="text1"/>
                      <w:sz w:val="32"/>
                      <w:szCs w:val="32"/>
                    </w:rPr>
                    <w:alias w:val="Rok"/>
                    <w:id w:val="78709920"/>
                    <w:placeholder>
                      <w:docPart w:val="7857CF3FB01142C281CA499FEDDA0D6A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EC6417" w:rsidRPr="00EC6417" w:rsidRDefault="00EC6417" w:rsidP="006249E5">
                      <w:pPr>
                        <w:pStyle w:val="Nagwek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10677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2001-2021</w:t>
                      </w:r>
                    </w:p>
                  </w:sdtContent>
                </w:sdt>
              </w:txbxContent>
            </v:textbox>
          </v:rect>
          <v:rect id="_x0000_s717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32E7"/>
    <w:multiLevelType w:val="hybridMultilevel"/>
    <w:tmpl w:val="F2BA8F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658AE"/>
    <w:multiLevelType w:val="hybridMultilevel"/>
    <w:tmpl w:val="BF6419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84F55"/>
    <w:multiLevelType w:val="hybridMultilevel"/>
    <w:tmpl w:val="DB74A9EC"/>
    <w:lvl w:ilvl="0" w:tplc="50E8249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isplayBackgroundShape/>
  <w:defaultTabStop w:val="708"/>
  <w:hyphenationZone w:val="425"/>
  <w:characterSpacingControl w:val="doNotCompress"/>
  <w:hdrShapeDefaults>
    <o:shapedefaults v:ext="edit" spidmax="20482">
      <o:colormenu v:ext="edit" fillcolor="#00b050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4736E6"/>
    <w:rsid w:val="00017410"/>
    <w:rsid w:val="000734E2"/>
    <w:rsid w:val="000E45D8"/>
    <w:rsid w:val="0010677E"/>
    <w:rsid w:val="00145694"/>
    <w:rsid w:val="001C6D9C"/>
    <w:rsid w:val="001D2D68"/>
    <w:rsid w:val="001E7E26"/>
    <w:rsid w:val="00230E9D"/>
    <w:rsid w:val="00322EA3"/>
    <w:rsid w:val="00396188"/>
    <w:rsid w:val="003A4916"/>
    <w:rsid w:val="003B70C2"/>
    <w:rsid w:val="00403CB1"/>
    <w:rsid w:val="004231DD"/>
    <w:rsid w:val="004736E6"/>
    <w:rsid w:val="00495F0A"/>
    <w:rsid w:val="004C6790"/>
    <w:rsid w:val="00543CC7"/>
    <w:rsid w:val="00555422"/>
    <w:rsid w:val="00571E70"/>
    <w:rsid w:val="005D2A5A"/>
    <w:rsid w:val="005E373F"/>
    <w:rsid w:val="00622754"/>
    <w:rsid w:val="00623B71"/>
    <w:rsid w:val="006249E5"/>
    <w:rsid w:val="00663C02"/>
    <w:rsid w:val="00680A5C"/>
    <w:rsid w:val="006925B2"/>
    <w:rsid w:val="0069553E"/>
    <w:rsid w:val="006F4404"/>
    <w:rsid w:val="00795E78"/>
    <w:rsid w:val="00846F06"/>
    <w:rsid w:val="00853D7E"/>
    <w:rsid w:val="008979EF"/>
    <w:rsid w:val="00906C01"/>
    <w:rsid w:val="00930CB4"/>
    <w:rsid w:val="00945978"/>
    <w:rsid w:val="00977AF9"/>
    <w:rsid w:val="009A7DA0"/>
    <w:rsid w:val="009D5CC2"/>
    <w:rsid w:val="00A11BFC"/>
    <w:rsid w:val="00A276B0"/>
    <w:rsid w:val="00A4419A"/>
    <w:rsid w:val="00A769DE"/>
    <w:rsid w:val="00AB79EC"/>
    <w:rsid w:val="00AC1A64"/>
    <w:rsid w:val="00B32F85"/>
    <w:rsid w:val="00B5621A"/>
    <w:rsid w:val="00C23249"/>
    <w:rsid w:val="00CE4612"/>
    <w:rsid w:val="00D228CB"/>
    <w:rsid w:val="00D957D9"/>
    <w:rsid w:val="00DC2EAC"/>
    <w:rsid w:val="00E1603C"/>
    <w:rsid w:val="00E34865"/>
    <w:rsid w:val="00EC6417"/>
    <w:rsid w:val="00EC7766"/>
    <w:rsid w:val="00EE48D4"/>
    <w:rsid w:val="00F074A3"/>
    <w:rsid w:val="00F2182D"/>
    <w:rsid w:val="00F528E4"/>
    <w:rsid w:val="00F74748"/>
    <w:rsid w:val="00F918E2"/>
    <w:rsid w:val="00FC29CC"/>
    <w:rsid w:val="00FE422D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D68"/>
  </w:style>
  <w:style w:type="paragraph" w:styleId="Nagwek2">
    <w:name w:val="heading 2"/>
    <w:basedOn w:val="Normalny"/>
    <w:link w:val="Nagwek2Znak"/>
    <w:uiPriority w:val="9"/>
    <w:qFormat/>
    <w:rsid w:val="00623B7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36E6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0C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0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3B7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23B71"/>
  </w:style>
  <w:style w:type="paragraph" w:styleId="Stopka">
    <w:name w:val="footer"/>
    <w:basedOn w:val="Normalny"/>
    <w:link w:val="StopkaZnak"/>
    <w:uiPriority w:val="99"/>
    <w:unhideWhenUsed/>
    <w:rsid w:val="00623B7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23B71"/>
  </w:style>
  <w:style w:type="character" w:customStyle="1" w:styleId="Nagwek2Znak">
    <w:name w:val="Nagłówek 2 Znak"/>
    <w:basedOn w:val="Domylnaczcionkaakapitu"/>
    <w:link w:val="Nagwek2"/>
    <w:uiPriority w:val="9"/>
    <w:rsid w:val="00623B71"/>
    <w:rPr>
      <w:rFonts w:eastAsia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FBC644766C4D0C942768F252887B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6453E-76DE-4B5F-93BC-4736840ADB52}"/>
      </w:docPartPr>
      <w:docPartBody>
        <w:p w:rsidR="00C12DB6" w:rsidRDefault="00FA38CA" w:rsidP="00FA38CA">
          <w:pPr>
            <w:pStyle w:val="4BFBC644766C4D0C942768F252887BC1"/>
          </w:pPr>
          <w:r>
            <w:rPr>
              <w:color w:val="FFFFFF" w:themeColor="background1"/>
              <w:sz w:val="28"/>
              <w:szCs w:val="28"/>
            </w:rPr>
            <w:t>[Wpisz tytuł dokumentu]</w:t>
          </w:r>
        </w:p>
      </w:docPartBody>
    </w:docPart>
    <w:docPart>
      <w:docPartPr>
        <w:name w:val="7857CF3FB01142C281CA499FEDDA0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6A2B06-BE07-42DC-8F6D-4DB5B2351E58}"/>
      </w:docPartPr>
      <w:docPartBody>
        <w:p w:rsidR="00C12DB6" w:rsidRDefault="00FA38CA" w:rsidP="00FA38CA">
          <w:pPr>
            <w:pStyle w:val="7857CF3FB01142C281CA499FEDDA0D6A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FA38CA"/>
    <w:rsid w:val="00134BEF"/>
    <w:rsid w:val="005E156D"/>
    <w:rsid w:val="00982A38"/>
    <w:rsid w:val="00A24C3C"/>
    <w:rsid w:val="00BB3025"/>
    <w:rsid w:val="00C12DB6"/>
    <w:rsid w:val="00EA0FC8"/>
    <w:rsid w:val="00FA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FBC644766C4D0C942768F252887BC1">
    <w:name w:val="4BFBC644766C4D0C942768F252887BC1"/>
    <w:rsid w:val="00FA38CA"/>
  </w:style>
  <w:style w:type="paragraph" w:customStyle="1" w:styleId="7857CF3FB01142C281CA499FEDDA0D6A">
    <w:name w:val="7857CF3FB01142C281CA499FEDDA0D6A"/>
    <w:rsid w:val="00FA38CA"/>
  </w:style>
  <w:style w:type="paragraph" w:customStyle="1" w:styleId="984E2EAFAEF443B0A106A68F101FDD91">
    <w:name w:val="984E2EAFAEF443B0A106A68F101FDD91"/>
    <w:rsid w:val="00FA38CA"/>
  </w:style>
  <w:style w:type="paragraph" w:customStyle="1" w:styleId="659C5CCA7A724810B5513E1FCCB81EEC">
    <w:name w:val="659C5CCA7A724810B5513E1FCCB81EEC"/>
    <w:rsid w:val="00FA38CA"/>
  </w:style>
  <w:style w:type="paragraph" w:customStyle="1" w:styleId="3AF92BDAF2194168AF3396822C0585D8">
    <w:name w:val="3AF92BDAF2194168AF3396822C0585D8"/>
    <w:rsid w:val="00FA38CA"/>
  </w:style>
  <w:style w:type="paragraph" w:customStyle="1" w:styleId="1F4EDEF14E984BFF9A53562CA256DD7F">
    <w:name w:val="1F4EDEF14E984BFF9A53562CA256DD7F"/>
    <w:rsid w:val="00FA38CA"/>
  </w:style>
  <w:style w:type="paragraph" w:customStyle="1" w:styleId="92B3B4FDC741476FB5598E26456B620E">
    <w:name w:val="92B3B4FDC741476FB5598E26456B620E"/>
    <w:rsid w:val="00FA38CA"/>
  </w:style>
  <w:style w:type="paragraph" w:customStyle="1" w:styleId="5232B1C07AB14902B43A6429AF8E58F9">
    <w:name w:val="5232B1C07AB14902B43A6429AF8E58F9"/>
    <w:rsid w:val="00FA38CA"/>
  </w:style>
  <w:style w:type="paragraph" w:customStyle="1" w:styleId="F06361189B094E09965A698DAEF6EFA3">
    <w:name w:val="F06361189B094E09965A698DAEF6EFA3"/>
    <w:rsid w:val="00FA38CA"/>
  </w:style>
  <w:style w:type="paragraph" w:customStyle="1" w:styleId="558F9D6734514A73AB6A718FE44C7199">
    <w:name w:val="558F9D6734514A73AB6A718FE44C7199"/>
    <w:rsid w:val="00BB30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2001-2021</PublishDate>
  <Abstract/>
  <CompanyAddress>
https://kpu.krosno.pl/tir/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8882E4-4B40-422A-B22C-7BF8F321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180</Words>
  <Characters>1258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20 lat Zakładu Turystyki i Rekreacji w Państwowej Uczelni w Krośnie</vt:lpstr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20 lat Zakładu Turystyki i Rekreacji w Państwowej Uczelni w Krośnie</dc:title>
  <dc:creator>Piotr Łopatkiewicz</dc:creator>
  <cp:lastModifiedBy>Piotr Łopatkiewicz</cp:lastModifiedBy>
  <cp:revision>16</cp:revision>
  <dcterms:created xsi:type="dcterms:W3CDTF">2021-02-17T20:09:00Z</dcterms:created>
  <dcterms:modified xsi:type="dcterms:W3CDTF">2021-03-09T10:04:00Z</dcterms:modified>
</cp:coreProperties>
</file>