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1A4E2" w14:textId="57A322FD" w:rsidR="00AF2C85" w:rsidRPr="0050473A" w:rsidRDefault="0050473A" w:rsidP="005047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0473A">
        <w:rPr>
          <w:rFonts w:ascii="Times New Roman" w:hAnsi="Times New Roman" w:cs="Times New Roman"/>
          <w:b/>
          <w:bCs/>
          <w:sz w:val="24"/>
          <w:szCs w:val="24"/>
        </w:rPr>
        <w:t>Zakład Pedagogiki</w:t>
      </w:r>
    </w:p>
    <w:p w14:paraId="6A5AF2C8" w14:textId="21C1FF31" w:rsidR="0050473A" w:rsidRDefault="0050473A" w:rsidP="005047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73A">
        <w:rPr>
          <w:rFonts w:ascii="Times New Roman" w:hAnsi="Times New Roman" w:cs="Times New Roman"/>
          <w:b/>
          <w:bCs/>
          <w:sz w:val="24"/>
          <w:szCs w:val="24"/>
        </w:rPr>
        <w:t>Terminy obron na kierunku pedagogika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roku akademickim 2022/23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2"/>
        <w:gridCol w:w="1083"/>
        <w:gridCol w:w="2283"/>
        <w:gridCol w:w="2095"/>
        <w:gridCol w:w="1869"/>
      </w:tblGrid>
      <w:tr w:rsidR="0050473A" w14:paraId="08F49D9E" w14:textId="77777777" w:rsidTr="0050473A">
        <w:tc>
          <w:tcPr>
            <w:tcW w:w="1732" w:type="dxa"/>
          </w:tcPr>
          <w:p w14:paraId="1CB1694E" w14:textId="354E2779" w:rsidR="0050473A" w:rsidRDefault="0050473A" w:rsidP="005047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083" w:type="dxa"/>
          </w:tcPr>
          <w:p w14:paraId="5D219579" w14:textId="34053B0D" w:rsidR="0050473A" w:rsidRDefault="0050473A" w:rsidP="005047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2283" w:type="dxa"/>
          </w:tcPr>
          <w:p w14:paraId="6C702F60" w14:textId="143F8A25" w:rsidR="0050473A" w:rsidRDefault="0050473A" w:rsidP="005047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Promotor</w:t>
            </w:r>
          </w:p>
        </w:tc>
        <w:tc>
          <w:tcPr>
            <w:tcW w:w="2095" w:type="dxa"/>
          </w:tcPr>
          <w:p w14:paraId="26D66FB6" w14:textId="5DD99BB9" w:rsidR="0050473A" w:rsidRDefault="0050473A" w:rsidP="005047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Recenzent </w:t>
            </w:r>
          </w:p>
        </w:tc>
        <w:tc>
          <w:tcPr>
            <w:tcW w:w="1869" w:type="dxa"/>
          </w:tcPr>
          <w:p w14:paraId="0B885A15" w14:textId="133A8C22" w:rsidR="0050473A" w:rsidRDefault="0050473A" w:rsidP="005047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Przewodniczący</w:t>
            </w:r>
          </w:p>
        </w:tc>
      </w:tr>
      <w:tr w:rsidR="0050473A" w:rsidRPr="0050473A" w14:paraId="46C6F408" w14:textId="77777777" w:rsidTr="0050473A">
        <w:tc>
          <w:tcPr>
            <w:tcW w:w="1732" w:type="dxa"/>
          </w:tcPr>
          <w:p w14:paraId="2B4F5C8A" w14:textId="44172916" w:rsidR="0050473A" w:rsidRPr="0050473A" w:rsidRDefault="0050473A" w:rsidP="0050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73A">
              <w:rPr>
                <w:rFonts w:ascii="Times New Roman" w:hAnsi="Times New Roman" w:cs="Times New Roman"/>
                <w:sz w:val="24"/>
                <w:szCs w:val="24"/>
              </w:rPr>
              <w:t>28.06.2023</w:t>
            </w:r>
          </w:p>
        </w:tc>
        <w:tc>
          <w:tcPr>
            <w:tcW w:w="1083" w:type="dxa"/>
          </w:tcPr>
          <w:p w14:paraId="1E9DDF12" w14:textId="2492E879" w:rsidR="0050473A" w:rsidRPr="0050473A" w:rsidRDefault="0050473A" w:rsidP="0050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73A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83" w:type="dxa"/>
          </w:tcPr>
          <w:p w14:paraId="29836D36" w14:textId="7D7CE7FB" w:rsidR="0050473A" w:rsidRPr="0050473A" w:rsidRDefault="0050473A" w:rsidP="00504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047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dr hab. Alicja Ungeheuer – Gołąb, prof. PANS</w:t>
            </w:r>
          </w:p>
        </w:tc>
        <w:tc>
          <w:tcPr>
            <w:tcW w:w="2095" w:type="dxa"/>
          </w:tcPr>
          <w:p w14:paraId="320188E2" w14:textId="49A101D8" w:rsidR="0050473A" w:rsidRPr="0050473A" w:rsidRDefault="0050473A" w:rsidP="00504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047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prof. zw. dr hab. Kazimierz Szmyd </w:t>
            </w:r>
          </w:p>
        </w:tc>
        <w:tc>
          <w:tcPr>
            <w:tcW w:w="1869" w:type="dxa"/>
          </w:tcPr>
          <w:p w14:paraId="7FED1EE3" w14:textId="77D20094" w:rsidR="0050473A" w:rsidRPr="0050473A" w:rsidRDefault="0050473A" w:rsidP="00504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047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dr Małgorzata Świdrak </w:t>
            </w:r>
          </w:p>
        </w:tc>
      </w:tr>
      <w:tr w:rsidR="0050473A" w:rsidRPr="0050473A" w14:paraId="375D03ED" w14:textId="77777777" w:rsidTr="0050473A">
        <w:tc>
          <w:tcPr>
            <w:tcW w:w="1732" w:type="dxa"/>
          </w:tcPr>
          <w:p w14:paraId="7BE3B640" w14:textId="5A7FDD87" w:rsidR="0050473A" w:rsidRPr="0050473A" w:rsidRDefault="0050473A" w:rsidP="00504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047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29.06.2023</w:t>
            </w:r>
          </w:p>
        </w:tc>
        <w:tc>
          <w:tcPr>
            <w:tcW w:w="1083" w:type="dxa"/>
          </w:tcPr>
          <w:p w14:paraId="69D3A1D2" w14:textId="7459952B" w:rsidR="0050473A" w:rsidRPr="0050473A" w:rsidRDefault="0050473A" w:rsidP="00504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047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8.30</w:t>
            </w:r>
          </w:p>
        </w:tc>
        <w:tc>
          <w:tcPr>
            <w:tcW w:w="2283" w:type="dxa"/>
          </w:tcPr>
          <w:p w14:paraId="76F3D6C5" w14:textId="47B7253C" w:rsidR="0050473A" w:rsidRPr="0050473A" w:rsidRDefault="0050473A" w:rsidP="00504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047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prof. zw. dr hab. Bożena Muchacka </w:t>
            </w:r>
          </w:p>
        </w:tc>
        <w:tc>
          <w:tcPr>
            <w:tcW w:w="2095" w:type="dxa"/>
          </w:tcPr>
          <w:p w14:paraId="03832979" w14:textId="564F9A89" w:rsidR="0050473A" w:rsidRPr="0050473A" w:rsidRDefault="0050473A" w:rsidP="00504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047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dr Barbara Lulek </w:t>
            </w:r>
          </w:p>
        </w:tc>
        <w:tc>
          <w:tcPr>
            <w:tcW w:w="1869" w:type="dxa"/>
          </w:tcPr>
          <w:p w14:paraId="59DABBA1" w14:textId="6DB44CA4" w:rsidR="0050473A" w:rsidRPr="0050473A" w:rsidRDefault="0050473A" w:rsidP="00504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047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dr Adam Przybysz </w:t>
            </w:r>
          </w:p>
        </w:tc>
      </w:tr>
    </w:tbl>
    <w:p w14:paraId="60F6FA09" w14:textId="77777777" w:rsidR="0050473A" w:rsidRPr="0050473A" w:rsidRDefault="0050473A" w:rsidP="005047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sectPr w:rsidR="0050473A" w:rsidRPr="0050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3A"/>
    <w:rsid w:val="0050473A"/>
    <w:rsid w:val="00650AF0"/>
    <w:rsid w:val="00A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1038"/>
  <w15:chartTrackingRefBased/>
  <w15:docId w15:val="{00303000-2A43-4B7C-B548-023E0E86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Lulek</dc:creator>
  <cp:keywords/>
  <dc:description/>
  <cp:lastModifiedBy>Sekretariat Instytutu Humanistycznego</cp:lastModifiedBy>
  <cp:revision>2</cp:revision>
  <dcterms:created xsi:type="dcterms:W3CDTF">2023-06-05T08:05:00Z</dcterms:created>
  <dcterms:modified xsi:type="dcterms:W3CDTF">2023-06-05T08:05:00Z</dcterms:modified>
</cp:coreProperties>
</file>