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A" w:rsidRDefault="003971AA" w:rsidP="003971AA"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AA" w:rsidRPr="003971AA" w:rsidRDefault="003971AA" w:rsidP="003971AA">
      <w:pPr>
        <w:jc w:val="center"/>
        <w:rPr>
          <w:b/>
          <w:bCs/>
          <w:sz w:val="32"/>
          <w:szCs w:val="32"/>
        </w:rPr>
      </w:pPr>
      <w:r w:rsidRPr="003971AA">
        <w:rPr>
          <w:b/>
          <w:bCs/>
          <w:sz w:val="32"/>
          <w:szCs w:val="32"/>
        </w:rPr>
        <w:t xml:space="preserve">Program </w:t>
      </w:r>
      <w:r w:rsidR="00283367">
        <w:rPr>
          <w:b/>
          <w:bCs/>
          <w:sz w:val="32"/>
          <w:szCs w:val="32"/>
        </w:rPr>
        <w:t>studiów</w:t>
      </w:r>
      <w:r w:rsidRPr="003971AA">
        <w:rPr>
          <w:b/>
          <w:bCs/>
          <w:sz w:val="32"/>
          <w:szCs w:val="32"/>
        </w:rPr>
        <w:t xml:space="preserve"> kierunku Marketing internetowy</w:t>
      </w:r>
    </w:p>
    <w:p w:rsidR="003971AA" w:rsidRPr="003971AA" w:rsidRDefault="003971AA" w:rsidP="003971AA">
      <w:pPr>
        <w:jc w:val="center"/>
        <w:rPr>
          <w:b/>
          <w:bCs/>
          <w:sz w:val="32"/>
          <w:szCs w:val="32"/>
        </w:rPr>
      </w:pPr>
      <w:r w:rsidRPr="003971AA">
        <w:rPr>
          <w:b/>
          <w:bCs/>
          <w:sz w:val="32"/>
          <w:szCs w:val="32"/>
        </w:rPr>
        <w:t>Cykl Kształcenia 2021-2024</w:t>
      </w:r>
    </w:p>
    <w:sdt>
      <w:sdtPr>
        <w:rPr>
          <w:rFonts w:ascii="Calibri" w:eastAsia="Calibri" w:hAnsi="Calibri" w:cs="Times New Roman"/>
          <w:b w:val="0"/>
          <w:bCs w:val="0"/>
          <w:sz w:val="22"/>
          <w:szCs w:val="22"/>
          <w:lang w:eastAsia="en-US" w:bidi="ar-SA"/>
        </w:rPr>
        <w:id w:val="-1724971874"/>
        <w:docPartObj>
          <w:docPartGallery w:val="Table of Contents"/>
          <w:docPartUnique/>
        </w:docPartObj>
      </w:sdtPr>
      <w:sdtContent>
        <w:p w:rsidR="003971AA" w:rsidRDefault="003971AA" w:rsidP="00CE7316">
          <w:pPr>
            <w:pStyle w:val="Nagwekspisutreci"/>
            <w:numPr>
              <w:ilvl w:val="0"/>
              <w:numId w:val="0"/>
            </w:numPr>
            <w:ind w:left="426"/>
          </w:pPr>
          <w:r>
            <w:t>Spis treści</w:t>
          </w:r>
        </w:p>
        <w:p w:rsidR="00EA2F20" w:rsidRDefault="00B21F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r w:rsidRPr="00B21F57">
            <w:fldChar w:fldCharType="begin"/>
          </w:r>
          <w:r w:rsidR="003971AA">
            <w:instrText xml:space="preserve"> TOC \o "1-3" \h \z \u </w:instrText>
          </w:r>
          <w:r w:rsidRPr="00B21F57">
            <w:fldChar w:fldCharType="separate"/>
          </w:r>
          <w:hyperlink w:anchor="_Toc83501793" w:history="1">
            <w:r w:rsidR="00EA2F20" w:rsidRPr="00051C1F">
              <w:rPr>
                <w:rStyle w:val="Hipercze"/>
                <w:noProof/>
              </w:rPr>
              <w:t>1.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Ogólna charakterystyka kierunku studiów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4" w:history="1">
            <w:r w:rsidR="00EA2F20" w:rsidRPr="00051C1F">
              <w:rPr>
                <w:rStyle w:val="Hipercze"/>
                <w:noProof/>
              </w:rPr>
              <w:t>2.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Opis zakładanych efektów uczenia się dla kierunku marketing internetowy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5" w:history="1">
            <w:r w:rsidR="00EA2F20" w:rsidRPr="00051C1F">
              <w:rPr>
                <w:rStyle w:val="Hipercze"/>
                <w:noProof/>
              </w:rPr>
              <w:t>3.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Plany studiów dla cyklu kształcenia kierunku marketing internetowy od roku akademickiego 2021 2022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6" w:history="1">
            <w:r w:rsidR="00EA2F20" w:rsidRPr="00051C1F">
              <w:rPr>
                <w:rStyle w:val="Hipercze"/>
                <w:noProof/>
              </w:rPr>
              <w:t>4.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Karty przedmiotów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7" w:history="1">
            <w:r w:rsidR="00EA2F20" w:rsidRPr="00051C1F">
              <w:rPr>
                <w:rStyle w:val="Hipercze"/>
                <w:noProof/>
              </w:rPr>
              <w:t>A. Moduł zajęć ogólnych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8" w:history="1">
            <w:r w:rsidR="00EA2F20" w:rsidRPr="00051C1F">
              <w:rPr>
                <w:rStyle w:val="Hipercze"/>
                <w:noProof/>
              </w:rPr>
              <w:t>Język obcy A.1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799" w:history="1">
            <w:r w:rsidR="00EA2F20" w:rsidRPr="00051C1F">
              <w:rPr>
                <w:rStyle w:val="Hipercze"/>
                <w:noProof/>
              </w:rPr>
              <w:t>Wychowanie fizyczne A2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0" w:history="1">
            <w:r w:rsidR="00EA2F20" w:rsidRPr="00051C1F">
              <w:rPr>
                <w:rStyle w:val="Hipercze"/>
                <w:noProof/>
              </w:rPr>
              <w:t>Ergonomia i BHP A3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1" w:history="1">
            <w:r w:rsidR="00EA2F20" w:rsidRPr="00051C1F">
              <w:rPr>
                <w:rStyle w:val="Hipercze"/>
                <w:noProof/>
              </w:rPr>
              <w:t>Przedsiębiorczość i własny biznes A4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2" w:history="1">
            <w:r w:rsidR="00EA2F20" w:rsidRPr="00051C1F">
              <w:rPr>
                <w:rStyle w:val="Hipercze"/>
                <w:rFonts w:eastAsia="Times New Roman"/>
                <w:noProof/>
                <w:lang w:eastAsia="pl-PL"/>
              </w:rPr>
              <w:t>Wprowadzenie do studiowania i ochrona własności intelektualnej A5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3" w:history="1">
            <w:r w:rsidR="00EA2F20" w:rsidRPr="00051C1F">
              <w:rPr>
                <w:rStyle w:val="Hipercze"/>
                <w:noProof/>
              </w:rPr>
              <w:t>Technologia informacyjna z Cloud Computing A6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4" w:history="1">
            <w:r w:rsidR="00EA2F20" w:rsidRPr="00051C1F">
              <w:rPr>
                <w:rStyle w:val="Hipercze"/>
                <w:noProof/>
              </w:rPr>
              <w:t>B. Grupa przedmiotów podstawowych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5" w:history="1">
            <w:r w:rsidR="00EA2F20" w:rsidRPr="00051C1F">
              <w:rPr>
                <w:rStyle w:val="Hipercze"/>
                <w:noProof/>
              </w:rPr>
              <w:t>Kultura i norma języka polskiego B1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6" w:history="1">
            <w:r w:rsidR="00EA2F20" w:rsidRPr="00051C1F">
              <w:rPr>
                <w:rStyle w:val="Hipercze"/>
                <w:noProof/>
              </w:rPr>
              <w:t>Praktyczna stylistyka B2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7" w:history="1">
            <w:r w:rsidR="00EA2F20" w:rsidRPr="00051C1F">
              <w:rPr>
                <w:rStyle w:val="Hipercze"/>
                <w:noProof/>
              </w:rPr>
              <w:t>Opracowanie tekstu użytkowego B3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8" w:history="1">
            <w:r w:rsidR="00EA2F20" w:rsidRPr="00051C1F">
              <w:rPr>
                <w:rStyle w:val="Hipercze"/>
                <w:noProof/>
              </w:rPr>
              <w:t>Warsztat pisania twórczego B4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09" w:history="1">
            <w:r w:rsidR="00EA2F20" w:rsidRPr="00051C1F">
              <w:rPr>
                <w:rStyle w:val="Hipercze"/>
                <w:noProof/>
              </w:rPr>
              <w:t>Podstawy ekonomii biznesu B5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0" w:history="1">
            <w:r w:rsidR="00EA2F20" w:rsidRPr="00051C1F">
              <w:rPr>
                <w:rStyle w:val="Hipercze"/>
                <w:rFonts w:ascii="Calibri" w:hAnsi="Calibri"/>
                <w:noProof/>
              </w:rPr>
              <w:t>Socjologia B6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1" w:history="1">
            <w:r w:rsidR="00EA2F20" w:rsidRPr="00051C1F">
              <w:rPr>
                <w:rStyle w:val="Hipercze"/>
                <w:noProof/>
              </w:rPr>
              <w:t>Psychologia pracy z klientem B7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2" w:history="1">
            <w:r w:rsidR="00EA2F20" w:rsidRPr="00051C1F">
              <w:rPr>
                <w:rStyle w:val="Hipercze"/>
                <w:noProof/>
              </w:rPr>
              <w:t>Język specjalistyczny (Media and marketing) B8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3" w:history="1">
            <w:r w:rsidR="00EA2F20" w:rsidRPr="00051C1F">
              <w:rPr>
                <w:rStyle w:val="Hipercze"/>
                <w:noProof/>
              </w:rPr>
              <w:t>Elementy prawa w Internecie B9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4" w:history="1">
            <w:r w:rsidR="00EA2F20" w:rsidRPr="00051C1F">
              <w:rPr>
                <w:rStyle w:val="Hipercze"/>
                <w:noProof/>
              </w:rPr>
              <w:t>C. Grupa przedmiotów kierunkowych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5" w:history="1">
            <w:r w:rsidR="00EA2F20" w:rsidRPr="00051C1F">
              <w:rPr>
                <w:rStyle w:val="Hipercze"/>
                <w:noProof/>
              </w:rPr>
              <w:t>Wprowadzenie do marketingu internetowego (z certyfikacją Google) C1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6" w:history="1">
            <w:r w:rsidR="00EA2F20" w:rsidRPr="00051C1F">
              <w:rPr>
                <w:rStyle w:val="Hipercze"/>
                <w:noProof/>
              </w:rPr>
              <w:t>Teoria mediów C2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7" w:history="1">
            <w:r w:rsidR="00EA2F20" w:rsidRPr="00051C1F">
              <w:rPr>
                <w:rStyle w:val="Hipercze"/>
                <w:noProof/>
              </w:rPr>
              <w:t>Planowanie strategii marketingowej C3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8" w:history="1">
            <w:r w:rsidR="00EA2F20" w:rsidRPr="00051C1F">
              <w:rPr>
                <w:rStyle w:val="Hipercze"/>
                <w:noProof/>
              </w:rPr>
              <w:t>Marketing C4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19" w:history="1">
            <w:r w:rsidR="00EA2F20" w:rsidRPr="00051C1F">
              <w:rPr>
                <w:rStyle w:val="Hipercze"/>
                <w:noProof/>
              </w:rPr>
              <w:t>Badania marketingowe C5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0" w:history="1">
            <w:r w:rsidR="00EA2F20" w:rsidRPr="00051C1F">
              <w:rPr>
                <w:rStyle w:val="Hipercze"/>
                <w:noProof/>
              </w:rPr>
              <w:t>Grafika komputerowa C6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1" w:history="1">
            <w:r w:rsidR="00EA2F20" w:rsidRPr="00051C1F">
              <w:rPr>
                <w:rStyle w:val="Hipercze"/>
                <w:noProof/>
              </w:rPr>
              <w:t>Projektowanie graficzne C7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2" w:history="1">
            <w:r w:rsidR="00EA2F20" w:rsidRPr="00051C1F">
              <w:rPr>
                <w:rStyle w:val="Hipercze"/>
                <w:noProof/>
              </w:rPr>
              <w:t>Podstawy projektowania stron internetowych C8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3" w:history="1">
            <w:r w:rsidR="00EA2F20" w:rsidRPr="00051C1F">
              <w:rPr>
                <w:rStyle w:val="Hipercze"/>
                <w:noProof/>
              </w:rPr>
              <w:t>Wprowadzenie do mediów społecznościowych C9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4" w:history="1">
            <w:r w:rsidR="00EA2F20" w:rsidRPr="00051C1F">
              <w:rPr>
                <w:rStyle w:val="Hipercze"/>
                <w:noProof/>
              </w:rPr>
              <w:t>Wprowadzenie do pozycjonowania stron C10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5" w:history="1">
            <w:r w:rsidR="00EA2F20" w:rsidRPr="00051C1F">
              <w:rPr>
                <w:rStyle w:val="Hipercze"/>
                <w:noProof/>
              </w:rPr>
              <w:t>Public relations i komunikacja społeczna C11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6" w:history="1">
            <w:r w:rsidR="00EA2F20" w:rsidRPr="00051C1F">
              <w:rPr>
                <w:rStyle w:val="Hipercze"/>
                <w:noProof/>
              </w:rPr>
              <w:t>Podstawy analityki internetowej C12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7" w:history="1">
            <w:r w:rsidR="00EA2F20" w:rsidRPr="00051C1F">
              <w:rPr>
                <w:rStyle w:val="Hipercze"/>
                <w:noProof/>
              </w:rPr>
              <w:t>Obieg informacji oraz systemy CRM C13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8" w:history="1">
            <w:r w:rsidR="00EA2F20" w:rsidRPr="00051C1F">
              <w:rPr>
                <w:rStyle w:val="Hipercze"/>
                <w:noProof/>
              </w:rPr>
              <w:t>Tworzenie treści reklamowych C14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29" w:history="1">
            <w:r w:rsidR="00EA2F20" w:rsidRPr="00051C1F">
              <w:rPr>
                <w:rStyle w:val="Hipercze"/>
                <w:noProof/>
              </w:rPr>
              <w:t>Warsztat zawodowy dziennikarza C15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0" w:history="1">
            <w:r w:rsidR="00EA2F20" w:rsidRPr="00051C1F">
              <w:rPr>
                <w:rStyle w:val="Hipercze"/>
                <w:noProof/>
              </w:rPr>
              <w:t>Storytelling i stereotypy w komunikacji marketingowej C16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1" w:history="1">
            <w:r w:rsidR="00EA2F20" w:rsidRPr="00051C1F">
              <w:rPr>
                <w:rStyle w:val="Hipercze"/>
                <w:noProof/>
              </w:rPr>
              <w:t>Estetyka wizualna i projektowanie publikacji C17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2" w:history="1">
            <w:r w:rsidR="00EA2F20" w:rsidRPr="00051C1F">
              <w:rPr>
                <w:rStyle w:val="Hipercze"/>
                <w:noProof/>
              </w:rPr>
              <w:t>Zarządzanie zasobami ludzkimi/ HR Management C18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3" w:history="1">
            <w:r w:rsidR="00EA2F20" w:rsidRPr="00051C1F">
              <w:rPr>
                <w:rStyle w:val="Hipercze"/>
                <w:noProof/>
              </w:rPr>
              <w:t>Etyka biznesu C19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4" w:history="1">
            <w:r w:rsidR="00EA2F20" w:rsidRPr="00051C1F">
              <w:rPr>
                <w:rStyle w:val="Hipercze"/>
                <w:noProof/>
              </w:rPr>
              <w:t>Bezpieczeństwo informacji C20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5" w:history="1">
            <w:r w:rsidR="00EA2F20" w:rsidRPr="00051C1F">
              <w:rPr>
                <w:rStyle w:val="Hipercze"/>
                <w:noProof/>
              </w:rPr>
              <w:t>Seminarium dyplomowe i praca dyplomowa C21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6" w:history="1">
            <w:r w:rsidR="00EA2F20" w:rsidRPr="00051C1F">
              <w:rPr>
                <w:rStyle w:val="Hipercze"/>
                <w:noProof/>
              </w:rPr>
              <w:t>D Grupa przedmiotów do wyboru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7" w:history="1">
            <w:r w:rsidR="00EA2F20" w:rsidRPr="00051C1F">
              <w:rPr>
                <w:rStyle w:val="Hipercze"/>
                <w:noProof/>
              </w:rPr>
              <w:t>D1 Twórca treści: Content Creator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8" w:history="1">
            <w:r w:rsidR="00EA2F20" w:rsidRPr="00051C1F">
              <w:rPr>
                <w:rStyle w:val="Hipercze"/>
                <w:noProof/>
              </w:rPr>
              <w:t>Strategie komunikacji D1.1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39" w:history="1">
            <w:r w:rsidR="00EA2F20" w:rsidRPr="00051C1F">
              <w:rPr>
                <w:rStyle w:val="Hipercze"/>
                <w:noProof/>
              </w:rPr>
              <w:t>Newsletter i mailing D1.2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0" w:history="1">
            <w:r w:rsidR="00EA2F20" w:rsidRPr="00051C1F">
              <w:rPr>
                <w:rStyle w:val="Hipercze"/>
                <w:noProof/>
              </w:rPr>
              <w:t>Reklama w Social Media D1.3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1" w:history="1">
            <w:r w:rsidR="00EA2F20" w:rsidRPr="00051C1F">
              <w:rPr>
                <w:rStyle w:val="Hipercze"/>
                <w:noProof/>
              </w:rPr>
              <w:t>Content marketing D1.4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2" w:history="1">
            <w:r w:rsidR="00EA2F20" w:rsidRPr="00051C1F">
              <w:rPr>
                <w:rStyle w:val="Hipercze"/>
                <w:noProof/>
              </w:rPr>
              <w:t>Zarządzanie Fanpage D1.5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3" w:history="1">
            <w:r w:rsidR="00EA2F20" w:rsidRPr="00051C1F">
              <w:rPr>
                <w:rStyle w:val="Hipercze"/>
                <w:noProof/>
              </w:rPr>
              <w:t>D2 Promowanie witryn internetowych: Specjalista SEM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4" w:history="1">
            <w:r w:rsidR="00EA2F20" w:rsidRPr="00051C1F">
              <w:rPr>
                <w:rStyle w:val="Hipercze"/>
                <w:noProof/>
              </w:rPr>
              <w:t>Pozycjonowanie Off site D2.1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5" w:history="1">
            <w:r w:rsidR="00EA2F20" w:rsidRPr="00051C1F">
              <w:rPr>
                <w:rStyle w:val="Hipercze"/>
                <w:noProof/>
              </w:rPr>
              <w:t>Zarządzanie systemami reklamy PPC D2.2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6" w:history="1">
            <w:r w:rsidR="00EA2F20" w:rsidRPr="00051C1F">
              <w:rPr>
                <w:rStyle w:val="Hipercze"/>
                <w:noProof/>
              </w:rPr>
              <w:t>Pozycjonowanie On site D2.3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7" w:history="1">
            <w:r w:rsidR="00EA2F20" w:rsidRPr="00051C1F">
              <w:rPr>
                <w:rStyle w:val="Hipercze"/>
                <w:noProof/>
              </w:rPr>
              <w:t>Audytowanie kampanii PPC D2.4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8" w:history="1">
            <w:r w:rsidR="00EA2F20" w:rsidRPr="00051C1F">
              <w:rPr>
                <w:rStyle w:val="Hipercze"/>
                <w:noProof/>
              </w:rPr>
              <w:t>Audyt SEO strony D2.5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49" w:history="1">
            <w:r w:rsidR="00EA2F20" w:rsidRPr="00051C1F">
              <w:rPr>
                <w:rStyle w:val="Hipercze"/>
                <w:noProof/>
              </w:rPr>
              <w:t>D4 W zakresie praktyk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0" w:history="1">
            <w:r w:rsidR="00EA2F20" w:rsidRPr="00051C1F">
              <w:rPr>
                <w:rStyle w:val="Hipercze"/>
                <w:noProof/>
              </w:rPr>
              <w:t>Praktyka zawodowa D4.1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1" w:history="1">
            <w:r w:rsidR="00EA2F20" w:rsidRPr="00051C1F">
              <w:rPr>
                <w:rStyle w:val="Hipercze"/>
                <w:noProof/>
              </w:rPr>
              <w:t>E Grupa przedmiotów humanistycznych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2" w:history="1">
            <w:r w:rsidR="00EA2F20" w:rsidRPr="00051C1F">
              <w:rPr>
                <w:rStyle w:val="Hipercze"/>
                <w:noProof/>
              </w:rPr>
              <w:t>Perswazja i manipulacja w języku E1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3" w:history="1">
            <w:r w:rsidR="00EA2F20" w:rsidRPr="00051C1F">
              <w:rPr>
                <w:rStyle w:val="Hipercze"/>
                <w:noProof/>
              </w:rPr>
              <w:t>Elementy kultury współczesnej E2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4" w:history="1">
            <w:r w:rsidR="00EA2F20" w:rsidRPr="00051C1F">
              <w:rPr>
                <w:rStyle w:val="Hipercze"/>
                <w:noProof/>
              </w:rPr>
              <w:t>Argumentacja z elementami logiki E3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5" w:history="1">
            <w:r w:rsidR="00EA2F20" w:rsidRPr="00051C1F">
              <w:rPr>
                <w:rStyle w:val="Hipercze"/>
                <w:noProof/>
              </w:rPr>
              <w:t>5.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Łączna liczba godzin oraz punktów ECTS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F20" w:rsidRDefault="00B21F57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l-PL" w:bidi="ar-SA"/>
            </w:rPr>
          </w:pPr>
          <w:hyperlink w:anchor="_Toc83501856" w:history="1">
            <w:r w:rsidR="00EA2F20" w:rsidRPr="00051C1F">
              <w:rPr>
                <w:rStyle w:val="Hipercze"/>
                <w:noProof/>
              </w:rPr>
              <w:t>6.</w:t>
            </w:r>
            <w:r w:rsidR="00EA2F2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l-PL" w:bidi="ar-SA"/>
              </w:rPr>
              <w:tab/>
            </w:r>
            <w:r w:rsidR="00EA2F20" w:rsidRPr="00051C1F">
              <w:rPr>
                <w:rStyle w:val="Hipercze"/>
                <w:noProof/>
              </w:rPr>
              <w:t>Liczba punktów ECTS dla danego modułu i dyscypliny</w:t>
            </w:r>
            <w:r w:rsidR="00EA2F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2F20">
              <w:rPr>
                <w:noProof/>
                <w:webHidden/>
              </w:rPr>
              <w:instrText xml:space="preserve"> PAGEREF _Toc83501856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F20"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1AA" w:rsidRDefault="00B21F57">
          <w:r>
            <w:rPr>
              <w:b/>
              <w:bCs/>
            </w:rPr>
            <w:fldChar w:fldCharType="end"/>
          </w:r>
        </w:p>
      </w:sdtContent>
    </w:sdt>
    <w:p w:rsidR="003971AA" w:rsidRDefault="003971AA">
      <w:pPr>
        <w:spacing w:after="0" w:line="240" w:lineRule="auto"/>
        <w:rPr>
          <w:lang w:eastAsia="zh-CN" w:bidi="hi-IN"/>
        </w:rPr>
      </w:pPr>
    </w:p>
    <w:p w:rsidR="003971AA" w:rsidRDefault="003971AA">
      <w:pPr>
        <w:spacing w:after="0" w:line="240" w:lineRule="auto"/>
        <w:rPr>
          <w:rFonts w:ascii="Times New Roman" w:eastAsiaTheme="majorEastAsia" w:hAnsi="Times New Roman" w:cstheme="majorBidi"/>
          <w:sz w:val="28"/>
          <w:szCs w:val="32"/>
          <w:lang w:eastAsia="zh-CN" w:bidi="hi-IN"/>
        </w:rPr>
      </w:pPr>
      <w:r>
        <w:rPr>
          <w:lang w:eastAsia="zh-CN" w:bidi="hi-IN"/>
        </w:rPr>
        <w:br w:type="page"/>
      </w:r>
    </w:p>
    <w:p w:rsidR="004A7AA7" w:rsidRPr="003971AA" w:rsidRDefault="003971AA" w:rsidP="00CE7316">
      <w:pPr>
        <w:pStyle w:val="Nagwek1"/>
      </w:pPr>
      <w:bookmarkStart w:id="0" w:name="_Toc83501793"/>
      <w:r w:rsidRPr="003971AA">
        <w:lastRenderedPageBreak/>
        <w:t>Ogólna charakterystyka kierunku studiów</w:t>
      </w:r>
      <w:bookmarkEnd w:id="0"/>
    </w:p>
    <w:p w:rsidR="003971AA" w:rsidRPr="003971AA" w:rsidRDefault="003971AA" w:rsidP="003971AA">
      <w:pPr>
        <w:rPr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034DE8" w:rsidRPr="00C4273E" w:rsidTr="0050443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 xml:space="preserve">Marketing internetowy </w:t>
            </w:r>
          </w:p>
        </w:tc>
      </w:tr>
      <w:tr w:rsidR="004A7AA7" w:rsidRPr="00C4273E" w:rsidTr="0050443A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Studia pierwszego stopnia </w:t>
            </w:r>
          </w:p>
        </w:tc>
      </w:tr>
      <w:tr w:rsidR="004A7AA7" w:rsidRPr="00C4273E" w:rsidTr="0050443A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Profil: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</w:tr>
      <w:tr w:rsidR="004A7AA7" w:rsidRPr="00C4273E" w:rsidTr="0050443A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Forma studiów: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Stacjonarne</w:t>
            </w:r>
            <w:r w:rsidR="007A1A8B" w:rsidRPr="00C4273E">
              <w:rPr>
                <w:rFonts w:ascii="Times New Roman" w:hAnsi="Times New Roman"/>
                <w:sz w:val="24"/>
                <w:szCs w:val="24"/>
              </w:rPr>
              <w:t xml:space="preserve">, dualne </w:t>
            </w:r>
          </w:p>
        </w:tc>
      </w:tr>
      <w:tr w:rsidR="004A7AA7" w:rsidRPr="00C4273E" w:rsidTr="0050443A">
        <w:trPr>
          <w:trHeight w:val="12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Czas trwania studiów (liczba semestrów) i łączna liczba godzin: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9630EA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6 semestrów</w:t>
            </w:r>
          </w:p>
          <w:p w:rsidR="004A7AA7" w:rsidRPr="00C4273E" w:rsidRDefault="00F53E46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1</w:t>
            </w:r>
            <w:r w:rsidR="00FF01C3">
              <w:rPr>
                <w:rFonts w:ascii="Times New Roman" w:hAnsi="Times New Roman"/>
                <w:sz w:val="24"/>
                <w:szCs w:val="24"/>
              </w:rPr>
              <w:t>900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godzin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7AA7" w:rsidRPr="00C4273E" w:rsidTr="0050443A">
        <w:trPr>
          <w:trHeight w:val="12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Liczba punktów ECTS konieczna do ukończenia studiów na danym poziomie: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1</w:t>
            </w:r>
            <w:r w:rsidR="009630EA" w:rsidRPr="00C4273E">
              <w:rPr>
                <w:rFonts w:ascii="Times New Roman" w:hAnsi="Times New Roman"/>
                <w:sz w:val="24"/>
                <w:szCs w:val="24"/>
              </w:rPr>
              <w:t>8</w:t>
            </w:r>
            <w:r w:rsidR="00FF01C3">
              <w:rPr>
                <w:rFonts w:ascii="Times New Roman" w:hAnsi="Times New Roman"/>
                <w:sz w:val="24"/>
                <w:szCs w:val="24"/>
              </w:rPr>
              <w:t>9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punkt</w:t>
            </w:r>
            <w:r w:rsidR="00F53E46" w:rsidRPr="00C4273E">
              <w:rPr>
                <w:rFonts w:ascii="Times New Roman" w:hAnsi="Times New Roman"/>
                <w:sz w:val="24"/>
                <w:szCs w:val="24"/>
              </w:rPr>
              <w:t>y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ECTS</w:t>
            </w:r>
          </w:p>
          <w:p w:rsidR="009630EA" w:rsidRPr="00C4273E" w:rsidRDefault="009630EA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A7" w:rsidRPr="00C4273E" w:rsidTr="0050443A">
        <w:trPr>
          <w:trHeight w:val="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Tytuł zawodowy nadawany absolwentom: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Licencjat </w:t>
            </w:r>
          </w:p>
        </w:tc>
      </w:tr>
      <w:tr w:rsidR="004A7AA7" w:rsidRPr="00C4273E" w:rsidTr="0050443A">
        <w:trPr>
          <w:trHeight w:val="1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>Dziedzina/-y nauki, do której/-ych przyporządkowany jest kierunek studiów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14" w:rsidRPr="00C4273E" w:rsidRDefault="00CC1C14" w:rsidP="0050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30EA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Dziedzina  nauk</w:t>
            </w:r>
            <w:r w:rsidR="009630EA" w:rsidRPr="00C4273E">
              <w:rPr>
                <w:rFonts w:ascii="Times New Roman" w:hAnsi="Times New Roman"/>
                <w:i/>
                <w:sz w:val="24"/>
                <w:szCs w:val="24"/>
              </w:rPr>
              <w:t xml:space="preserve"> społ</w:t>
            </w:r>
            <w:r w:rsidR="00B35E3F" w:rsidRPr="00C4273E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 xml:space="preserve">cznych </w:t>
            </w:r>
          </w:p>
          <w:p w:rsidR="00343A96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Dziedzina n</w:t>
            </w:r>
            <w:r w:rsidR="00343A96" w:rsidRPr="00C4273E">
              <w:rPr>
                <w:rFonts w:ascii="Times New Roman" w:hAnsi="Times New Roman"/>
                <w:i/>
                <w:sz w:val="24"/>
                <w:szCs w:val="24"/>
              </w:rPr>
              <w:t>auk humanistycz</w:t>
            </w:r>
            <w:r w:rsidRPr="00C4273E">
              <w:rPr>
                <w:rFonts w:ascii="Times New Roman" w:hAnsi="Times New Roman"/>
                <w:i/>
                <w:sz w:val="24"/>
                <w:szCs w:val="24"/>
              </w:rPr>
              <w:t>nych</w:t>
            </w:r>
          </w:p>
        </w:tc>
      </w:tr>
      <w:tr w:rsidR="004A7AA7" w:rsidRPr="00C4273E" w:rsidTr="0050443A">
        <w:trPr>
          <w:trHeight w:val="11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Dyscyplina/-y naukowa/-e, do której/-ych przyporządkowany jest kierunek studiów:</w:t>
            </w:r>
          </w:p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C6F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u w:val="single"/>
              </w:rPr>
              <w:t>N</w:t>
            </w:r>
            <w:r w:rsidR="00C36C6F" w:rsidRPr="00C4273E">
              <w:rPr>
                <w:rFonts w:ascii="Times New Roman" w:hAnsi="Times New Roman"/>
                <w:sz w:val="24"/>
                <w:szCs w:val="24"/>
                <w:u w:val="single"/>
              </w:rPr>
              <w:t>auki o komunikacji społecznej i mediach</w:t>
            </w:r>
            <w:r w:rsidR="00CE363F">
              <w:rPr>
                <w:rFonts w:ascii="Times New Roman" w:hAnsi="Times New Roman"/>
                <w:sz w:val="24"/>
                <w:szCs w:val="24"/>
              </w:rPr>
              <w:t xml:space="preserve"> (dyscyplina wiodąca)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Językoznawstwo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Nauki o zarządzaniu i jakości</w:t>
            </w:r>
          </w:p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178BE" w:rsidRPr="00C4273E" w:rsidTr="0050443A">
        <w:trPr>
          <w:trHeight w:val="270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BE" w:rsidRPr="00C4273E" w:rsidRDefault="002178BE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W przypadku programu studiów dla kierunku </w:t>
            </w:r>
            <w:r w:rsidR="00CC1C14"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p</w:t>
            </w: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rzyporządkowanego do więcej niż jednej dyscypliny należy określić procentowy udział liczby punktów ECTS dla każdej </w:t>
            </w:r>
          </w:p>
          <w:p w:rsidR="002178BE" w:rsidRPr="00C4273E" w:rsidRDefault="002178BE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z dyscyplin w łącznej liczbie punktów ECTS, ze wskazaniem dyscypliny wiodącej;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5.4 Nauki o komunikacji społecznej i mediach 67%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1.4 Językoznawstwo 22% 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5.6 Nauki o zarządzaniu i jakości 11%</w:t>
            </w: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78BE" w:rsidRPr="00C4273E" w:rsidRDefault="002178BE" w:rsidP="005044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AA7" w:rsidRPr="00C4273E" w:rsidTr="0050443A">
        <w:trPr>
          <w:trHeight w:val="4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Termin rozpoczęcia cyklu: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A7" w:rsidRPr="00C4273E" w:rsidRDefault="00970B2E" w:rsidP="005044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Cs/>
                <w:sz w:val="24"/>
                <w:szCs w:val="24"/>
              </w:rPr>
              <w:t>Rok akademicki</w:t>
            </w:r>
            <w:r w:rsidR="004A7AA7" w:rsidRPr="00C4273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36056E" w:rsidRPr="00C427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A7AA7" w:rsidRPr="00C4273E">
              <w:rPr>
                <w:rFonts w:ascii="Times New Roman" w:hAnsi="Times New Roman"/>
                <w:bCs/>
                <w:sz w:val="24"/>
                <w:szCs w:val="24"/>
              </w:rPr>
              <w:t>/202</w:t>
            </w:r>
            <w:r w:rsidR="0036056E" w:rsidRPr="00C427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AA7" w:rsidRPr="00C4273E" w:rsidTr="0050443A">
        <w:trPr>
          <w:trHeight w:val="268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 xml:space="preserve">Wskazanie związku kierunku studiów ze strategią rozwoju oraz misją </w:t>
            </w:r>
            <w:r w:rsidR="00CA3F38"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KPU </w:t>
            </w: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w Krośnie: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3F" w:rsidRPr="00C4273E" w:rsidRDefault="004A7AA7" w:rsidP="0050443A">
            <w:pPr>
              <w:widowControl w:val="0"/>
              <w:spacing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Program studiów dla kierunku </w:t>
            </w:r>
            <w:r w:rsidR="007A1A8B" w:rsidRPr="00C4273E">
              <w:rPr>
                <w:rFonts w:ascii="Times New Roman" w:hAnsi="Times New Roman"/>
                <w:sz w:val="24"/>
                <w:szCs w:val="24"/>
              </w:rPr>
              <w:t>Marketing internetowy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jest spójny ze Strategią</w:t>
            </w:r>
            <w:r w:rsidR="00C942AB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C14" w:rsidRPr="00C4273E">
              <w:rPr>
                <w:rFonts w:ascii="Times New Roman" w:hAnsi="Times New Roman"/>
                <w:bCs/>
                <w:sz w:val="24"/>
                <w:szCs w:val="24"/>
              </w:rPr>
              <w:t xml:space="preserve">Karpackiej Państwowej Uczelni w Krośnie na lata 2021-2025. 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Utworzenie kierunku studiów Marketing internetowy wpisuje się w pełni w misję uczelni określoną w Statucie </w:t>
            </w:r>
            <w:r w:rsidR="00CA3F38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KPU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Krośnie. Powstanie tego innowacyjnego kierunku odwołuje się do fundamentalnego powołania uczelni do podejmowania przedsięwzięć edukacyjnych</w:t>
            </w:r>
            <w:r w:rsidR="003971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wykorzystujących nowoczesne technologie, kształtujących nowoczesne społeczeństwo demokratyczne. Interdyscyplinarność tego kierunku jest realizacją zrównoważonego rozwoju uczelni w oparciu o różnorodność oferty kształcenia w obrębie wielu dziedzin nauki, a także odpowiada zapotrzebowaniu otoczenia społeczno-gospodarczego Uczelni. Ważnym aspektem o kierunku studiów jest jego praktyczny charakter potwierdzony udziałem firmy </w:t>
            </w:r>
            <w:r w:rsidR="00A55E45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 </w:t>
            </w:r>
            <w:r w:rsidR="00B35E3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już na etapie projektowania planu studiów i efektów uczenia się.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Kierunek studiów Marketing internetowy przyczyni się do realizacji celów strategicznych Uczelni powiązanych ze strategią rozwoju województwa podkarpackiego. Analiza SWAT konkurencyjnej i innowacyjnej gospodarki oraz kapitału społecznego województwa podkreśla jako mocną stronę regionu i szansę jego dalszego rozwoju zasób dobrze wykwalifikowanej kadry w sektorze IT funkcjonującego w konkurencyjnym środowisku. Rozwijanie tego potencjału, jako cel strategiczny uczelni, powinno się odbywać na drodze współpracy z lokalnymi i krajowymi podmiotami gospodarczymi, zaś efekty badań naukowych należy wdrażać we partnerstwie z przedsiębiorstwami wspomagającymi lokalny rynek pracy, szczególnie na drodze praktycznej tak, aby umożliwić płynne wchodzenie absolwentów w obowiązki zawodowe. Kierunek studiów MI doskonale wpisuje się w tę strategię rozwoju Uczelni i regionu.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Absolwenci kierunku studiów MI w trakcie studiów będą kształceni w atmosferze poszanowania tradycji patriotycznych i wartości obywatelskich. Gwarantują to efekty uczenia się osiągane podczas kursów modułu ogólnego, a także dzięki możliwościom uczestnictwa w wartościowych przedsięwzięciach kulturalnych, charytatywnych i prospołecznych będących wkładem Uczelni w rozwój regionu. 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Realizacji misji uczelni i jej celów strategicznych sprzyja odpowiedni dobór efektów uczenia się.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zakresie wiedzy absolwenci zapoznają się w stopniu zaawansowanym z aspektami teorii języka, logiki, stylistyki i kultury języka polskiego </w:t>
            </w: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umożliwiającymi tworzenie poprawnych i skutecznych wypowiedzi językowych. Będą też w zaawansowanym stopniu znać teorie mediów ze szczególnym uwzględnieniem zależności metod przechowywania i przekazu informacji a środowiskiem społecznym. Ponadto, zapoznają się z podstawami teorii oraz narzędziami komunikacji społecznej, biznesowej i interpersonalnej, które będzie potrafił stosować w działalności zawodowej. Absolwent osiągnie też efekty uczenia się związane z kształtowaniem przedsiębiorczości i poszanowanie prawa własności intelektualnej.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zakresie wiedzy absolwent będzie samodzielnie zdobywać i selekcjonować informacje, dokonywać syntezy i analizy pozyskanych informacji, dzięki czemu będzie zdolny samodzielnie tworzyć projekty marketingowe wykorzystując nowoczesne narzędzia informatyczne. Dzięki biegłej (B2) znajomości drugiego języka absolwent będzie mógł brać udział w projektach o zasięgu międzynarodowym. Absolwent w merytoryczny sposób potrafi brać udział w debacie. W czasie studiów absolwent zdobędzie także umiejętność pracy w zespole w duchu poszanowania dla jego wszystkich członków oraz planowania własnego rozwoju.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Kompetencje absolwenta są wyrazem jego gotowości do podejmowania refleksji nad własną wiedzą i umiejętnościami w celu wytyczenia dalszych dróg rozwoju. Absolwent działa na rzecz społeczeństwa obywatelskiego, jest przedsiębiorczy, tolerancyjny, działa w poszanowaniu norm etycznych.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Efekty uczenia się planowanego kierunku studiów Marketing Internetowy w większości odnoszą się do dziedziny nauk społecznych, dyscyplina wiedza o mediach i komunikacji społecznej (5.4), które uzupełniają efekty kształcenia w zakresie nauk o zarządzaniu i jakości (5.6) oraz efekty z zakresu dziedziny humanistycznej – językoznawstwo (1.4). </w:t>
            </w:r>
          </w:p>
          <w:p w:rsidR="004A7AA7" w:rsidRPr="00C4273E" w:rsidRDefault="004A7AA7" w:rsidP="0050443A">
            <w:pPr>
              <w:spacing w:after="0"/>
              <w:ind w:left="50" w:right="197"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A7" w:rsidRPr="00C4273E" w:rsidTr="0050443A">
        <w:trPr>
          <w:trHeight w:val="70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Informacja na temat uwzględnienia w programie studiów potrzeb społeczno-gospodarczych oraz zgodności zakładanych efektów uczenia się z tymi potrzebami: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odpowiedzi na coraz intensywniej zaznaczający się w gospodarce regionu tak zwany zwrot cyfrowy, który rozszerza zakres wykorzystania narzędzi do analizy danych i narzędzi internetowych służących sprawnej komunikacji społecznej</w:t>
            </w:r>
            <w:r w:rsidR="003B2BD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marketingu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A3F38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KPU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Krośnie we współpracy z przodującą na ryku marketingu </w:t>
            </w:r>
            <w:r w:rsidR="003B2BDF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internetowego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firmą </w:t>
            </w:r>
            <w:r w:rsidR="00CA3F38" w:rsidRPr="00C4273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KS</w:t>
            </w:r>
            <w:r w:rsidR="003B2BDF" w:rsidRPr="00C4273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B2BDF" w:rsidRPr="00C4273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uruchomiło 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Marketing internetowy.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Jak pokazują analizy instytucji europejskich (m.in. Europejskiego Portalu Mobilności Zawodowej) szansę na rozwój w mniej zurbanizowanych rejonach może 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mieć przemysł elektroniczny. Firmy prowadzące sprzedaż towarów przez Internet oraz świadczącego różnorodne usługi za pośrednictwem Internetu, a także zatrudniające pracowników w nowym przemyśle high-tech jak na przykład programistów czy specjalistów tworzących technologie niezbędne do świadczenia usług elektronicznych, realizacji produkcji przemysłowej lub do zastosowania w gospodarce niskoemisyjnej dla prywatnych gospodarstw domowych (geotermia, turbiny wodne itp.) z powodzeniem działają na terenach odległych od dużych metropolii, wykorzystując lokalne zasoby oraz konkurencyjne ceny prowadzenia działalności gospodarczej. Dzięki coraz lepszym połączeniom komunikacyjnym, wysokim wskaźnikom przedsiębiorczości oraz bogatej ofercie edukacyjnej w rejonie krośnieńskim pojawiają się coraz liczniej firmy działające w oparciu o innowacyjne technologie i usługi. Jedną z nich jest firma </w:t>
            </w:r>
            <w:r w:rsidR="003B2BDF"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KS 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 siedzibą w Gorzycach, </w:t>
            </w:r>
            <w:r w:rsidRPr="00C427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która specjalizuje się w marketingu internetowym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 realizacji innowacyjnych zadań biznesowych potrzebne są umiejętności, które można kształtować w ramach studiów wyższych o profilu praktycznym. 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W obecnej sytuacji rynkowej, a jak wskazują badania organizacji eksperckich (WEF The Future of Jobs Report 2018) także w najbliższej przyszłości, firmy informatyczne i technologiczne będą na tyle zróżnicowane pod względem podejmowanych zadań, że znajdzie się w nich miejsce także dla psychologów, filologów czy fachowców z dziedziny marketingu z podstawowymi kompetencjami związanymi z programowaniem czy analizą treści i baz danych. Od kandydatów do pracy w tych przedsiębiorstwach oczekuje się nie tylko konkretnych umiejętności twardych. Liczą się też kompetencje miękkie, a zwłaszcza otwartość na wiedzę, komunikatywność i zdolność współpracy, kreatywność i innowacyjność, zdolności analityczne i krytyczne myślenie, inteligencja emocjonalna, zdolność kompleksowego rozwiązywania problemów. Z tego powodu wśród specjalistów poszukiwanych do realizacji wysokotechnologicznych projektów coraz większą rolę odgrywają absolwenci łączący związane ze sprawnością komunikacyjną tradycyjne wykształcenie humanistyczne z rozwiniętymi kompetencjami cyfrowymi. Do najpotrzebniejszych praktycznych kompetencji cyfrowych (tzw. digital skills) w grupie małych i średnich przedsiębiorstw (SMEs) należą; higiena cyfrowa – obsługa stron internetowych, projektowanie cyfrowe, obsługa sieci społecznościowych, obsługa narzędzi wzmacniających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efektywność pracy grupowej (Slack, Trello), prowadzenie rachunkowości, praca w chmurze (Google Docs), rutynowe kolekcjonowanie i analiza danych, wykorzystanie specjalistycznych narzędzi branżowych.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Jednym z istotnych czynników decydujących o powodzeniu  tego typu działalności gospodarczej jest nastawienie na prowadzenie komunikacji społecznej wysokiej jakości treści. Chodzi tu zarówno o dostarczanie użytkownikowi końcowemu (odbiorcy) treści (ang. Content) aktualnych i fachowych, ale także o takie ich tworzenie, które uwzględnia ich rozumną konsumpcję, interpretację oraz analizę. Treści powinny być więc opracowywane z uwzględnieniem podwójnej perspektywy: nadawcy oraz odbiorcy. Rozwijaniu tej kompetencji służy moduł studiów </w:t>
            </w:r>
            <w:r w:rsidRPr="00C427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Content Creator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35E3F" w:rsidRPr="00C4273E" w:rsidRDefault="00B35E3F" w:rsidP="0050443A">
            <w:pPr>
              <w:shd w:val="clear" w:color="auto" w:fill="FFFFFF"/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Od strony technicznej skuteczność biznesowa zależy od takich procesów jak sprawne pozycjonowanie, zarządzanie treścią oraz wizualna atrakcyjność kampanii. Opanowanie tych umiejętności umożliwia moduł </w:t>
            </w:r>
            <w:r w:rsidRPr="00C427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Specjalista SEM</w:t>
            </w:r>
            <w:r w:rsidRPr="00C427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A7AA7" w:rsidRPr="00C4273E" w:rsidRDefault="004A7AA7" w:rsidP="0050443A">
            <w:pPr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AA7" w:rsidRPr="00C4273E" w:rsidRDefault="004A7AA7" w:rsidP="0050443A">
            <w:pPr>
              <w:spacing w:after="0" w:line="240" w:lineRule="auto"/>
              <w:ind w:left="51" w:right="198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zgodności zakładanych efektów kształcenia z potrzebami rynku pracy dokonana została na podstawie:</w:t>
            </w:r>
          </w:p>
          <w:p w:rsidR="007A1A8B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opinii interesariuszy </w:t>
            </w:r>
            <w:r w:rsidR="007A1A8B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zewnętrznych – </w:t>
            </w:r>
            <w:r w:rsidR="00A55E45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studia interaktywnego</w:t>
            </w:r>
            <w:r w:rsidR="007A1A8B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5E45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</w:p>
          <w:p w:rsidR="007A1A8B" w:rsidRPr="00C4273E" w:rsidRDefault="007A1A8B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instytucji publicznych</w:t>
            </w:r>
          </w:p>
          <w:p w:rsidR="004A7AA7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licznych spotkań i konsultacji z przedstawicielami lokalnego rynku pracy</w:t>
            </w:r>
          </w:p>
          <w:p w:rsidR="004A7AA7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opinii i sugestii płynących od studentów</w:t>
            </w:r>
          </w:p>
          <w:p w:rsidR="004A7AA7" w:rsidRPr="00C4273E" w:rsidRDefault="004A7AA7" w:rsidP="00EA2F20">
            <w:pPr>
              <w:numPr>
                <w:ilvl w:val="0"/>
                <w:numId w:val="1"/>
              </w:numPr>
              <w:spacing w:after="0" w:line="240" w:lineRule="auto"/>
              <w:ind w:left="51" w:right="198" w:firstLine="1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analizy opinii absolwentów w ramach programu monitorowania karier absolwentów</w:t>
            </w:r>
          </w:p>
          <w:p w:rsidR="004A7AA7" w:rsidRPr="00C4273E" w:rsidRDefault="004A7AA7" w:rsidP="0050443A">
            <w:pPr>
              <w:spacing w:after="0" w:line="240" w:lineRule="auto"/>
              <w:ind w:left="51" w:right="198" w:firstLine="1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Oczekiwania pracodawców wyrażone zostały również w formie listów intencyjnych, umów i porozumień zawartych pomiędzy podmiotami</w:t>
            </w:r>
            <w:r w:rsidR="007A1A8B"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zewnętrznymi</w:t>
            </w:r>
            <w:r w:rsidRPr="00C427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 uczelnią w obrębie której realizowany będzie kierunek studiów.</w:t>
            </w:r>
          </w:p>
        </w:tc>
      </w:tr>
      <w:tr w:rsidR="004A7AA7" w:rsidRPr="00C4273E" w:rsidTr="0050443A">
        <w:trPr>
          <w:trHeight w:val="15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Ogólne cele kształcenia oraz możliwości zatrudnienia, typowe miejsca pracy i możliwości kontynuacji kształcenia przez absolwentów: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Absolwenci kierunku znajdą zatrudnienie w wielu zawodach związanych z dynamicznie rozwijającym się rynkiem innowacyjnych usług: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SEO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osoba odpowiedzialna za optymalizację stron internetowych, przygotowywanie audytów technicznych, często też działania content marketingowe i link buildingowe, analizowanie i monitorowanie efektów, a także raportowanie działań. SEOwiec czuwa nad stroną, dbając o jej prawidłowe i wysokie pozycje wyświetlenia w przeglądarce. 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Google Ads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osoba na tym stanowisku odpowiedzialna jest za prowadzenie skutecznych kampanii w Google Ads. Do jej zadań należy przede wszystkim: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lastRenderedPageBreak/>
              <w:t>przygotowanie i realizacja strategii kampanii, jej konfiguracja i optymalizacja, nadzór nad budżetem i kosztami. Ponadto jest odpowiedzialna za przeprowadzanie analiz, wyciąganie wniosków i raportowanie efektów prowadzonych działań.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Social Media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opracowuje i wdraża kampanie brandowe, viralowe i sprzedażowe, dba o wizerunek firmy w mediach społecznościowych. Tworzy angażujące posty, dba o komunikację z odbiorcami. 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Copywriter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tworzy unikalne i kreatywne teksty, które potrafią zaciekawić, utrzymać w napięciu i sprzedać. Copywriter opracowuje treści dla stron internetowych, prowadzi blogi firmowe, pisze chwytliwe teksty reklam i publikacji w sieci. Znając różne techniki marketingu treści, zgrabnie się nimi posługuje, aby realizować zadane cele.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Specjalista ds. Link Buildingu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przygotowuje analizy profilu linków i na tej podstawie wybiera potencjalne miejsca, w których warto zamieścić odnośnik do pozycjonowanej strony. Czuwa nad prawidłowym przebiegiem procesu linkowania w oparciu o szeroką wiedzę, umiejętności i doświadczenie - podejmuje decyzje w kwestii doboru strategii, maksymalizującej szanse na sukces marketingowy. Na jego barkach spoczywa duża część odpowiedzialności za pozycje osiągane przez stronę internetową w wynikach wyszukiwania Google.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Projektant UX oraz UI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osoba kompetentnie pośrednicząca między specjalistą IT a jego potencjalnymi klientami lub użytkownikami. Aby strona internetowa była funkcjonalna, użyteczna, przystępna i wiarygodna, czyli po prostu, by realizowała swoje zadania biznesowe, jej tworzeniu towarzyszy praca analityka oceniającego efekt (a najpierw projekt-klikalną makietę) pod względem doświadczenia użytkownika (UX – User Experience) oraz intuicyjności interface’u (UI – User Interface).</w:t>
            </w:r>
          </w:p>
          <w:p w:rsidR="003B0EDF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bCs/>
                <w:sz w:val="24"/>
                <w:szCs w:val="24"/>
              </w:rPr>
              <w:t>PR-owiec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- zainteresowany niemal wszystkim, podążający za branżą klienta, sprawny w kontakcie z mediami, opanowany i twórczy dostarczyciel komunikatów medialnych.</w:t>
            </w:r>
          </w:p>
          <w:p w:rsidR="004A7AA7" w:rsidRPr="00C4273E" w:rsidRDefault="003B0ED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Absolwenci kierunku marketing internetowy będą mogli kontynuować edukację na studiach magisterskich związanych z komunikacją społeczną, dziennikarstwem oraz marketingiem.</w:t>
            </w:r>
          </w:p>
        </w:tc>
      </w:tr>
      <w:tr w:rsidR="004A7AA7" w:rsidRPr="00C4273E" w:rsidTr="0050443A">
        <w:trPr>
          <w:trHeight w:val="65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Informacja na temat uwzględnienia w programie studiów wniosków z analizy wyników monitoringu karier zawodowych studentów i absolwentów: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6F2AF1" w:rsidP="0050443A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Akademickie Biuro Karier w strukturach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uczelni funkcjonuje od 2005 roku (powołane zostało Zarządzeniem Nr 13/05 Rektora PWSZ w Krośnie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z dnia 30 czerwca 2005roku). Biuro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Karier 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odgrywa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znac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zącą rolę w szeroko rozumianej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aktywizacji zaw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odowej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studentów i absolwentów </w:t>
            </w:r>
            <w:r w:rsidR="00F80E94">
              <w:rPr>
                <w:rFonts w:ascii="Times New Roman" w:hAnsi="Times New Roman"/>
                <w:sz w:val="24"/>
                <w:szCs w:val="24"/>
              </w:rPr>
              <w:t>KPU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w Krośnie oraz w podejmowaniu działań ułatwiających studentom kontakty z otoczeniem potencjalnych pracodawców. Do najważniejszych zadań Biura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Karier należą: promocja </w:t>
            </w:r>
            <w:r w:rsidR="00F80E94">
              <w:rPr>
                <w:rFonts w:ascii="Times New Roman" w:hAnsi="Times New Roman"/>
                <w:sz w:val="24"/>
                <w:szCs w:val="24"/>
              </w:rPr>
              <w:t>Uczelni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 i jej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studentów   oraz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absolwentów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wśród pracodawców, pozyskiwanie ofert pracy, staży oraz praktyk zawodowych,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przygotowanie  studentów do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skutecznego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 poszukiwania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zatrudnienia, a  także ich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efektywnego funkcjonowania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na rynku pracy. Biuro Karier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współpracuj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także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z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pracodawcami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, ułatwiając</w:t>
            </w:r>
            <w:r w:rsidR="00F80E94">
              <w:rPr>
                <w:rFonts w:ascii="Times New Roman" w:hAnsi="Times New Roman"/>
                <w:sz w:val="24"/>
                <w:szCs w:val="24"/>
              </w:rPr>
              <w:t xml:space="preserve"> im 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>pozyskanie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 xml:space="preserve"> właściwych kandydatów na miejsca pracy oraz staże zawodowe. Informacje, które uzyskuje uczelnia na temat mon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itorowania losów zawodowych absolwentów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przekazywane są władzom uczelni, dyrektorom instytutów or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az kierownikom poszczególnych zakładów.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Wyniki uzyskiwane z monitoringu los</w:t>
            </w:r>
            <w:r w:rsidRPr="00C4273E">
              <w:rPr>
                <w:rFonts w:ascii="Times New Roman" w:hAnsi="Times New Roman"/>
                <w:sz w:val="24"/>
                <w:szCs w:val="24"/>
              </w:rPr>
              <w:t xml:space="preserve">ów absolwentów mogą być jednym </w:t>
            </w:r>
            <w:r w:rsidR="004A7AA7" w:rsidRPr="00C4273E">
              <w:rPr>
                <w:rFonts w:ascii="Times New Roman" w:hAnsi="Times New Roman"/>
                <w:sz w:val="24"/>
                <w:szCs w:val="24"/>
              </w:rPr>
              <w:t>z kilku czynników wpływających na wprowadzenie ewentualnych zmian w programach kształcenia.</w:t>
            </w:r>
          </w:p>
        </w:tc>
      </w:tr>
      <w:tr w:rsidR="004A7AA7" w:rsidRPr="00C4273E" w:rsidTr="0050443A">
        <w:trPr>
          <w:trHeight w:val="18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  <w:t>Informacja na temat uwzględnienia w programie studiów wymagań i zaleceń komisji akredytacyjnych, w szczególności Polskiej Komisji Akredytacyjnej: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A1A8B" w:rsidP="0050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 xml:space="preserve">Kierunek 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>kształtowany jest</w:t>
            </w:r>
            <w:r w:rsidR="00F336E8" w:rsidRPr="00C4273E">
              <w:rPr>
                <w:rFonts w:ascii="Times New Roman" w:hAnsi="Times New Roman"/>
                <w:sz w:val="24"/>
                <w:szCs w:val="24"/>
              </w:rPr>
              <w:t xml:space="preserve"> od podstaw i nie podlegał akredytacji. W </w:t>
            </w:r>
            <w:r w:rsidR="00BD41C0" w:rsidRPr="00C4273E">
              <w:rPr>
                <w:rFonts w:ascii="Times New Roman" w:hAnsi="Times New Roman"/>
                <w:sz w:val="24"/>
                <w:szCs w:val="24"/>
              </w:rPr>
              <w:t xml:space="preserve">procesie opracowania kierunku wykorzystano sugestie i ogólne zalecenia PKA dotyczące schematów funkcjonowania kierunków studiów o profilu praktycznym. </w:t>
            </w:r>
          </w:p>
        </w:tc>
      </w:tr>
      <w:tr w:rsidR="004A7AA7" w:rsidRPr="00C4273E" w:rsidTr="0050443A">
        <w:trPr>
          <w:trHeight w:val="19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4A7AA7" w:rsidP="00504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 xml:space="preserve">Informacja na temat uwzględnienia </w:t>
            </w:r>
            <w:r w:rsidRPr="00C4273E">
              <w:rPr>
                <w:rFonts w:ascii="Times New Roman" w:hAnsi="Times New Roman"/>
                <w:b/>
                <w:sz w:val="24"/>
                <w:szCs w:val="24"/>
              </w:rPr>
              <w:br/>
              <w:t>w programie studiów przykładów dobrych praktyk: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A7" w:rsidRPr="00C4273E" w:rsidRDefault="00710723" w:rsidP="0050443A">
            <w:pPr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4273E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Program studiów został skonstruowany</w:t>
            </w:r>
            <w:r w:rsidR="00E16A0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,</w:t>
            </w:r>
            <w:r w:rsidRPr="00C4273E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aby w miarę możliwości można było skorzystać z dobrych praktyk związanych z kreowaniem studiów dualnych, w tym tych już  istniejących w Karpackiej Państwowej Uczelni w Krośnie. </w:t>
            </w:r>
          </w:p>
        </w:tc>
      </w:tr>
      <w:tr w:rsidR="004A7AA7" w:rsidRPr="00C4273E" w:rsidTr="0050443A">
        <w:trPr>
          <w:trHeight w:val="5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t xml:space="preserve">Informacja na temat współdziałania w zakresie przygotowania programu kształcenia </w:t>
            </w:r>
            <w:r w:rsidRPr="00C4273E">
              <w:rPr>
                <w:rFonts w:ascii="Times New Roman" w:hAnsi="Times New Roman"/>
                <w:b/>
                <w:sz w:val="24"/>
                <w:szCs w:val="24"/>
              </w:rPr>
              <w:br/>
              <w:t>z interesariuszami zewnętrznymi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3F" w:rsidRPr="00C4273E" w:rsidRDefault="00C4273E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3E">
              <w:rPr>
                <w:rFonts w:ascii="Times New Roman" w:hAnsi="Times New Roman"/>
                <w:sz w:val="24"/>
                <w:szCs w:val="24"/>
              </w:rPr>
              <w:t>Opinie interesariuszy zewnętrznych są ważnym głosem branym pod uwagę przy projektowaniu programu studiów. Jako głos doradczy uczestniczą oni w projektowaniu, modyfikacji i aktualizacji programu studiów, efektów uczenia się oraz przy określaniu perspektyw rozwoju kierunku.</w:t>
            </w:r>
            <w:r w:rsidRPr="00C4273E">
              <w:t xml:space="preserve"> </w:t>
            </w:r>
            <w:r w:rsidRPr="00C4273E">
              <w:rPr>
                <w:rFonts w:ascii="Times New Roman" w:hAnsi="Times New Roman"/>
                <w:sz w:val="24"/>
              </w:rPr>
              <w:t xml:space="preserve">W ramach współpracy z otoczeniem społeczno-gospodarczym na kierunku </w:t>
            </w:r>
            <w:r>
              <w:rPr>
                <w:rFonts w:ascii="Times New Roman" w:hAnsi="Times New Roman"/>
                <w:sz w:val="24"/>
              </w:rPr>
              <w:t xml:space="preserve">Marketing internetowy 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r w:rsidR="00710723" w:rsidRPr="00C4273E">
              <w:rPr>
                <w:rFonts w:ascii="Times New Roman" w:hAnsi="Times New Roman"/>
                <w:sz w:val="24"/>
                <w:szCs w:val="24"/>
              </w:rPr>
              <w:t xml:space="preserve">KS </w:t>
            </w:r>
            <w:r>
              <w:rPr>
                <w:rFonts w:ascii="Times New Roman" w:hAnsi="Times New Roman"/>
                <w:sz w:val="24"/>
                <w:szCs w:val="24"/>
              </w:rPr>
              <w:t>w aktywny sposób włączyła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 się w działania związane z kierunk</w:t>
            </w:r>
            <w:r w:rsidR="0082057E" w:rsidRPr="00C4273E">
              <w:rPr>
                <w:rFonts w:ascii="Times New Roman" w:hAnsi="Times New Roman"/>
                <w:sz w:val="24"/>
                <w:szCs w:val="24"/>
              </w:rPr>
              <w:t>iem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 studiów jako partner studiów dualnych. </w:t>
            </w:r>
            <w:r w:rsidR="00F24366" w:rsidRPr="00177DDF">
              <w:rPr>
                <w:rFonts w:ascii="Times New Roman" w:hAnsi="Times New Roman"/>
                <w:sz w:val="24"/>
                <w:szCs w:val="24"/>
              </w:rPr>
              <w:t xml:space="preserve">Program studiów konsultowano, zgodnie z procedurą jakościową Procedura WSZJK-U/8 dotycząca współpracy z </w:t>
            </w:r>
            <w:r w:rsidR="00F24366" w:rsidRPr="00320A5D">
              <w:rPr>
                <w:rFonts w:ascii="Times New Roman" w:hAnsi="Times New Roman"/>
                <w:sz w:val="24"/>
                <w:szCs w:val="24"/>
              </w:rPr>
              <w:t>otoczeniem społeczno-</w:t>
            </w:r>
            <w:r w:rsidR="00005AB0">
              <w:rPr>
                <w:rFonts w:ascii="Times New Roman" w:hAnsi="Times New Roman"/>
                <w:sz w:val="24"/>
                <w:szCs w:val="24"/>
              </w:rPr>
              <w:t xml:space="preserve">gospodarczym 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430793" w:rsidRPr="00C4273E">
              <w:rPr>
                <w:rFonts w:ascii="Times New Roman" w:hAnsi="Times New Roman"/>
                <w:sz w:val="24"/>
                <w:szCs w:val="24"/>
              </w:rPr>
              <w:t>lokalnymi</w:t>
            </w:r>
            <w:r w:rsidR="00B35E3F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przedstawicielami </w:t>
            </w:r>
            <w:r w:rsidR="005561DB" w:rsidRPr="00320A5D">
              <w:rPr>
                <w:rFonts w:ascii="Times New Roman" w:hAnsi="Times New Roman"/>
                <w:sz w:val="24"/>
                <w:szCs w:val="24"/>
              </w:rPr>
              <w:t xml:space="preserve">firm i przedsiębiorstw związanych z </w:t>
            </w:r>
            <w:r w:rsidR="005561DB">
              <w:rPr>
                <w:rFonts w:ascii="Times New Roman" w:hAnsi="Times New Roman"/>
                <w:sz w:val="24"/>
                <w:szCs w:val="24"/>
              </w:rPr>
              <w:t xml:space="preserve">marketingiem internetowym. </w:t>
            </w:r>
          </w:p>
        </w:tc>
      </w:tr>
      <w:tr w:rsidR="004A7AA7" w:rsidRPr="00C4273E" w:rsidTr="0050443A">
        <w:trPr>
          <w:trHeight w:val="16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A7" w:rsidRPr="00C4273E" w:rsidRDefault="004A7AA7" w:rsidP="0050443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kompetencji oczekiwanych od kandydata ubiegającego się o przyjęcie na studia: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922" w:rsidRDefault="00473922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3922">
              <w:rPr>
                <w:rFonts w:ascii="Times New Roman" w:hAnsi="Times New Roman"/>
                <w:sz w:val="24"/>
                <w:szCs w:val="24"/>
              </w:rPr>
              <w:t xml:space="preserve">Kandydat ubiegający się o przyjęcie na studia na kierunek </w:t>
            </w:r>
            <w:r w:rsidR="004A41B9">
              <w:rPr>
                <w:rFonts w:ascii="Times New Roman" w:hAnsi="Times New Roman"/>
                <w:sz w:val="24"/>
                <w:szCs w:val="24"/>
              </w:rPr>
              <w:t>Marketing internetowy</w:t>
            </w:r>
            <w:r w:rsidRPr="00473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musi mieć zdany egzamin maturalny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405ED" w:rsidRPr="00CF1248" w:rsidRDefault="000405ED" w:rsidP="0050443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Egzamin maturalny (nowa matura) – konkurs świadectw z uwzględnieniem pisemnego egzaminu z języka polskiego i języka obcego.</w:t>
            </w:r>
          </w:p>
          <w:p w:rsidR="000405ED" w:rsidRPr="00CF1248" w:rsidRDefault="000405ED" w:rsidP="0050443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2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Egzamin dojrzałości (stara matura) – konkurs świadectw obejmujący wyniki ukończenia szkoły średniej z języka polskiego i języka obcego.</w:t>
            </w:r>
          </w:p>
          <w:p w:rsidR="000405ED" w:rsidRPr="00CF1248" w:rsidRDefault="000405ED" w:rsidP="0050443A">
            <w:pPr>
              <w:rPr>
                <w:rFonts w:ascii="Times New Roman" w:hAnsi="Times New Roman"/>
                <w:sz w:val="24"/>
                <w:szCs w:val="24"/>
              </w:rPr>
            </w:pPr>
            <w:r w:rsidRPr="00CF12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 pominięciem postępowania rekrutacyjnego o przyjęcie na studia ubiegać się mogą laureaci i finaliści stopnia centralnego i okręgowego olimpiady z języka polskiego lub angielskiego.</w:t>
            </w:r>
          </w:p>
          <w:p w:rsidR="004A7AA7" w:rsidRPr="00C4273E" w:rsidRDefault="00B35E3F" w:rsidP="0050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22">
              <w:rPr>
                <w:rFonts w:ascii="Times New Roman" w:hAnsi="Times New Roman"/>
                <w:sz w:val="24"/>
                <w:szCs w:val="24"/>
              </w:rPr>
              <w:t xml:space="preserve">Kandydat </w:t>
            </w:r>
            <w:r w:rsidR="0082057E" w:rsidRPr="00473922">
              <w:rPr>
                <w:rFonts w:ascii="Times New Roman" w:hAnsi="Times New Roman"/>
                <w:sz w:val="24"/>
                <w:szCs w:val="24"/>
              </w:rPr>
              <w:t>p</w:t>
            </w:r>
            <w:r w:rsidR="00430793" w:rsidRPr="00473922">
              <w:rPr>
                <w:rFonts w:ascii="Times New Roman" w:hAnsi="Times New Roman"/>
                <w:sz w:val="24"/>
                <w:szCs w:val="24"/>
              </w:rPr>
              <w:t xml:space="preserve">owinien wykazać się dobrą znajomością języka polskiego oraz </w:t>
            </w:r>
            <w:r w:rsidR="00ED7149">
              <w:rPr>
                <w:rFonts w:ascii="Times New Roman" w:hAnsi="Times New Roman"/>
                <w:sz w:val="24"/>
                <w:szCs w:val="24"/>
              </w:rPr>
              <w:t>angielskiego, posiadać zainteresowania informatyczne. P</w:t>
            </w:r>
            <w:r w:rsidR="00430793" w:rsidRPr="00473922">
              <w:rPr>
                <w:rFonts w:ascii="Times New Roman" w:hAnsi="Times New Roman"/>
                <w:sz w:val="24"/>
                <w:szCs w:val="24"/>
              </w:rPr>
              <w:t xml:space="preserve">owinien też być </w:t>
            </w:r>
            <w:r w:rsidR="00ED7149">
              <w:rPr>
                <w:rFonts w:ascii="Times New Roman" w:hAnsi="Times New Roman"/>
                <w:sz w:val="24"/>
                <w:szCs w:val="24"/>
              </w:rPr>
              <w:t>z</w:t>
            </w:r>
            <w:r w:rsidR="00430793" w:rsidRPr="00473922">
              <w:rPr>
                <w:rFonts w:ascii="Times New Roman" w:hAnsi="Times New Roman"/>
                <w:sz w:val="24"/>
                <w:szCs w:val="24"/>
              </w:rPr>
              <w:t>decydowany do kształcenia się w dynamicznie zmieniającym się środowisku runku marketingowym.</w:t>
            </w:r>
            <w:r w:rsidR="00430793" w:rsidRPr="00C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7798" w:rsidRPr="00C4273E" w:rsidRDefault="004A7AA7" w:rsidP="004A7AA7">
      <w:pPr>
        <w:rPr>
          <w:rFonts w:ascii="Times New Roman" w:hAnsi="Times New Roman"/>
          <w:sz w:val="24"/>
          <w:szCs w:val="24"/>
        </w:rPr>
      </w:pPr>
      <w:r w:rsidRPr="00C4273E">
        <w:rPr>
          <w:rFonts w:ascii="Times New Roman" w:hAnsi="Times New Roman"/>
          <w:sz w:val="24"/>
          <w:szCs w:val="24"/>
        </w:rPr>
        <w:br w:type="textWrapping" w:clear="all"/>
      </w:r>
    </w:p>
    <w:p w:rsidR="00CD7798" w:rsidRPr="000E71AC" w:rsidRDefault="00CD7798" w:rsidP="00CD7798">
      <w:pPr>
        <w:jc w:val="center"/>
        <w:rPr>
          <w:b/>
        </w:rPr>
      </w:pPr>
    </w:p>
    <w:p w:rsidR="00951269" w:rsidRDefault="00951269" w:rsidP="00CE7316">
      <w:pPr>
        <w:pStyle w:val="Nagwek1"/>
        <w:sectPr w:rsidR="00951269" w:rsidSect="00A33E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798" w:rsidRPr="000E71AC" w:rsidRDefault="00AA7407" w:rsidP="00CE7316">
      <w:pPr>
        <w:pStyle w:val="Nagwek1"/>
      </w:pPr>
      <w:bookmarkStart w:id="1" w:name="_Toc83501794"/>
      <w:r w:rsidRPr="000E71AC">
        <w:lastRenderedPageBreak/>
        <w:t>Opis zakładanych efektów uczenia się dla kierunku marketing internetowy</w:t>
      </w:r>
      <w:bookmarkEnd w:id="1"/>
    </w:p>
    <w:p w:rsidR="00951269" w:rsidRDefault="00951269" w:rsidP="00CD7798">
      <w:pPr>
        <w:jc w:val="both"/>
        <w:rPr>
          <w:b/>
        </w:rPr>
      </w:pPr>
    </w:p>
    <w:p w:rsidR="00CD7798" w:rsidRPr="000E71AC" w:rsidRDefault="00CD7798" w:rsidP="00CD7798">
      <w:pPr>
        <w:jc w:val="both"/>
        <w:rPr>
          <w:b/>
        </w:rPr>
      </w:pPr>
      <w:r w:rsidRPr="000E71AC">
        <w:rPr>
          <w:b/>
        </w:rPr>
        <w:t>Tabela odniesień efektów uczenia się dla kierunku studiów do charakterystyk I i II stopnia poziomu 6 Polskiej Ramy Kwalifikacji</w:t>
      </w:r>
    </w:p>
    <w:tbl>
      <w:tblPr>
        <w:tblW w:w="5000" w:type="pct"/>
        <w:tblLook w:val="0000"/>
      </w:tblPr>
      <w:tblGrid>
        <w:gridCol w:w="1246"/>
        <w:gridCol w:w="6399"/>
        <w:gridCol w:w="1706"/>
        <w:gridCol w:w="4869"/>
      </w:tblGrid>
      <w:tr w:rsidR="00CD7798" w:rsidRPr="000E71AC" w:rsidTr="00AD56B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951269">
            <w:pPr>
              <w:snapToGrid w:val="0"/>
              <w:spacing w:after="120" w:line="240" w:lineRule="auto"/>
            </w:pPr>
            <w:r w:rsidRPr="000E71AC">
              <w:rPr>
                <w:b/>
              </w:rPr>
              <w:t>Nazwa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kierunku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studiów: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 xml:space="preserve">Marketing Internetowy </w:t>
            </w:r>
          </w:p>
          <w:p w:rsidR="00CD7798" w:rsidRPr="000E71AC" w:rsidRDefault="00CD7798" w:rsidP="00951269">
            <w:pPr>
              <w:spacing w:after="120" w:line="240" w:lineRule="auto"/>
              <w:textAlignment w:val="baseline"/>
              <w:rPr>
                <w:i/>
              </w:rPr>
            </w:pPr>
            <w:r w:rsidRPr="000E71AC">
              <w:rPr>
                <w:b/>
              </w:rPr>
              <w:t>Określenie dyscypliny/dyscyplin naukowych, do których został przyporządkowany kierunek studiów</w:t>
            </w:r>
            <w:r w:rsidRPr="000E71AC">
              <w:rPr>
                <w:bCs/>
                <w:kern w:val="24"/>
              </w:rPr>
              <w:t xml:space="preserve">:  </w:t>
            </w:r>
            <w:r w:rsidRPr="000E71AC">
              <w:rPr>
                <w:shd w:val="clear" w:color="auto" w:fill="FFFFFF"/>
              </w:rPr>
              <w:t>nauki o komunikacji społecznej i mediach, językoznawstwo, nauki o zarządzaniu i jakości</w:t>
            </w:r>
          </w:p>
          <w:p w:rsidR="00CD7798" w:rsidRPr="000E71AC" w:rsidRDefault="00CD7798" w:rsidP="00951269">
            <w:pPr>
              <w:spacing w:after="120" w:line="240" w:lineRule="auto"/>
              <w:rPr>
                <w:b/>
              </w:rPr>
            </w:pPr>
            <w:r w:rsidRPr="000E71AC">
              <w:rPr>
                <w:b/>
              </w:rPr>
              <w:t>Poziom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studiów: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>studia</w:t>
            </w:r>
            <w:r w:rsidRPr="000E71AC">
              <w:rPr>
                <w:rFonts w:eastAsia="Times New Roman"/>
              </w:rPr>
              <w:t xml:space="preserve"> </w:t>
            </w:r>
            <w:r w:rsidRPr="000E71AC">
              <w:t>pierwszego</w:t>
            </w:r>
            <w:r w:rsidRPr="000E71AC">
              <w:rPr>
                <w:rFonts w:eastAsia="Times New Roman"/>
              </w:rPr>
              <w:t xml:space="preserve"> </w:t>
            </w:r>
            <w:r w:rsidRPr="000E71AC">
              <w:t>stopnia</w:t>
            </w:r>
          </w:p>
          <w:p w:rsidR="00CD7798" w:rsidRPr="000E71AC" w:rsidRDefault="00CD7798" w:rsidP="00951269">
            <w:pPr>
              <w:spacing w:after="120" w:line="240" w:lineRule="auto"/>
              <w:rPr>
                <w:b/>
              </w:rPr>
            </w:pPr>
            <w:r w:rsidRPr="000E71AC">
              <w:rPr>
                <w:b/>
              </w:rPr>
              <w:t>Profil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studiów: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>praktyczny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rPr>
                <w:b/>
              </w:rPr>
            </w:pPr>
            <w:r w:rsidRPr="000E71AC">
              <w:rPr>
                <w:b/>
              </w:rPr>
              <w:t>Tytuł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zawodowy: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t>licencjat</w:t>
            </w:r>
          </w:p>
        </w:tc>
      </w:tr>
      <w:tr w:rsidR="00CD7798" w:rsidRPr="000E71AC" w:rsidTr="00AD56B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jc w:val="both"/>
              <w:rPr>
                <w:bCs/>
                <w:kern w:val="24"/>
              </w:rPr>
            </w:pPr>
            <w:r w:rsidRPr="000E71AC">
              <w:rPr>
                <w:bCs/>
                <w:kern w:val="24"/>
              </w:rPr>
              <w:t xml:space="preserve">Opis zakładanych efektów uczenia się dla kierunku studiów, poziomu i profilu uwzględnia uniwersalne charakterystyki pierwszego stopnia dla poziomu 6 określone w ustawie z dnia 22 grudnia 2015 r. o Zintegrowanym Systemie Kwalifikacji (Dz. U. z 2017 r. poz. 986) oraz charakterystyki drugiego stopnia dla poziomu 6 określone w rozporządzeniu Ministra Nauki i Szkolnictwa Wyższego z dnia 28 listopada 2018 r. w sprawie charakterystyk drugiego stopnia efektów uczenia się dla kwalifikacji na poziomach 6-8 Polskiej Ramy Kwalifikacji </w:t>
            </w:r>
          </w:p>
        </w:tc>
      </w:tr>
      <w:tr w:rsidR="00CD7798" w:rsidRPr="000E71AC" w:rsidTr="00AD56BB">
        <w:trPr>
          <w:trHeight w:val="1518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AD56BB">
            <w:pPr>
              <w:snapToGrid w:val="0"/>
              <w:jc w:val="center"/>
              <w:rPr>
                <w:kern w:val="24"/>
              </w:rPr>
            </w:pPr>
            <w:r w:rsidRPr="000E71AC">
              <w:rPr>
                <w:kern w:val="24"/>
              </w:rPr>
              <w:t>Symbol efektu uczenia się</w:t>
            </w:r>
          </w:p>
          <w:p w:rsidR="00CD7798" w:rsidRPr="000E71AC" w:rsidRDefault="00CD7798" w:rsidP="00AD56BB">
            <w:pPr>
              <w:snapToGrid w:val="0"/>
              <w:jc w:val="center"/>
            </w:pPr>
            <w:r w:rsidRPr="000E71AC">
              <w:rPr>
                <w:kern w:val="24"/>
              </w:rPr>
              <w:t>dla kierunku studiów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798" w:rsidRPr="000E71AC" w:rsidRDefault="00CD7798" w:rsidP="00AD56BB">
            <w:pPr>
              <w:snapToGrid w:val="0"/>
              <w:jc w:val="center"/>
              <w:rPr>
                <w:i/>
              </w:rPr>
            </w:pPr>
            <w:r w:rsidRPr="000E71AC">
              <w:t xml:space="preserve">Po ukończeniu studiów pierwszego stopnia na kierunku </w:t>
            </w:r>
            <w:r w:rsidRPr="000E71AC">
              <w:br/>
            </w:r>
            <w:r w:rsidRPr="000E71AC">
              <w:rPr>
                <w:b/>
              </w:rPr>
              <w:t>Marketing Internetowy</w:t>
            </w:r>
            <w:r w:rsidRPr="000E71AC">
              <w:t xml:space="preserve"> w kategorii: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98" w:rsidRPr="000E71AC" w:rsidRDefault="00CD7798" w:rsidP="00AD56BB">
            <w:pPr>
              <w:snapToGrid w:val="0"/>
              <w:jc w:val="center"/>
              <w:rPr>
                <w:i/>
              </w:rPr>
            </w:pPr>
            <w:r w:rsidRPr="000E71AC">
              <w:t xml:space="preserve">Odniesienie do charakterystyk I stopnia 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AD56BB">
            <w:pPr>
              <w:snapToGrid w:val="0"/>
              <w:jc w:val="center"/>
            </w:pPr>
            <w:r w:rsidRPr="000E71AC">
              <w:t>Odniesienie do charakterystyk II stopnia</w:t>
            </w:r>
          </w:p>
        </w:tc>
      </w:tr>
      <w:tr w:rsidR="00CD7798" w:rsidRPr="000E71AC" w:rsidTr="0095126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WIEDZA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absolwent zna i rozumie: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94715E" w:rsidRDefault="00CD7798" w:rsidP="00AA7407">
            <w:pPr>
              <w:snapToGrid w:val="0"/>
              <w:jc w:val="center"/>
              <w:rPr>
                <w:lang w:eastAsia="pl-PL"/>
              </w:rPr>
            </w:pPr>
            <w:r w:rsidRPr="0094715E">
              <w:rPr>
                <w:lang w:eastAsia="pl-PL"/>
              </w:rPr>
              <w:t>MI_W01</w:t>
            </w:r>
          </w:p>
          <w:p w:rsidR="00CD7798" w:rsidRPr="000E71AC" w:rsidRDefault="00CD7798" w:rsidP="00AA7407">
            <w:pPr>
              <w:snapToGrid w:val="0"/>
              <w:jc w:val="center"/>
              <w:rPr>
                <w:lang w:eastAsia="pl-PL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 xml:space="preserve">W zaawansowanym stopniu zasady poprawnego tworzenia wypowiedzi ustnych i pisemnych w oparciu o podstawowe teorie językoznawcze, wiedzę z zakresu logiki, stylistyki i kultury języka polskiego. Potrafi wiedzę tę stosować w praktyce zawodowej.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A7407">
            <w:pPr>
              <w:pStyle w:val="Normalny1"/>
              <w:jc w:val="center"/>
              <w:rPr>
                <w:color w:val="auto"/>
                <w:szCs w:val="22"/>
              </w:rPr>
            </w:pPr>
            <w:r w:rsidRPr="000E71AC">
              <w:rPr>
                <w:color w:val="auto"/>
                <w:szCs w:val="22"/>
              </w:rPr>
              <w:t>P6</w:t>
            </w:r>
            <w:r>
              <w:rPr>
                <w:color w:val="auto"/>
                <w:szCs w:val="22"/>
              </w:rPr>
              <w:t>U</w:t>
            </w:r>
            <w:r w:rsidRPr="000E71AC">
              <w:rPr>
                <w:color w:val="auto"/>
                <w:szCs w:val="22"/>
              </w:rPr>
              <w:t>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50443A">
            <w:pPr>
              <w:spacing w:after="0" w:line="257" w:lineRule="auto"/>
            </w:pPr>
            <w:r>
              <w:t>P6S_</w:t>
            </w:r>
            <w:r w:rsidRPr="000E71AC">
              <w:t>WG</w:t>
            </w:r>
            <w:r>
              <w:t>_1.4</w:t>
            </w:r>
          </w:p>
          <w:p w:rsidR="00CD7798" w:rsidRPr="000E71AC" w:rsidRDefault="00CD7798" w:rsidP="0050443A">
            <w:pPr>
              <w:spacing w:after="0" w:line="257" w:lineRule="auto"/>
            </w:pPr>
            <w:r>
              <w:t>P6S_</w:t>
            </w:r>
            <w:r w:rsidRPr="000E71AC"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lastRenderedPageBreak/>
              <w:t>MI_</w:t>
            </w:r>
            <w:r w:rsidRPr="000E71AC">
              <w:rPr>
                <w:lang w:eastAsia="pl-PL"/>
              </w:rPr>
              <w:t>W02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W stopniu zaawansowanym teorie mediów, w tym mediów cyfrowych i społecznościowych, a także rozumie zależności między metodą przechowywania informacji i jej przekazu a środowiskiem społecznym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AD56BB">
            <w:pPr>
              <w:rPr>
                <w:lang w:eastAsia="pl-PL"/>
              </w:rPr>
            </w:pPr>
            <w:r>
              <w:t>P6S_</w:t>
            </w:r>
            <w:r w:rsidRPr="000E71AC"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W03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i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>W zaawansowanym stopniu teorie, metody i zależności związane z komunikacją marketingową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0E71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marketingiem </w:t>
            </w:r>
            <w:r w:rsidRPr="000E71AC">
              <w:rPr>
                <w:bCs/>
                <w:sz w:val="20"/>
                <w:szCs w:val="20"/>
              </w:rPr>
              <w:t xml:space="preserve">które stanowią podstawy teoretyczne działalności zawodowej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AD56BB">
            <w:pPr>
              <w:rPr>
                <w:lang w:eastAsia="pl-PL"/>
              </w:rPr>
            </w:pPr>
            <w:r>
              <w:t>P6S_</w:t>
            </w:r>
            <w:r w:rsidRPr="000E71AC">
              <w:t>WG</w:t>
            </w:r>
            <w:r>
              <w:t>_5.4</w:t>
            </w:r>
            <w:r>
              <w:br/>
              <w:t>P6S_</w:t>
            </w:r>
            <w:r w:rsidRPr="000E71AC">
              <w:t>WG</w:t>
            </w:r>
            <w:r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W04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W zaawansowanym stopniu teorie i narzędzia komunikacji społecznej, biznesowej oraz interpersonalnej. Zna zasady korzystania z nowoczesnych kanałów przesyłu informacji w mediach społecznościowym oraz z wykorzystaniem systemów zarządzania informacją wewnątrz organizacji. Stosuje je w praktyce zawodowej z poszanowaniem zasad współżycia społecznego.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A7407">
            <w:pPr>
              <w:autoSpaceDE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P6S_</w:t>
            </w:r>
            <w:r w:rsidRPr="000E71AC">
              <w:rPr>
                <w:lang w:eastAsia="pl-PL"/>
              </w:rPr>
              <w:t>WG</w:t>
            </w:r>
            <w:r>
              <w:rPr>
                <w:lang w:eastAsia="pl-PL"/>
              </w:rPr>
              <w:t>_1.4</w:t>
            </w:r>
          </w:p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W05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W zaawansowanym stopniu teorie i narzędzia informatyczne związane z komputerowym przetwarzaniem informacji oraz skutecznym komunikowaniem w przestrzeni Internetu. Stosuje tę wiedzę w praktyce zawodowej.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WG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W06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Podstawowe zasady ochrony prawa własności oraz prawa w zakresie działalności gospodarczej. Zna zasady prawne oraz dotyczące bezpieczeństwa pracy związane z wybranym typem działalności zawodowej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WK</w:t>
            </w:r>
            <w:r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W07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Podstawy tworzenia i rozwoju różnych form przedsiębiorczości.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785FEC">
              <w:t>P6U_W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WK</w:t>
            </w:r>
            <w:r>
              <w:t>_5.6</w:t>
            </w:r>
          </w:p>
        </w:tc>
      </w:tr>
      <w:tr w:rsidR="00CD7798" w:rsidRPr="000E71AC" w:rsidTr="00AD56BB"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UMIEJĘTNOŚCI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absolwent potrafi: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U01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 xml:space="preserve">Samodzielnie zdobywać i selekcjonować informacje, dokonać ich analizy oraz syntezy w celu rozwiązania zadań związanych z działalnością zawodową, szczególnie w dziedzinie komunikacji marketingowej.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autoSpaceDE w:val="0"/>
              <w:jc w:val="center"/>
              <w:rPr>
                <w:lang w:eastAsia="pl-PL"/>
              </w:rPr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UW</w:t>
            </w:r>
            <w:r>
              <w:t>_1.4</w:t>
            </w:r>
          </w:p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UW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AD56BB">
            <w:pPr>
              <w:snapToGrid w:val="0"/>
              <w:rPr>
                <w:bCs/>
                <w:sz w:val="20"/>
                <w:szCs w:val="20"/>
              </w:rPr>
            </w:pPr>
            <w:r w:rsidRPr="0037394E">
              <w:rPr>
                <w:bCs/>
                <w:sz w:val="20"/>
                <w:szCs w:val="20"/>
              </w:rPr>
              <w:t xml:space="preserve">Wykorzystać posiadaną wiedzę do tworzenia zaawansowanych projektów marketingowych o estetycznym wyglądzie, praktycznych i przyjaznych dla użytkownika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AA7407">
            <w:pPr>
              <w:jc w:val="center"/>
            </w:pPr>
            <w:r w:rsidRPr="0037394E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37394E" w:rsidRDefault="00CD7798" w:rsidP="00AD56BB">
            <w:pPr>
              <w:snapToGrid w:val="0"/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_5.4</w:t>
            </w:r>
          </w:p>
          <w:p w:rsidR="00CD7798" w:rsidRPr="0037394E" w:rsidRDefault="00CD7798" w:rsidP="00AD56BB">
            <w:pPr>
              <w:snapToGrid w:val="0"/>
              <w:rPr>
                <w:lang w:eastAsia="pl-PL"/>
              </w:rPr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lastRenderedPageBreak/>
              <w:t>MI_</w:t>
            </w:r>
            <w:r w:rsidRPr="000E71AC">
              <w:rPr>
                <w:lang w:eastAsia="pl-PL"/>
              </w:rPr>
              <w:t>U03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AD56BB">
            <w:pPr>
              <w:snapToGrid w:val="0"/>
              <w:rPr>
                <w:sz w:val="20"/>
                <w:szCs w:val="20"/>
              </w:rPr>
            </w:pPr>
            <w:r w:rsidRPr="0037394E">
              <w:rPr>
                <w:sz w:val="20"/>
                <w:szCs w:val="20"/>
              </w:rPr>
              <w:t>Stosować narzędzia informatyczne, media i techniki skutecznego komunikowania w celach zawodowych, szczególnie w wykonywaniu zadań typowych dla działalności w sektorze usług marketingowych oraz komunikacji społecznej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37394E" w:rsidRDefault="00CD7798" w:rsidP="00AA7407">
            <w:pPr>
              <w:jc w:val="center"/>
            </w:pPr>
            <w:r w:rsidRPr="0037394E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37394E" w:rsidRDefault="00CD7798" w:rsidP="00AD56BB">
            <w:pPr>
              <w:snapToGrid w:val="0"/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_5.4</w:t>
            </w:r>
          </w:p>
          <w:p w:rsidR="00CD7798" w:rsidRPr="0037394E" w:rsidRDefault="00CD7798" w:rsidP="00AD56BB">
            <w:pPr>
              <w:snapToGrid w:val="0"/>
              <w:rPr>
                <w:lang w:eastAsia="pl-PL"/>
              </w:rPr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U04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Posługiwać się terminologią specjalistyczną z zakresu językoznawstwa, teorii mediów, stylis</w:t>
            </w:r>
            <w:r>
              <w:rPr>
                <w:sz w:val="20"/>
                <w:szCs w:val="20"/>
              </w:rPr>
              <w:t xml:space="preserve">tyki, marketingu, komunikacji marketingowej </w:t>
            </w:r>
            <w:r w:rsidRPr="000E71AC">
              <w:rPr>
                <w:sz w:val="20"/>
                <w:szCs w:val="20"/>
              </w:rPr>
              <w:t>oraz teorii informatycznych  w zakresie związanym z działalnością zawodową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UK</w:t>
            </w:r>
            <w:r>
              <w:t>_1.4</w:t>
            </w:r>
          </w:p>
          <w:p w:rsidR="00CD7798" w:rsidRPr="0037394E" w:rsidRDefault="00CD7798" w:rsidP="00AD56BB">
            <w:pPr>
              <w:snapToGrid w:val="0"/>
            </w:pPr>
            <w:r w:rsidRPr="0037394E">
              <w:t>P6S_</w:t>
            </w:r>
            <w:r w:rsidRPr="0037394E">
              <w:rPr>
                <w:lang w:eastAsia="pl-PL"/>
              </w:rPr>
              <w:t>UK</w:t>
            </w:r>
            <w:r w:rsidRPr="0037394E">
              <w:t>_5.4</w:t>
            </w:r>
          </w:p>
          <w:p w:rsidR="00CD7798" w:rsidRPr="0021103A" w:rsidRDefault="00CD7798" w:rsidP="00AD56BB">
            <w:pPr>
              <w:snapToGrid w:val="0"/>
              <w:rPr>
                <w:color w:val="FF0000"/>
                <w:lang w:eastAsia="pl-PL"/>
              </w:rPr>
            </w:pPr>
            <w:r w:rsidRPr="0037394E">
              <w:t>P6S_</w:t>
            </w:r>
            <w:r w:rsidRPr="0037394E">
              <w:rPr>
                <w:lang w:eastAsia="pl-PL"/>
              </w:rPr>
              <w:t>UW</w:t>
            </w:r>
            <w:r w:rsidRPr="0037394E"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U05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Brać udział w debacie poprzez samodzielne  i krytyczne podejście do pozyskanych informacji. Jest świadomy manipulacyjnych i dezinformacyjnych działań w przestrzeni medialnej i społecznej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UK</w:t>
            </w:r>
            <w:r>
              <w:t>_1.4</w:t>
            </w:r>
          </w:p>
          <w:p w:rsidR="00CD7798" w:rsidRPr="000E71AC" w:rsidRDefault="00CD7798" w:rsidP="00AD56BB">
            <w:pPr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UK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U06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Posługiwać się językiem obcym na poziomie co najmniej B2 Europejskiego Systemu Opisu Kształcenia Językowego, w tym także w podstawowym zakresie specjalistycznym.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lang w:eastAsia="pl-PL"/>
              </w:rPr>
            </w:pPr>
            <w:r>
              <w:t>P6S_</w:t>
            </w:r>
            <w:r w:rsidRPr="000E71AC">
              <w:rPr>
                <w:lang w:eastAsia="pl-PL"/>
              </w:rPr>
              <w:t>UK</w:t>
            </w:r>
            <w:r>
              <w:rPr>
                <w:lang w:eastAsia="pl-PL"/>
              </w:rPr>
              <w:t>_1.4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U07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Planować pracę w zespole, rozpoznawać kompetencje członków zespołu i uwzględniać ich indywidualne uzdolnienia, a także zależne od kontekstu kulturowego indywidualne style komunikacyjne.  Stosuje w tym celu dostępne narzędzia informatyczne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UO</w:t>
            </w:r>
            <w:r>
              <w:t>_1.4</w:t>
            </w:r>
          </w:p>
          <w:p w:rsidR="00CD7798" w:rsidRPr="000E71AC" w:rsidRDefault="00CD7798" w:rsidP="00AD56BB">
            <w:pPr>
              <w:snapToGrid w:val="0"/>
              <w:rPr>
                <w:strike/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UO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U08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 xml:space="preserve">Dotrzymywać tempa zmianom otoczenia medialnego i technologicznego dzięki planowemu uczeniu się przez całe życie. Rozwój zawodowy postrzega w szerokiej perspektywie przemian cywilizacyjnych i kulturowych.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Default="00CD7798" w:rsidP="00AA7407">
            <w:pPr>
              <w:jc w:val="center"/>
            </w:pPr>
            <w:r w:rsidRPr="002A2FC6">
              <w:rPr>
                <w:lang w:eastAsia="pl-PL"/>
              </w:rPr>
              <w:t>P6U_U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UU</w:t>
            </w:r>
            <w:r>
              <w:t>_1.4</w:t>
            </w:r>
          </w:p>
          <w:p w:rsidR="00CD7798" w:rsidRPr="000E71AC" w:rsidRDefault="00CD7798" w:rsidP="00AD56BB">
            <w:pPr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UU</w:t>
            </w:r>
            <w:r>
              <w:t>_5.4</w:t>
            </w:r>
          </w:p>
        </w:tc>
      </w:tr>
      <w:tr w:rsidR="00CD7798" w:rsidRPr="000E71AC" w:rsidTr="00AD56BB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KOMPETENCJE</w:t>
            </w:r>
            <w:r w:rsidRPr="000E71AC">
              <w:rPr>
                <w:rFonts w:eastAsia="Times New Roman"/>
                <w:b/>
              </w:rPr>
              <w:t xml:space="preserve"> </w:t>
            </w:r>
            <w:r w:rsidRPr="000E71AC">
              <w:rPr>
                <w:b/>
              </w:rPr>
              <w:t>SPOŁECZNE</w:t>
            </w:r>
          </w:p>
          <w:p w:rsidR="00CD7798" w:rsidRPr="000E71AC" w:rsidRDefault="00CD7798" w:rsidP="00951269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0E71AC">
              <w:rPr>
                <w:b/>
              </w:rPr>
              <w:t>absolwent jest gotów do: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snapToGri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K01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Krytycznej refleksji nad własną wiedzą i umiejętnościami, zwłaszcza podczas pracy w zespole, szczególnie w zespole wielokulturowym i interdyscyplinarnym. Przyjmuje krytyczne oceny własnych umiejętności ze spokojem i dąży do stałego ich podwyższania.  Jeśli jest świadom swoich ograniczeń nie waha się poprosić o pomoc eksperta.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t>KK</w:t>
            </w:r>
            <w:r>
              <w:t>_1.4</w:t>
            </w:r>
          </w:p>
          <w:p w:rsidR="00CD7798" w:rsidRPr="000E71AC" w:rsidRDefault="00CD7798" w:rsidP="00AD56BB">
            <w:pPr>
              <w:snapToGrid w:val="0"/>
            </w:pPr>
            <w:r>
              <w:t>P6S_</w:t>
            </w:r>
            <w:r>
              <w:rPr>
                <w:lang w:eastAsia="pl-PL"/>
              </w:rPr>
              <w:t>KK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MI_</w:t>
            </w:r>
            <w:r w:rsidRPr="000E71AC">
              <w:rPr>
                <w:lang w:eastAsia="pl-PL"/>
              </w:rPr>
              <w:t>K02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 xml:space="preserve">Aktywnego włączania się w komunikację społeczną budującą społeczeństwo obywatelskie. Wykorzystuje swoje umiejętności dla dobra wspólnego.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KO</w:t>
            </w:r>
            <w:r>
              <w:t>_1.4</w:t>
            </w:r>
          </w:p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KO</w:t>
            </w:r>
            <w:r>
              <w:t>_5.4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K03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bCs/>
                <w:sz w:val="20"/>
                <w:szCs w:val="20"/>
              </w:rPr>
            </w:pPr>
            <w:r w:rsidRPr="000E71AC">
              <w:rPr>
                <w:bCs/>
                <w:sz w:val="20"/>
                <w:szCs w:val="20"/>
              </w:rPr>
              <w:t>Przejawiania inicjatywy, jest przedsiębiorczy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KO</w:t>
            </w:r>
            <w:r>
              <w:t>_1.4</w:t>
            </w:r>
          </w:p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>
              <w:rPr>
                <w:lang w:eastAsia="pl-PL"/>
              </w:rPr>
              <w:t>KO</w:t>
            </w:r>
            <w:r>
              <w:t>_5.4</w:t>
            </w:r>
          </w:p>
          <w:p w:rsidR="00CD7798" w:rsidRPr="0037394E" w:rsidRDefault="00CD7798" w:rsidP="00AD56BB">
            <w:pPr>
              <w:autoSpaceDE w:val="0"/>
              <w:snapToGrid w:val="0"/>
            </w:pPr>
            <w:r>
              <w:t>P6S_</w:t>
            </w:r>
            <w:r>
              <w:rPr>
                <w:lang w:eastAsia="pl-PL"/>
              </w:rPr>
              <w:t>KO</w:t>
            </w:r>
            <w:r>
              <w:t>_5.6</w:t>
            </w:r>
          </w:p>
        </w:tc>
      </w:tr>
      <w:tr w:rsidR="00CD7798" w:rsidRPr="000E71AC" w:rsidTr="00AA7407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MI_</w:t>
            </w:r>
            <w:r w:rsidRPr="000E71AC">
              <w:rPr>
                <w:lang w:eastAsia="pl-PL"/>
              </w:rPr>
              <w:t>K04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98" w:rsidRPr="000E71AC" w:rsidRDefault="00CD7798" w:rsidP="00AD56BB">
            <w:pPr>
              <w:snapToGrid w:val="0"/>
              <w:rPr>
                <w:sz w:val="20"/>
                <w:szCs w:val="20"/>
              </w:rPr>
            </w:pPr>
            <w:r w:rsidRPr="000E71AC">
              <w:rPr>
                <w:sz w:val="20"/>
                <w:szCs w:val="20"/>
              </w:rPr>
              <w:t>Przestrzegania zasad etyki zawodowej, szczególnie w odniesieniu do przestrzeni Internetu i mediów. Rozumie społeczną szkodliwość manipulacji i dezinformacji.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98" w:rsidRPr="000E71AC" w:rsidRDefault="00CD7798" w:rsidP="00AA7407">
            <w:pPr>
              <w:jc w:val="center"/>
            </w:pPr>
            <w:r w:rsidRPr="000E71AC">
              <w:rPr>
                <w:lang w:eastAsia="pl-PL"/>
              </w:rPr>
              <w:t>P6</w:t>
            </w:r>
            <w:r>
              <w:rPr>
                <w:lang w:eastAsia="pl-PL"/>
              </w:rPr>
              <w:t>U</w:t>
            </w:r>
            <w:r w:rsidRPr="000E71AC">
              <w:rPr>
                <w:lang w:eastAsia="pl-PL"/>
              </w:rPr>
              <w:t>_K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98" w:rsidRDefault="00CD7798" w:rsidP="00AD56BB">
            <w:pPr>
              <w:autoSpaceDE w:val="0"/>
              <w:snapToGrid w:val="0"/>
            </w:pPr>
            <w:r>
              <w:t>P6S_</w:t>
            </w:r>
            <w:r w:rsidRPr="000E71AC">
              <w:rPr>
                <w:lang w:eastAsia="pl-PL"/>
              </w:rPr>
              <w:t>KR</w:t>
            </w:r>
            <w:r>
              <w:t>_1.4</w:t>
            </w:r>
          </w:p>
          <w:p w:rsidR="00CD7798" w:rsidRPr="000E71AC" w:rsidRDefault="00CD7798" w:rsidP="00AD56BB">
            <w:pPr>
              <w:autoSpaceDE w:val="0"/>
              <w:snapToGrid w:val="0"/>
              <w:rPr>
                <w:lang w:eastAsia="pl-PL"/>
              </w:rPr>
            </w:pPr>
            <w:r>
              <w:t>P6S_</w:t>
            </w:r>
            <w:r>
              <w:rPr>
                <w:lang w:eastAsia="pl-PL"/>
              </w:rPr>
              <w:t>KR</w:t>
            </w:r>
            <w:r>
              <w:t>_5.4</w:t>
            </w:r>
          </w:p>
        </w:tc>
      </w:tr>
    </w:tbl>
    <w:p w:rsidR="00CD7798" w:rsidRPr="000E71AC" w:rsidRDefault="00CD7798" w:rsidP="00CD7798">
      <w:pPr>
        <w:rPr>
          <w:b/>
          <w:u w:val="single"/>
        </w:rPr>
      </w:pPr>
    </w:p>
    <w:p w:rsidR="00CD7798" w:rsidRPr="000E71AC" w:rsidRDefault="00CD7798" w:rsidP="00CD7798"/>
    <w:p w:rsidR="00CD7798" w:rsidRDefault="00CD7798" w:rsidP="00CD7798">
      <w:r>
        <w:t>1.4 – nauki humanistyczne, językoznawstwo</w:t>
      </w:r>
    </w:p>
    <w:p w:rsidR="00CD7798" w:rsidRDefault="00CD7798" w:rsidP="00CD7798">
      <w:r>
        <w:t xml:space="preserve">5.4 – nauki społeczne, nauka o komunikacji społecznej i mediach </w:t>
      </w:r>
    </w:p>
    <w:p w:rsidR="00CD7798" w:rsidRDefault="00CD7798" w:rsidP="00CD7798">
      <w:r>
        <w:t>5.6 – nauki społeczne, nauka o</w:t>
      </w:r>
      <w:r w:rsidRPr="0094715E">
        <w:t xml:space="preserve"> zarządzaniu i jakości</w:t>
      </w:r>
    </w:p>
    <w:p w:rsidR="00951269" w:rsidRDefault="00951269" w:rsidP="00CD7798">
      <w:pPr>
        <w:sectPr w:rsidR="00951269" w:rsidSect="009512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D7798" w:rsidRPr="00951269" w:rsidRDefault="00AA7407" w:rsidP="00CE7316">
      <w:pPr>
        <w:pStyle w:val="Nagwek1"/>
      </w:pPr>
      <w:bookmarkStart w:id="2" w:name="_Toc83501795"/>
      <w:r w:rsidRPr="00951269">
        <w:lastRenderedPageBreak/>
        <w:t>Plany studiów</w:t>
      </w:r>
      <w:r w:rsidR="0065774D">
        <w:t xml:space="preserve"> dla cyklu kształcenia</w:t>
      </w:r>
      <w:r w:rsidRPr="00951269">
        <w:t xml:space="preserve"> kierunku marketing internetowy </w:t>
      </w:r>
      <w:r w:rsidR="0065774D">
        <w:t xml:space="preserve">od roku akademickiego </w:t>
      </w:r>
      <w:r w:rsidRPr="00951269">
        <w:t>2021 2022</w:t>
      </w:r>
      <w:bookmarkEnd w:id="2"/>
    </w:p>
    <w:p w:rsidR="00CD7798" w:rsidRDefault="00CD7798" w:rsidP="00CD7798"/>
    <w:p w:rsid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Karpacka Państwowa Uczelnia w Krośnie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Kierunek: Marketing internetowy</w:t>
      </w:r>
    </w:p>
    <w:p w:rsidR="0065774D" w:rsidRPr="0065774D" w:rsidRDefault="0065774D" w:rsidP="0065774D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 xml:space="preserve">Poziom: Studia I stopnia – licencjackie 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Profil: Praktyczny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Forma: Stacjonarne</w:t>
      </w:r>
    </w:p>
    <w:p w:rsidR="0065774D" w:rsidRPr="0065774D" w:rsidRDefault="0065774D" w:rsidP="0065774D">
      <w:pPr>
        <w:rPr>
          <w:rFonts w:ascii="Times New Roman" w:hAnsi="Times New Roman"/>
          <w:b/>
          <w:bCs/>
          <w:sz w:val="28"/>
          <w:szCs w:val="28"/>
        </w:rPr>
      </w:pPr>
      <w:r w:rsidRPr="0065774D">
        <w:rPr>
          <w:rFonts w:ascii="Times New Roman" w:hAnsi="Times New Roman"/>
          <w:b/>
          <w:bCs/>
          <w:sz w:val="28"/>
          <w:szCs w:val="28"/>
        </w:rPr>
        <w:t>Cykl kształcenia od roku akademickiego: 2021/2022</w:t>
      </w:r>
    </w:p>
    <w:p w:rsidR="0065774D" w:rsidRPr="0065774D" w:rsidRDefault="0065774D" w:rsidP="0065774D">
      <w:pPr>
        <w:rPr>
          <w:b/>
          <w:bCs/>
          <w:sz w:val="28"/>
          <w:szCs w:val="28"/>
        </w:rPr>
      </w:pPr>
    </w:p>
    <w:p w:rsidR="0065774D" w:rsidRDefault="0065774D">
      <w:pPr>
        <w:spacing w:after="0" w:line="240" w:lineRule="auto"/>
      </w:pPr>
      <w:r>
        <w:br w:type="page"/>
      </w:r>
    </w:p>
    <w:p w:rsidR="0065774D" w:rsidRDefault="0065774D" w:rsidP="0065774D">
      <w:pPr>
        <w:sectPr w:rsidR="0065774D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87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50"/>
        <w:gridCol w:w="1751"/>
        <w:gridCol w:w="257"/>
        <w:gridCol w:w="257"/>
        <w:gridCol w:w="374"/>
        <w:gridCol w:w="506"/>
        <w:gridCol w:w="529"/>
        <w:gridCol w:w="514"/>
        <w:gridCol w:w="374"/>
        <w:gridCol w:w="506"/>
        <w:gridCol w:w="529"/>
        <w:gridCol w:w="514"/>
        <w:gridCol w:w="296"/>
        <w:gridCol w:w="506"/>
        <w:gridCol w:w="529"/>
        <w:gridCol w:w="514"/>
        <w:gridCol w:w="296"/>
        <w:gridCol w:w="506"/>
        <w:gridCol w:w="529"/>
        <w:gridCol w:w="514"/>
        <w:gridCol w:w="296"/>
        <w:gridCol w:w="506"/>
        <w:gridCol w:w="529"/>
        <w:gridCol w:w="514"/>
        <w:gridCol w:w="296"/>
        <w:gridCol w:w="506"/>
        <w:gridCol w:w="529"/>
        <w:gridCol w:w="843"/>
        <w:gridCol w:w="709"/>
        <w:gridCol w:w="992"/>
      </w:tblGrid>
      <w:tr w:rsidR="00F073E5" w:rsidRPr="00313397" w:rsidTr="00313397">
        <w:trPr>
          <w:trHeight w:val="405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Nazwa przedmiotu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Egz po sem/ zalicz</w:t>
            </w:r>
          </w:p>
        </w:tc>
        <w:tc>
          <w:tcPr>
            <w:tcW w:w="38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Rok I </w:t>
            </w: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Rok II  </w:t>
            </w:r>
          </w:p>
        </w:tc>
        <w:tc>
          <w:tcPr>
            <w:tcW w:w="40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Rok III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ECTS</w:t>
            </w:r>
          </w:p>
        </w:tc>
      </w:tr>
      <w:tr w:rsidR="00F073E5" w:rsidRPr="00313397" w:rsidTr="00313397">
        <w:trPr>
          <w:trHeight w:val="405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1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2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3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4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5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sem. 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</w:tr>
      <w:tr w:rsidR="00313397" w:rsidRPr="00313397" w:rsidTr="00313397">
        <w:trPr>
          <w:trHeight w:val="405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ĆW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</w:tr>
      <w:tr w:rsidR="00313397" w:rsidRPr="00313397" w:rsidTr="00313397">
        <w:trPr>
          <w:trHeight w:val="405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godz.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forma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Grupa przedmiotów ogólnych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1FF61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23</w:t>
            </w:r>
          </w:p>
        </w:tc>
      </w:tr>
      <w:tr w:rsidR="00313397" w:rsidRPr="00313397" w:rsidTr="00313397">
        <w:trPr>
          <w:trHeight w:val="63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Język obcy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16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Wychowanie fizyczne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0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Ergonomia i BHP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Przedsiębiorczość i własny biznes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88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Wprowadzenie do studiowania i ochrona własności intelektualnej 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Technologia infromacyjna z Cloud Computing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B</w:t>
            </w: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Grupa przedmiotów podstawowych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6B9B8" w:fill="E6B9B8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27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Kultura i norma języka polskiego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Praktyczna stylistyka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Opracowanie tekstu użytkowego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Warsztat pisania twórczego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Podstawy ekonomii biznesu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Socjologia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Psychologia pracy z klientem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Język specjalistyczny (Media and marketing)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E6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9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Elementy prawa w Internecie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C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Grupa przedmiotów kierunkowych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58ED5" w:fill="558ED5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83</w:t>
            </w:r>
          </w:p>
        </w:tc>
      </w:tr>
      <w:tr w:rsidR="00313397" w:rsidRPr="00313397" w:rsidTr="00313397">
        <w:trPr>
          <w:trHeight w:val="85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Wprowadzenie do marketingu internetowego (z certyfikacją Google)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Teoria mediów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73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Planowanie strategii marketingowej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0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Marketing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78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 xml:space="preserve">Badania marketingowe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5</w:t>
            </w:r>
          </w:p>
        </w:tc>
      </w:tr>
      <w:tr w:rsidR="00313397" w:rsidRPr="00313397" w:rsidTr="00313397">
        <w:trPr>
          <w:trHeight w:val="78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Grafika komputerowa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Projektowanie graficzne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</w:t>
            </w:r>
          </w:p>
        </w:tc>
      </w:tr>
      <w:tr w:rsidR="00313397" w:rsidRPr="00313397" w:rsidTr="00313397">
        <w:trPr>
          <w:trHeight w:val="94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Podstawy projektowania stron internetowych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8</w:t>
            </w:r>
          </w:p>
        </w:tc>
      </w:tr>
      <w:tr w:rsidR="00313397" w:rsidRPr="00313397" w:rsidTr="00313397">
        <w:trPr>
          <w:trHeight w:val="96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Wprowadzenie do </w:t>
            </w:r>
            <w:r w:rsidR="00CE7316"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mediów</w:t>
            </w: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 społecznościowych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</w:t>
            </w:r>
          </w:p>
        </w:tc>
      </w:tr>
      <w:tr w:rsidR="00313397" w:rsidRPr="00313397" w:rsidTr="00313397">
        <w:trPr>
          <w:trHeight w:val="810"/>
        </w:trPr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Wprowadzenie do pozycjonowania stron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6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val="en-US"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val="en-US" w:eastAsia="pl-PL"/>
              </w:rPr>
              <w:t xml:space="preserve">Public relations i komunikacja społeczna/ Public relations and social communication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82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Podstawy analityki internetowej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Obieg informacji oraz systemy CRM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4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 xml:space="preserve">Tworzenie treści reklamowych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Warsztat zawodowy dziennikarza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Storytelling i stereotypy w komunikacji marketingowej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17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Estetyka wizualna i projektowanie publikacji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Zarządzanie zasobami ludzkim/</w:t>
            </w: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br/>
              <w:t xml:space="preserve"> HR management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Etyka biznesu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7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Bezpieczeństwo informacyjne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780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Seminarium dyplomowe i praca dyplomowa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19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 xml:space="preserve">Grupa przedmiotów do wyboru: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2D05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lastRenderedPageBreak/>
              <w:t>D1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EFF0D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Twórca treści (Content Creator)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EFF0D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</w:t>
            </w:r>
          </w:p>
        </w:tc>
      </w:tr>
      <w:tr w:rsidR="00313397" w:rsidRPr="00313397" w:rsidTr="00313397">
        <w:trPr>
          <w:trHeight w:val="61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Strategie komunikacji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Newsletter i mailing</w:t>
            </w:r>
            <w:r w:rsidRPr="00313397">
              <w:rPr>
                <w:rFonts w:ascii="Arial ce" w:eastAsia="Times New Roman" w:hAnsi="Arial ce" w:cs="Arial"/>
                <w:color w:val="000000"/>
                <w:sz w:val="14"/>
                <w:szCs w:val="16"/>
                <w:lang w:eastAsia="pl-PL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Reklama w Social Media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Content marketing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73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 xml:space="preserve">Zarządzanie fanpage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F073E5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D2</w:t>
            </w:r>
          </w:p>
        </w:tc>
        <w:tc>
          <w:tcPr>
            <w:tcW w:w="138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92D05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  <w:t xml:space="preserve"> Promowanie witryn internetowych (Specjalista SEM)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000" w:fill="92D05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</w:t>
            </w:r>
          </w:p>
        </w:tc>
      </w:tr>
      <w:tr w:rsidR="00313397" w:rsidRPr="00313397" w:rsidTr="00313397">
        <w:trPr>
          <w:trHeight w:val="645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Pozycjonowanie Off site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Zarządzanie systemami reklamy PPC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Pozycjonowanie On site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Audytowanie kampanii PPC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 xml:space="preserve">Pr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Audyt SEO strony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D4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w zakresie praktyk: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B61A7" w:fill="FB61A7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6699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6699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Praktyka zawodowa (24 tygodnie)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 tygodni (240h)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8 tygodni (320h)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12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6 tygodni (240h)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8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4 tygodnie (160h)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33</w:t>
            </w:r>
          </w:p>
        </w:tc>
      </w:tr>
      <w:tr w:rsidR="00313397" w:rsidRPr="00313397" w:rsidTr="00313397">
        <w:trPr>
          <w:trHeight w:val="619"/>
        </w:trPr>
        <w:tc>
          <w:tcPr>
            <w:tcW w:w="3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E</w:t>
            </w: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Grupa przedmiotów humanistycznych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DABFF" w:fill="CDAB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DABFF" w:fill="CDAB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</w:t>
            </w:r>
          </w:p>
        </w:tc>
      </w:tr>
      <w:tr w:rsidR="00313397" w:rsidRPr="00313397" w:rsidTr="00313397">
        <w:trPr>
          <w:trHeight w:val="5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Perswazja i manipulacja w języku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645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Elementy kultury współczesnej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FF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2</w:t>
            </w:r>
          </w:p>
        </w:tc>
      </w:tr>
      <w:tr w:rsidR="00313397" w:rsidRPr="00313397" w:rsidTr="00313397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" w:eastAsia="Times New Roman" w:hAnsi="Arial" w:cs="Arial"/>
                <w:color w:val="000000"/>
                <w:sz w:val="14"/>
                <w:szCs w:val="16"/>
                <w:lang w:eastAsia="pl-PL"/>
              </w:rPr>
              <w:t>Argumentacja z elementami logiki/Argumentation with logic elements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color w:val="000000"/>
                <w:sz w:val="14"/>
                <w:szCs w:val="16"/>
                <w:lang w:eastAsia="pl-PL"/>
              </w:rPr>
              <w:t>1</w:t>
            </w:r>
          </w:p>
        </w:tc>
      </w:tr>
      <w:tr w:rsidR="00313397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Moduł D1 [CC]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F073E5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Ogółem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405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390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285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313397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Suma moduł D2 [SEM]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F073E5" w:rsidRPr="00313397" w:rsidTr="00313397">
        <w:trPr>
          <w:trHeight w:val="619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Ogółem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405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390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315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285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F073E5" w:rsidRPr="00313397" w:rsidRDefault="00F073E5" w:rsidP="00313397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color w:val="000000"/>
                <w:sz w:val="14"/>
                <w:szCs w:val="16"/>
                <w:lang w:eastAsia="pl-PL"/>
              </w:rPr>
              <w:t>189</w:t>
            </w:r>
          </w:p>
        </w:tc>
      </w:tr>
      <w:tr w:rsidR="00F073E5" w:rsidRPr="00313397" w:rsidTr="00313397">
        <w:trPr>
          <w:trHeight w:val="405"/>
        </w:trPr>
        <w:tc>
          <w:tcPr>
            <w:tcW w:w="109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b/>
                <w:bCs/>
                <w:sz w:val="14"/>
                <w:szCs w:val="16"/>
                <w:lang w:eastAsia="pl-PL"/>
              </w:rPr>
              <w:t>W - wykład, A - ćwiczenia audytoryjne, L - ćwiczenia laboratoryjne, Pr - ćwiczenia projektowe, Wa - ćwiczenia warsztatowe, S - seminarium dyplomowe, Le - lektorat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73E5" w:rsidRPr="00313397" w:rsidRDefault="00F073E5" w:rsidP="00313397">
            <w:pPr>
              <w:spacing w:after="0" w:line="240" w:lineRule="auto"/>
              <w:rPr>
                <w:rFonts w:ascii="Arial ce" w:eastAsia="Times New Roman" w:hAnsi="Arial ce"/>
                <w:sz w:val="14"/>
                <w:szCs w:val="16"/>
                <w:lang w:eastAsia="pl-PL"/>
              </w:rPr>
            </w:pPr>
            <w:r w:rsidRPr="00313397">
              <w:rPr>
                <w:rFonts w:ascii="Arial ce" w:eastAsia="Times New Roman" w:hAnsi="Arial ce"/>
                <w:sz w:val="14"/>
                <w:szCs w:val="16"/>
                <w:lang w:eastAsia="pl-PL"/>
              </w:rPr>
              <w:t> </w:t>
            </w:r>
          </w:p>
        </w:tc>
      </w:tr>
    </w:tbl>
    <w:p w:rsidR="0065774D" w:rsidRDefault="0065774D" w:rsidP="0065774D"/>
    <w:p w:rsidR="00F073E5" w:rsidRDefault="00F073E5" w:rsidP="0065774D"/>
    <w:p w:rsidR="0065774D" w:rsidRDefault="0065774D" w:rsidP="0065774D">
      <w:pPr>
        <w:sectPr w:rsidR="0065774D" w:rsidSect="00F073E5">
          <w:pgSz w:w="16838" w:h="11906" w:orient="landscape"/>
          <w:pgMar w:top="624" w:right="284" w:bottom="567" w:left="284" w:header="709" w:footer="709" w:gutter="0"/>
          <w:cols w:space="708"/>
          <w:docGrid w:linePitch="299"/>
        </w:sectPr>
      </w:pPr>
    </w:p>
    <w:p w:rsidR="00ED6045" w:rsidRDefault="00AA7407" w:rsidP="00CE7316">
      <w:pPr>
        <w:pStyle w:val="Nagwek1"/>
      </w:pPr>
      <w:bookmarkStart w:id="3" w:name="_Toc83501796"/>
      <w:r>
        <w:lastRenderedPageBreak/>
        <w:t>Karty przedmiotów</w:t>
      </w:r>
      <w:bookmarkEnd w:id="3"/>
      <w:r>
        <w:t xml:space="preserve"> </w:t>
      </w:r>
    </w:p>
    <w:p w:rsidR="00951269" w:rsidRPr="005D3790" w:rsidRDefault="00951269" w:rsidP="00CE7316">
      <w:pPr>
        <w:pStyle w:val="Nagwek1"/>
        <w:numPr>
          <w:ilvl w:val="0"/>
          <w:numId w:val="0"/>
        </w:numPr>
        <w:ind w:left="426"/>
      </w:pPr>
      <w:bookmarkStart w:id="4" w:name="_Toc83404841"/>
      <w:bookmarkStart w:id="5" w:name="_Toc83501797"/>
      <w:r w:rsidRPr="005D3790">
        <w:t>A. Moduł zajęć ogólnych</w:t>
      </w:r>
      <w:bookmarkEnd w:id="4"/>
      <w:bookmarkEnd w:id="5"/>
    </w:p>
    <w:p w:rsidR="003971AA" w:rsidRDefault="003971AA" w:rsidP="003971AA">
      <w:pPr>
        <w:spacing w:line="259" w:lineRule="auto"/>
        <w:rPr>
          <w:b/>
          <w:sz w:val="28"/>
          <w:szCs w:val="28"/>
        </w:rPr>
      </w:pPr>
    </w:p>
    <w:p w:rsidR="00951269" w:rsidRDefault="00951269" w:rsidP="003971AA">
      <w:pPr>
        <w:spacing w:line="259" w:lineRule="auto"/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70" name="Obraz 7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977"/>
        <w:gridCol w:w="6203"/>
      </w:tblGrid>
      <w:tr w:rsidR="00951269" w:rsidRPr="00E63B28" w:rsidTr="00F943C2"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b/>
              </w:rPr>
            </w:pPr>
            <w:r w:rsidRPr="005D5317">
              <w:rPr>
                <w:b/>
              </w:rPr>
              <w:t xml:space="preserve">Nazwa przedmiotu i kod </w:t>
            </w:r>
          </w:p>
          <w:p w:rsidR="00951269" w:rsidRPr="005D5317" w:rsidRDefault="00951269" w:rsidP="00F943C2">
            <w:r w:rsidRPr="005D5317">
              <w:rPr>
                <w:b/>
              </w:rPr>
              <w:t>(wg planu studiów):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E63B28" w:rsidRDefault="00951269" w:rsidP="00F943C2">
            <w:pPr>
              <w:pStyle w:val="Nagwek2"/>
            </w:pPr>
            <w:bookmarkStart w:id="6" w:name="_Toc50575143"/>
            <w:bookmarkStart w:id="7" w:name="_Toc83404842"/>
            <w:bookmarkStart w:id="8" w:name="_Toc83501798"/>
            <w:r w:rsidRPr="00E63B28">
              <w:t xml:space="preserve">Język obcy </w:t>
            </w:r>
            <w:bookmarkEnd w:id="6"/>
            <w:r>
              <w:t>A.1</w:t>
            </w:r>
            <w:bookmarkEnd w:id="7"/>
            <w:bookmarkEnd w:id="8"/>
          </w:p>
        </w:tc>
      </w:tr>
      <w:tr w:rsidR="00951269" w:rsidRPr="0073282F" w:rsidTr="00F943C2">
        <w:trPr>
          <w:trHeight w:val="472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Nazwa przedmiotu (j. ang.):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pPr>
              <w:rPr>
                <w:lang w:val="en-GB"/>
              </w:rPr>
            </w:pPr>
            <w:r w:rsidRPr="00886450">
              <w:rPr>
                <w:color w:val="000000"/>
                <w:lang w:val="en-GB"/>
              </w:rPr>
              <w:t xml:space="preserve">English as a Foreign Language 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Kierunek studiów: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pPr>
              <w:spacing w:before="60" w:after="60"/>
            </w:pPr>
            <w:r w:rsidRPr="00886450">
              <w:t>Marketing Internetowy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Poziom studiów: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pPr>
              <w:spacing w:before="60" w:after="60"/>
            </w:pPr>
            <w:r w:rsidRPr="00886450">
              <w:t>studia pierwszego stopnia (licencjackie)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Profil: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pPr>
              <w:spacing w:before="60" w:after="60"/>
            </w:pPr>
            <w:r w:rsidRPr="00886450">
              <w:t>praktyczny (P)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Forma studiów: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pPr>
              <w:spacing w:before="60" w:after="60"/>
            </w:pPr>
            <w:r w:rsidRPr="00886450">
              <w:t>stacjonarna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Punkty ECTS: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A8190D" w:rsidRDefault="00951269" w:rsidP="00F943C2">
            <w:r>
              <w:t>16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Język wykładowy: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r>
              <w:t>angielski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Rok akademicki: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A8190D" w:rsidRDefault="00951269" w:rsidP="00F943C2">
            <w:r>
              <w:t>2021/2022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Semestr: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A8190D" w:rsidRDefault="00951269" w:rsidP="00F943C2">
            <w:r>
              <w:t>1-4</w:t>
            </w:r>
          </w:p>
        </w:tc>
      </w:tr>
      <w:tr w:rsidR="00951269" w:rsidRPr="00E63B28" w:rsidTr="00F943C2">
        <w:trPr>
          <w:trHeight w:val="410"/>
        </w:trPr>
        <w:tc>
          <w:tcPr>
            <w:tcW w:w="2977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5D5317" w:rsidRDefault="00951269" w:rsidP="00F943C2">
            <w:r w:rsidRPr="005D5317">
              <w:rPr>
                <w:b/>
              </w:rPr>
              <w:t>Koordynator przedmiotu: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886450" w:rsidRDefault="00951269" w:rsidP="00F943C2">
            <w:r>
              <w:t>Mgr Katarzyna Dziemian</w:t>
            </w:r>
          </w:p>
        </w:tc>
      </w:tr>
    </w:tbl>
    <w:p w:rsidR="00951269" w:rsidRPr="00E63B28" w:rsidRDefault="00951269" w:rsidP="00652221">
      <w:pPr>
        <w:spacing w:before="120" w:after="120"/>
        <w:rPr>
          <w:b/>
        </w:rPr>
      </w:pPr>
      <w:r w:rsidRPr="00E63B28">
        <w:rPr>
          <w:b/>
        </w:rPr>
        <w:t>Elementy wchodzące w skład programu studiów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2310"/>
        <w:gridCol w:w="1518"/>
        <w:gridCol w:w="655"/>
        <w:gridCol w:w="1323"/>
        <w:gridCol w:w="1447"/>
        <w:gridCol w:w="222"/>
        <w:gridCol w:w="1739"/>
      </w:tblGrid>
      <w:tr w:rsidR="00951269" w:rsidRPr="005D5317" w:rsidTr="00F943C2">
        <w:trPr>
          <w:trHeight w:val="1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5D5317">
              <w:rPr>
                <w:b/>
                <w:sz w:val="20"/>
                <w:szCs w:val="20"/>
              </w:rPr>
              <w:br/>
            </w:r>
          </w:p>
        </w:tc>
      </w:tr>
      <w:tr w:rsidR="00951269" w:rsidRPr="005D5317" w:rsidTr="00F943C2">
        <w:trPr>
          <w:trHeight w:val="1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jc w:val="both"/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Kurs rozwija receptywne i produktywne sprawności językowe, zarówno w mówieniu jak i pisaniu, co ma na celu osiągnięcie poziomu językowego B2 według ESOKJ. Treści kształcenia dotyczą zaawansowanych sprawności komunikacyjnych niezbędnych w funkcjonowaniu w różnorodnych sytuacjach życia codziennego oraz bardziej typowych sytuacjach życia zawodowego. </w:t>
            </w:r>
          </w:p>
        </w:tc>
      </w:tr>
      <w:tr w:rsidR="00951269" w:rsidRPr="005D5317" w:rsidTr="00F943C2">
        <w:trPr>
          <w:trHeight w:val="1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5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5D5317">
              <w:rPr>
                <w:sz w:val="20"/>
                <w:szCs w:val="20"/>
              </w:rPr>
              <w:t xml:space="preserve"> godzin – ćwiczenia</w:t>
            </w:r>
            <w:r>
              <w:rPr>
                <w:sz w:val="20"/>
                <w:szCs w:val="20"/>
              </w:rPr>
              <w:t xml:space="preserve"> warsztatowe</w:t>
            </w:r>
          </w:p>
        </w:tc>
      </w:tr>
      <w:tr w:rsidR="00951269" w:rsidRPr="005D5317" w:rsidTr="00F943C2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5D5317" w:rsidTr="00F943C2"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lastRenderedPageBreak/>
              <w:t>Kod efektu przedmiotu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Student, który zaliczył przedmiot </w:t>
            </w:r>
            <w:r w:rsidRPr="005D5317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Powiązanie z KEU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5D5317" w:rsidTr="00F943C2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MI.D1.1.K_W01/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MI.D2.1.K_W01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zasady poprawnego tworzenia wypowiedzi ustnych i pisemnych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5D5317">
              <w:rPr>
                <w:sz w:val="20"/>
                <w:szCs w:val="20"/>
              </w:rPr>
              <w:t>_W01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F943C2">
            <w:r w:rsidRPr="000F788E">
              <w:rPr>
                <w:sz w:val="20"/>
                <w:szCs w:val="20"/>
              </w:rPr>
              <w:t>ćwiczenia warsztatowe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prace zaliczeniowe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testy</w:t>
            </w:r>
          </w:p>
        </w:tc>
      </w:tr>
      <w:tr w:rsidR="00951269" w:rsidRPr="005D5317" w:rsidTr="00F943C2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MI.D1.1.K_U01/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MI.D2.1.K_U01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posługiwać się językiem obcym na poziomie co najmniej B2 Europejskiego Systemu Opisu Kształcenia Językowego, w tym także w podstawowym zakresie specjalistycznym.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5D5317">
              <w:rPr>
                <w:sz w:val="20"/>
                <w:szCs w:val="20"/>
              </w:rPr>
              <w:t>_U06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F943C2">
            <w:r w:rsidRPr="000F788E">
              <w:rPr>
                <w:sz w:val="20"/>
                <w:szCs w:val="20"/>
              </w:rPr>
              <w:t>ćwiczenia warsztatowe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prace zaliczeniowe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testy</w:t>
            </w:r>
          </w:p>
        </w:tc>
      </w:tr>
      <w:tr w:rsidR="00951269" w:rsidRPr="005D5317" w:rsidTr="00F943C2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MI.D1.1.K_K01/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MI.D2.1.K_K01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krytycznej refleksji nad własną wiedzą i umiejętnościami, zwłaszcza podczas pracy w zespole.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5D5317">
              <w:rPr>
                <w:sz w:val="20"/>
                <w:szCs w:val="20"/>
              </w:rPr>
              <w:t>_K01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F943C2">
            <w:r w:rsidRPr="000F788E">
              <w:rPr>
                <w:sz w:val="20"/>
                <w:szCs w:val="20"/>
              </w:rPr>
              <w:t>ćwiczenia warsztatowe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prace zaliczeniowe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testy</w:t>
            </w:r>
          </w:p>
        </w:tc>
      </w:tr>
      <w:tr w:rsidR="00951269" w:rsidRPr="005D5317" w:rsidTr="00F943C2">
        <w:trPr>
          <w:trHeight w:val="1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5D5317" w:rsidTr="00F943C2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Stacjonarne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Niestacjonarne</w:t>
            </w:r>
          </w:p>
        </w:tc>
      </w:tr>
      <w:tr w:rsidR="00951269" w:rsidRPr="005D5317" w:rsidTr="00F943C2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warsztatowe</w:t>
            </w:r>
          </w:p>
          <w:p w:rsidR="00951269" w:rsidRPr="005D5317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5D5317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5D5317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w sumie:</w:t>
            </w:r>
          </w:p>
          <w:p w:rsidR="00951269" w:rsidRPr="005D5317" w:rsidRDefault="00951269" w:rsidP="00652221">
            <w:pPr>
              <w:spacing w:after="120"/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ECTS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5D5317" w:rsidTr="00F943C2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6522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domowe</w:t>
            </w:r>
          </w:p>
          <w:p w:rsidR="00951269" w:rsidRPr="005D5317" w:rsidRDefault="00951269" w:rsidP="00652221">
            <w:pPr>
              <w:spacing w:after="120"/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Przygotowanie do zajęć i testów</w:t>
            </w:r>
          </w:p>
          <w:p w:rsidR="00951269" w:rsidRPr="005D5317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</w:p>
          <w:p w:rsidR="00652221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w sumie:</w:t>
            </w:r>
          </w:p>
          <w:p w:rsidR="00951269" w:rsidRPr="00652221" w:rsidRDefault="00951269" w:rsidP="00652221">
            <w:pPr>
              <w:spacing w:after="120"/>
              <w:rPr>
                <w:b/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ECTS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65222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5D5317" w:rsidTr="00F943C2">
        <w:trPr>
          <w:trHeight w:val="1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C. Liczba godzin zajęć kształtujących umiejętności praktyczne w ramach przedmiotu oraz związana z tym liczba punktów ECTS:</w:t>
            </w:r>
          </w:p>
        </w:tc>
        <w:tc>
          <w:tcPr>
            <w:tcW w:w="3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warsztatowe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samokształcenie</w:t>
            </w:r>
          </w:p>
          <w:p w:rsidR="00951269" w:rsidRPr="005D5317" w:rsidRDefault="00951269" w:rsidP="00F943C2">
            <w:pPr>
              <w:rPr>
                <w:b/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w sumie: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ECTS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951269" w:rsidRPr="005D5317" w:rsidRDefault="00951269" w:rsidP="0095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5D5317" w:rsidRDefault="00951269" w:rsidP="00951269">
      <w:pPr>
        <w:rPr>
          <w:b/>
          <w:sz w:val="20"/>
          <w:szCs w:val="20"/>
        </w:rPr>
      </w:pPr>
      <w:r w:rsidRPr="005D5317">
        <w:rPr>
          <w:b/>
          <w:sz w:val="20"/>
          <w:szCs w:val="20"/>
        </w:rPr>
        <w:t>Dodatkowe elementy (* - opcjonalnie)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2995"/>
        <w:gridCol w:w="6185"/>
      </w:tblGrid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lastRenderedPageBreak/>
              <w:t>Szczegółowe treści kształcenia w ramach poszczególnych form zajęć: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Zaleca się u studenta rozpoczynającego kurs znajomość języka na poziomie minimum B1. Poziom zajęć jest dopasowany do możliwości i potrzeb studentów w grupie. W ciągu pierwszego roku studiów studenci zdobywają kompetencje językowe co najmniej na poziomie B1+, niezbędne do realizacji zajęć w kolejnych semestrach. </w:t>
            </w:r>
          </w:p>
        </w:tc>
      </w:tr>
      <w:tr w:rsidR="00951269" w:rsidRPr="005D5317" w:rsidTr="00F943C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Dominującą metodą kształcenia jest metoda komunikatywna wykorzystująca indywidualne formy pracy, pracę w parach lub w całej grupie w oparciu o zadania, ćwiczenia, dyskusje, prezentacje multimedialne, projekty. Praca na zajęciach skoncentrowana jest na rozwijaniu sprawności słuchania, mówienia, czytania i pisania. </w:t>
            </w:r>
          </w:p>
        </w:tc>
      </w:tr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Warunkiem zaliczenia przedmiotu jest pozytywna ocena z wszystkich testów i zadań domowych.</w:t>
            </w:r>
          </w:p>
          <w:p w:rsidR="00951269" w:rsidRPr="005D531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Zaliczenia poprawkowe są ustalane indywidualnie z uczącym.</w:t>
            </w:r>
          </w:p>
        </w:tc>
      </w:tr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Obecność studenta na zajęciach jest obowiązkowa.</w:t>
            </w:r>
          </w:p>
        </w:tc>
      </w:tr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652221">
            <w:pPr>
              <w:spacing w:after="120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aktywne uczestnictwo w zajęciach: 20% </w:t>
            </w:r>
          </w:p>
          <w:p w:rsidR="00951269" w:rsidRPr="005D5317" w:rsidRDefault="00951269" w:rsidP="00652221">
            <w:pPr>
              <w:spacing w:after="120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prace pisemne przygotowywane poza zajęciami: 20% </w:t>
            </w:r>
          </w:p>
          <w:p w:rsidR="00951269" w:rsidRPr="005D5317" w:rsidRDefault="00951269" w:rsidP="00652221">
            <w:pPr>
              <w:spacing w:after="120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testy: 60% </w:t>
            </w:r>
          </w:p>
          <w:p w:rsidR="00951269" w:rsidRPr="005D5317" w:rsidRDefault="00951269" w:rsidP="00652221">
            <w:pPr>
              <w:spacing w:after="120"/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Wymagane jest zaliczenie wszystkich powyższych elementów.</w:t>
            </w:r>
          </w:p>
        </w:tc>
      </w:tr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Ustalany indywidualnie przez uczącego.</w:t>
            </w:r>
          </w:p>
        </w:tc>
      </w:tr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sz w:val="20"/>
                <w:szCs w:val="20"/>
              </w:rPr>
              <w:t>Zaleca się znajomość języka u studenta rozpoczynającego kurs na poziomie B1. Aby kontynuować naukę na roku II i III student musi zaliczyć materiał kursu obowiązujący w roku poprzednim – odpowiednio I i II.</w:t>
            </w:r>
          </w:p>
        </w:tc>
      </w:tr>
      <w:tr w:rsidR="00951269" w:rsidRPr="005D5317" w:rsidTr="00F943C2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5D5317" w:rsidRDefault="00951269" w:rsidP="00F943C2">
            <w:pPr>
              <w:rPr>
                <w:sz w:val="20"/>
                <w:szCs w:val="20"/>
              </w:rPr>
            </w:pPr>
            <w:r w:rsidRPr="005D5317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Default="00951269" w:rsidP="00652221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5D5317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r>
              <w:rPr>
                <w:i/>
                <w:color w:val="000000"/>
                <w:sz w:val="20"/>
                <w:szCs w:val="20"/>
                <w:lang w:val="en-GB"/>
              </w:rPr>
              <w:t>Business Partner B1,</w:t>
            </w:r>
            <w:r>
              <w:rPr>
                <w:color w:val="000000"/>
                <w:sz w:val="20"/>
                <w:szCs w:val="20"/>
                <w:lang w:val="en-GB"/>
              </w:rPr>
              <w:t>Margaret O’Keeffe, Lewis Lansford, Ros Wright, Evan Frendo, Lizzie Wright, Pearson</w:t>
            </w:r>
          </w:p>
          <w:p w:rsidR="00951269" w:rsidRPr="005D5317" w:rsidRDefault="00951269" w:rsidP="00652221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D5317">
              <w:rPr>
                <w:b/>
                <w:sz w:val="20"/>
                <w:szCs w:val="20"/>
                <w:lang w:val="en-GB"/>
              </w:rPr>
              <w:t>Uzupełnienie:</w:t>
            </w:r>
          </w:p>
          <w:p w:rsidR="00951269" w:rsidRPr="005D5317" w:rsidRDefault="00951269" w:rsidP="0065222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5317">
              <w:rPr>
                <w:sz w:val="20"/>
                <w:szCs w:val="20"/>
                <w:lang w:val="en-GB"/>
              </w:rPr>
              <w:t xml:space="preserve">1. </w:t>
            </w:r>
            <w:r w:rsidRPr="005D5317">
              <w:rPr>
                <w:i/>
                <w:sz w:val="20"/>
                <w:szCs w:val="20"/>
                <w:lang w:val="en-GB"/>
              </w:rPr>
              <w:t>Destination B2 Grammar and Vocabulary</w:t>
            </w:r>
            <w:r w:rsidRPr="005D5317">
              <w:rPr>
                <w:sz w:val="20"/>
                <w:szCs w:val="20"/>
                <w:lang w:val="en-GB"/>
              </w:rPr>
              <w:t>,</w:t>
            </w:r>
            <w:r w:rsidRPr="005D5317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5317">
              <w:rPr>
                <w:sz w:val="20"/>
                <w:szCs w:val="20"/>
                <w:lang w:val="en-GB"/>
              </w:rPr>
              <w:t>Malcolm Mann, Seve Taylore-Knowles, Macmillan</w:t>
            </w:r>
          </w:p>
          <w:p w:rsidR="00951269" w:rsidRPr="005D5317" w:rsidRDefault="00951269" w:rsidP="006522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2. Oxford Advanced Learner’s Dictionary </w:t>
            </w:r>
          </w:p>
          <w:p w:rsidR="00951269" w:rsidRPr="005D5317" w:rsidRDefault="00951269" w:rsidP="00652221">
            <w:pPr>
              <w:spacing w:after="0" w:line="240" w:lineRule="auto"/>
              <w:rPr>
                <w:sz w:val="20"/>
                <w:szCs w:val="20"/>
              </w:rPr>
            </w:pPr>
            <w:r w:rsidRPr="005D5317">
              <w:rPr>
                <w:color w:val="000000"/>
                <w:sz w:val="20"/>
                <w:szCs w:val="20"/>
              </w:rPr>
              <w:t xml:space="preserve">3. </w:t>
            </w:r>
            <w:r w:rsidRPr="005D5317">
              <w:rPr>
                <w:i/>
                <w:color w:val="000000"/>
                <w:sz w:val="20"/>
                <w:szCs w:val="20"/>
              </w:rPr>
              <w:t xml:space="preserve">Wielki słownik angielsko – polski PWN </w:t>
            </w:r>
          </w:p>
        </w:tc>
      </w:tr>
    </w:tbl>
    <w:p w:rsidR="00652221" w:rsidRDefault="00652221" w:rsidP="00951269">
      <w:pPr>
        <w:spacing w:line="259" w:lineRule="auto"/>
        <w:rPr>
          <w:b/>
          <w:sz w:val="28"/>
          <w:szCs w:val="28"/>
        </w:rPr>
      </w:pPr>
    </w:p>
    <w:p w:rsidR="00652221" w:rsidRDefault="006522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4" name="Obraz 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929"/>
        <w:gridCol w:w="6285"/>
      </w:tblGrid>
      <w:tr w:rsidR="00951269" w:rsidRPr="00904824" w:rsidTr="00F943C2">
        <w:trPr>
          <w:trHeight w:val="397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9" w:name="_Toc83404843"/>
            <w:bookmarkStart w:id="10" w:name="_Toc83501799"/>
            <w:r w:rsidRPr="00904824">
              <w:t>Wychowanie fizyczne A2</w:t>
            </w:r>
            <w:bookmarkEnd w:id="9"/>
            <w:bookmarkEnd w:id="10"/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Physical education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0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1, 2</w:t>
            </w:r>
          </w:p>
        </w:tc>
      </w:tr>
      <w:tr w:rsidR="00951269" w:rsidRPr="00904824" w:rsidTr="00F943C2">
        <w:trPr>
          <w:trHeight w:val="397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rPr>
                <w:color w:val="000000"/>
              </w:rPr>
              <w:t>mgr Grzegorz Sobolewski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 xml:space="preserve">  Elementy wchodzące w skład programu studiów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34"/>
        <w:gridCol w:w="1843"/>
        <w:gridCol w:w="2268"/>
        <w:gridCol w:w="1134"/>
        <w:gridCol w:w="1277"/>
        <w:gridCol w:w="141"/>
        <w:gridCol w:w="647"/>
        <w:gridCol w:w="736"/>
      </w:tblGrid>
      <w:tr w:rsidR="00951269" w:rsidRPr="00904824" w:rsidTr="00F943C2"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904824">
              <w:rPr>
                <w:b/>
                <w:sz w:val="20"/>
                <w:szCs w:val="20"/>
              </w:rPr>
              <w:br/>
            </w:r>
          </w:p>
        </w:tc>
      </w:tr>
      <w:tr w:rsidR="00951269" w:rsidRPr="00904824" w:rsidTr="00F943C2"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Podniesienie lub utrzymanie mo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ż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liwie wysokiego poziomu wydolno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ci fizycznej, sprawno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ci motorycznej, koordynacji ruchowej. Przygotowanie studenta do czynnego uczestnictwa w kulturze fizycznej poprzez popularyzowanie i trwałe zainteresowanie aktywnymi sposobami wykorzystania czasu wolnego. Ukształtowanie po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żą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danych postaw osobowo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ś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ciowych niezb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ę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 xml:space="preserve">dnych do prowadzenia zdrowego stylu </w:t>
            </w:r>
            <w:r w:rsidRPr="00904824">
              <w:rPr>
                <w:rFonts w:eastAsia="TimesNewRoman"/>
                <w:sz w:val="20"/>
                <w:szCs w:val="20"/>
                <w:lang w:eastAsia="pl-PL"/>
              </w:rPr>
              <w:t>ż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ycia.</w:t>
            </w:r>
          </w:p>
        </w:tc>
      </w:tr>
      <w:tr w:rsidR="00951269" w:rsidRPr="00904824" w:rsidTr="00F943C2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62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Sem.1- ćw. warsztatowe 30 godz.</w:t>
            </w:r>
          </w:p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91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Kod efektu przedmiotu-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Efekt kierunkowy</w:t>
            </w:r>
          </w:p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MI.A2.K_W01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zna zasady bezpiecznego korzystania z obiektów sportowych i sprzętu sportowego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K_W06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A"/>
              <w:left w:val="single" w:sz="6" w:space="0" w:color="00000A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Frekwencja i aktywność na zajęciach</w:t>
            </w:r>
          </w:p>
        </w:tc>
      </w:tr>
      <w:tr w:rsidR="00951269" w:rsidRPr="00904824" w:rsidTr="00F943C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MI.A2.K_W</w:t>
            </w:r>
            <w:r w:rsidRPr="0090482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zna zasady przygotowania organizmu do wysiłku fizycznego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K_W07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MI.A2.K_W03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zna znaczenie higieny osobistej po zajęciach sportowych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K_W06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MI.A2.K_U01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  <w:lang w:eastAsia="pl-PL"/>
              </w:rPr>
              <w:t>posiada umiejętność kształtowani postaw sprzyjających aktywności fizycznej na całe życie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val="en-US" w:eastAsia="pl-PL"/>
              </w:rPr>
              <w:t>K_U</w:t>
            </w:r>
            <w:r>
              <w:rPr>
                <w:rFonts w:eastAsia="Times New Roman"/>
                <w:sz w:val="20"/>
                <w:szCs w:val="20"/>
                <w:lang w:val="en-US" w:eastAsia="pl-PL"/>
              </w:rPr>
              <w:t>8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>MI.A2.K_K</w:t>
            </w:r>
            <w:r w:rsidRPr="0090482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dostrzega potrzebę ciągłej aktywności ruchowej przez całe życie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A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K_K04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A"/>
              <w:bottom w:val="single" w:sz="8" w:space="0" w:color="auto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 + 30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0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0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 xml:space="preserve">  Dodatkowe elementy (* - opcjonalnie)</w:t>
      </w:r>
    </w:p>
    <w:tbl>
      <w:tblPr>
        <w:tblW w:w="51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10"/>
        <w:gridCol w:w="6564"/>
      </w:tblGrid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Szczegółowe treści kształcenia </w:t>
            </w:r>
            <w:r w:rsidRPr="00904824">
              <w:rPr>
                <w:b/>
                <w:sz w:val="20"/>
                <w:szCs w:val="20"/>
              </w:rPr>
              <w:lastRenderedPageBreak/>
              <w:t>w ramach poszczególnych form zajęć: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 ramach zajęć wychowania f</w:t>
            </w:r>
            <w:r w:rsidRPr="00904824">
              <w:rPr>
                <w:rFonts w:eastAsia="Times New Roman"/>
                <w:color w:val="007F00"/>
                <w:sz w:val="20"/>
                <w:szCs w:val="20"/>
                <w:lang w:eastAsia="pl-PL"/>
              </w:rPr>
              <w:t>i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t xml:space="preserve">zycznego studenci mają do wyboru formę zajęć </w:t>
            </w:r>
            <w:r w:rsidRPr="0090482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spośród oferty:  pływania, aerobiku, tenisa stołowego, badmintona, kulturystyki, tańców, zespołowych gier sportowych (piłka siatkowa, koszykowa, nożna halowa, unihokej) oraz łyżwiarstwa i turystyki pieszej, rowerowej form obozów letnich – wodnych i obozów zimowych narciarskich, a dla osób czasowo lub stale niezdolnych do wyżej wymienionych zajęć organizowane są zajęcia korekcyjno-wyrównawcze i inne formy dostosowane do studenta.</w:t>
            </w:r>
          </w:p>
          <w:p w:rsidR="00951269" w:rsidRPr="00904824" w:rsidRDefault="00951269" w:rsidP="00F943C2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04824">
              <w:rPr>
                <w:rFonts w:eastAsia="Times New Roman"/>
                <w:sz w:val="20"/>
                <w:szCs w:val="20"/>
                <w:lang w:eastAsia="pl-PL"/>
              </w:rPr>
              <w:t xml:space="preserve">Studenci bez przeciwskazań zdrowotnych biorą udział w badaniach wydolnościowych (bip test) wraz z pomiarem tętna na sportesterze i pomiar składu masy ciała (waga) </w:t>
            </w:r>
          </w:p>
        </w:tc>
      </w:tr>
      <w:tr w:rsidR="00951269" w:rsidRPr="00904824" w:rsidTr="00F943C2">
        <w:trPr>
          <w:trHeight w:val="263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praktyczne.</w:t>
            </w:r>
          </w:p>
        </w:tc>
      </w:tr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Aktywny udział studenta w zajęciach. Podstawą zaliczenia jest frekwencja na zajęciach</w:t>
            </w:r>
          </w:p>
        </w:tc>
      </w:tr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Obowiązek aktywnego uczestnictwa studenta we wszystkich formach zajęć</w:t>
            </w:r>
          </w:p>
        </w:tc>
      </w:tr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ind w:left="34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100 % frekwencja lub jedna nieobecność w semestrze i aktywny udział, udział w badaniach - 5.0</w:t>
            </w:r>
          </w:p>
          <w:p w:rsidR="00951269" w:rsidRPr="00904824" w:rsidRDefault="00951269" w:rsidP="00F943C2">
            <w:pPr>
              <w:ind w:left="34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Dwie nieobecności w semestrze i aktywny udział, udział w badaniach                                         - 4.0</w:t>
            </w:r>
          </w:p>
          <w:p w:rsidR="00951269" w:rsidRPr="00904824" w:rsidRDefault="00951269" w:rsidP="00F943C2">
            <w:pPr>
              <w:ind w:left="34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Trzy nieobecności w semestrze i aktywny udział, udział w badaniach                                           - 3.0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Cztery i więcej nieobecności w semestrze - brak zaliczenia 2.0</w:t>
            </w:r>
          </w:p>
        </w:tc>
      </w:tr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ma możliwość odrobienia zajęć na innych formach według harmonogramu zajęć wychowania fizycznego</w:t>
            </w:r>
          </w:p>
        </w:tc>
      </w:tr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Stan zdrowia umożliwiający udział w wybranej formie zajęć</w:t>
            </w:r>
          </w:p>
        </w:tc>
      </w:tr>
      <w:tr w:rsidR="00951269" w:rsidRPr="00904824" w:rsidTr="00F943C2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</w:tbl>
    <w:p w:rsidR="00951269" w:rsidRPr="00904824" w:rsidRDefault="00951269" w:rsidP="00951269">
      <w:pPr>
        <w:rPr>
          <w:b/>
        </w:rPr>
      </w:pPr>
    </w:p>
    <w:p w:rsidR="00951269" w:rsidRPr="00904824" w:rsidRDefault="00951269" w:rsidP="00951269">
      <w:pPr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" name="Obraz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19"/>
        <w:gridCol w:w="6269"/>
      </w:tblGrid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11" w:name="_Toc83404844"/>
            <w:bookmarkStart w:id="12" w:name="_Toc83501800"/>
            <w:r w:rsidRPr="00904824">
              <w:t>Ergonomia i BHP A3</w:t>
            </w:r>
            <w:bookmarkEnd w:id="11"/>
            <w:bookmarkEnd w:id="12"/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rPr>
                <w:lang w:val="en-US"/>
              </w:rPr>
              <w:t>Ergonomics and OHS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1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język 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3</w:t>
            </w:r>
          </w:p>
        </w:tc>
      </w:tr>
      <w:tr w:rsidR="00951269" w:rsidRPr="00904824" w:rsidTr="00F943C2">
        <w:trPr>
          <w:trHeight w:val="397"/>
        </w:trPr>
        <w:tc>
          <w:tcPr>
            <w:tcW w:w="1625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75" w:type="pct"/>
            <w:vAlign w:val="center"/>
          </w:tcPr>
          <w:p w:rsidR="00951269" w:rsidRPr="00904824" w:rsidRDefault="00951269" w:rsidP="00F943C2">
            <w:r w:rsidRPr="00904824">
              <w:t>dr inż. Bernadeta Rajchel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8"/>
        <w:gridCol w:w="1768"/>
        <w:gridCol w:w="2201"/>
        <w:gridCol w:w="1168"/>
        <w:gridCol w:w="1315"/>
        <w:gridCol w:w="149"/>
        <w:gridCol w:w="555"/>
        <w:gridCol w:w="654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904824">
              <w:rPr>
                <w:b/>
                <w:sz w:val="20"/>
                <w:szCs w:val="20"/>
              </w:rPr>
              <w:br/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Problematyka ergonomicznej i bezpiecznej pracy. Ocena ryzyka zawodowego, Przepisy prawne dotyczące BHP. Zarządzanie BHP.</w:t>
            </w:r>
          </w:p>
        </w:tc>
      </w:tr>
      <w:tr w:rsidR="00951269" w:rsidRPr="00904824" w:rsidTr="00F943C2">
        <w:tc>
          <w:tcPr>
            <w:tcW w:w="174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5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 – 15 h</w:t>
            </w:r>
          </w:p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79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MI.A3.K_W01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definiuje główne pojęcia dotyczące ergonomii i bezpieczeństwa pracy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F943C2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MI.A3.K_W02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omawia podstawowe cechy materialnego środowiska pracy</w:t>
            </w:r>
          </w:p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F943C2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MI.A3.K_W03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ocenić stanowisko pracy pod względem obowiązujących przepisów prawnych w zakresie BHP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F943C2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MI.A3.K_U01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dokonuje oceny ryzyka zawodowego wybranego zawodu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MI_U01 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</w:t>
            </w:r>
          </w:p>
        </w:tc>
      </w:tr>
      <w:tr w:rsidR="00951269" w:rsidRPr="00904824" w:rsidTr="00F943C2">
        <w:tc>
          <w:tcPr>
            <w:tcW w:w="79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MI.A3.K_K11</w:t>
            </w:r>
          </w:p>
        </w:tc>
        <w:tc>
          <w:tcPr>
            <w:tcW w:w="213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 w:val="20"/>
              </w:rPr>
            </w:pPr>
            <w:r w:rsidRPr="00904824">
              <w:rPr>
                <w:sz w:val="20"/>
              </w:rPr>
              <w:t>rozumie ważność pozatechnicznych aspektów i skutków działalności zawodowej i odpowiedzialności za podejmowane decyzje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351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379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351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wykonanie oceny ryzyka zawodowego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do kolokwium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379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51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74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52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praca praktyczna samodzielna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379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351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F57D29" w:rsidRDefault="00F57D2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904824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Wykłady: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Ergonomia – definicja, przedmiot ergonomii, rodzaje, zastosowanie. Wybrane czynniki ergonomiczne w kształtowaniu środowiska pracy. Badania ergonomiczne. Ocena ryzyka zawodowego. Elementy bezpieczeństwa i ochrony pracy. Obciążenia człowieka pracą. Materialne warunki pracy. Wypadki przy pracy. Prawne aspekty ochrony i bezpieczeństwa pracy. Zarządzanie bezpieczeństwem i higieną pracy. Ergonomia i BHP w zawodzie inżyniera środowiska. 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Wykład, dyskusja, studium przypadku.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-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-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Ocena końcowa przedmiotu to ocena z kolokwium zaliczeniowego, biorąc pod uwagę aktywność i obecność na zajęciach.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Warunkiem uzyskania pozytywnej oceny jest odbycie szkolenia wstępnego BHP w ramach Dni Adaptacyjnych przed rozpoczęciem I roku studiów.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-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Odbyte 4 h szkolenia wstępnego BHP, realizowanego podczas Dni Adaptacyjnych (poza godzinami wynikającymi z planu studiów).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Ogólna znajomość stanowiskowych instrukcji roboczych z zakresu realizowanych zajęć laboratoryjnych w trakcie studiów.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"/>
              </w:numPr>
              <w:spacing w:before="60"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E. Kowal,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Ekonomiczno-społeczne aspekty ergonomii,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Wydawnictwo PWN, Warszawa 2002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A. Białas,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Bezpieczeństwo informacji i usług w nowoczesnej instytucji i firmie.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Wydawnictwo PWN, Warszawa 2006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B. Rączkowski,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BHP w praktyce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>, Wyd. ODDK, Gdańsk 2010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Kodeks pracy i inne akty prawne aktualne.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>Strony internetowe instytucji związanych z BHP</w:t>
            </w:r>
          </w:p>
          <w:p w:rsidR="00951269" w:rsidRPr="00904824" w:rsidRDefault="00951269" w:rsidP="00EA2F20">
            <w:pPr>
              <w:numPr>
                <w:ilvl w:val="0"/>
                <w:numId w:val="2"/>
              </w:numPr>
              <w:spacing w:after="200" w:line="276" w:lineRule="auto"/>
              <w:ind w:left="4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/>
                <w:sz w:val="20"/>
                <w:szCs w:val="20"/>
              </w:rPr>
              <w:t>Publikacje związane z ergonomią i BHP na różnych stanowiskach pracy, głównie dot. Stanowisk instalatorskich – drukowane i on-line.</w:t>
            </w:r>
          </w:p>
        </w:tc>
      </w:tr>
    </w:tbl>
    <w:p w:rsidR="00951269" w:rsidRPr="00904824" w:rsidRDefault="00951269" w:rsidP="00951269">
      <w:pPr>
        <w:rPr>
          <w:b/>
        </w:rPr>
      </w:pPr>
    </w:p>
    <w:p w:rsidR="00951269" w:rsidRPr="00904824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Pr="00904824" w:rsidRDefault="00951269" w:rsidP="00951269">
      <w:pPr>
        <w:pStyle w:val="Tretekstu"/>
        <w:spacing w:after="0"/>
        <w:ind w:left="10620" w:firstLine="36"/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 w:rsidRPr="002867E0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16" name="Obraz 16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KARTA PRZEDMIOTU </w:t>
      </w:r>
    </w:p>
    <w:p w:rsidR="00951269" w:rsidRDefault="00951269" w:rsidP="00951269">
      <w:pPr>
        <w:rPr>
          <w:b/>
          <w:sz w:val="20"/>
          <w:szCs w:val="20"/>
        </w:rPr>
      </w:pPr>
    </w:p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pPr>
              <w:rPr>
                <w:b/>
              </w:rPr>
            </w:pPr>
            <w:r>
              <w:rPr>
                <w:b/>
              </w:rPr>
              <w:t xml:space="preserve">Nazwa przedmiotu i kod </w:t>
            </w:r>
          </w:p>
          <w:p w:rsidR="00951269" w:rsidRDefault="00951269" w:rsidP="00F943C2">
            <w:r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5B13B0" w:rsidRDefault="00951269" w:rsidP="00F943C2">
            <w:pPr>
              <w:pStyle w:val="Nagwek2"/>
              <w:rPr>
                <w:b/>
              </w:rPr>
            </w:pPr>
            <w:bookmarkStart w:id="13" w:name="_Toc83404845"/>
            <w:bookmarkStart w:id="14" w:name="_Toc83501801"/>
            <w:r>
              <w:t>Przedsiębiorczość i własny biznes A4</w:t>
            </w:r>
            <w:bookmarkEnd w:id="13"/>
            <w:bookmarkEnd w:id="14"/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Enterprising &amp; Bussines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pPr>
              <w:pStyle w:val="Normalny1"/>
              <w:rPr>
                <w:szCs w:val="22"/>
              </w:rPr>
            </w:pPr>
            <w:r>
              <w:rPr>
                <w:szCs w:val="22"/>
              </w:rPr>
              <w:t xml:space="preserve">Marketing Internetowy 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studia I stopnia (licencjackie)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praktyczny (P)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F943C2">
            <w:r w:rsidRPr="00776FBC">
              <w:t>studia stacjonarne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F943C2">
            <w:r>
              <w:t>3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F943C2">
            <w:r w:rsidRPr="00776FBC">
              <w:t>polski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2021/2022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BD06E4" w:rsidRDefault="00951269" w:rsidP="00F943C2">
            <w:r w:rsidRPr="00BD06E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BD06E4" w:rsidRDefault="00951269" w:rsidP="00F943C2">
            <w:pPr>
              <w:snapToGrid w:val="0"/>
            </w:pPr>
            <w:r>
              <w:t>4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Default="00951269" w:rsidP="00F943C2">
            <w:pPr>
              <w:snapToGrid w:val="0"/>
            </w:pPr>
            <w:r>
              <w:t>Dr inż. Małgorzata Górka</w:t>
            </w:r>
          </w:p>
        </w:tc>
      </w:tr>
    </w:tbl>
    <w:p w:rsidR="00951269" w:rsidRDefault="00951269" w:rsidP="00951269"/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510"/>
        <w:gridCol w:w="1670"/>
        <w:gridCol w:w="2095"/>
        <w:gridCol w:w="1074"/>
        <w:gridCol w:w="1206"/>
        <w:gridCol w:w="134"/>
        <w:gridCol w:w="663"/>
        <w:gridCol w:w="936"/>
      </w:tblGrid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Treści programowe zapewniające uzyskanie efektów uczenia się dla przedmiotu </w:t>
            </w:r>
            <w:r>
              <w:rPr>
                <w:b/>
              </w:rPr>
              <w:br/>
            </w:r>
          </w:p>
        </w:tc>
      </w:tr>
      <w:tr w:rsidR="00951269" w:rsidRPr="008B300D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8B300D" w:rsidRDefault="00951269" w:rsidP="00F943C2">
            <w:pPr>
              <w:spacing w:before="60" w:after="60"/>
              <w:jc w:val="both"/>
              <w:rPr>
                <w:b/>
              </w:rPr>
            </w:pPr>
            <w:r w:rsidRPr="008B300D">
              <w:t>Treści programowe obejmują tematykę przedsiębiorczości, przedsiębiorczy oraz zasad prowadzenia działalności gospodarczej. Zapoznanie studentów z głównymi zagadnieniami związanymi z uruchamianiem i prowadzeniem działalności gospodarczej w tym elementami teorii przedsiębiorczości.</w:t>
            </w:r>
          </w:p>
        </w:tc>
      </w:tr>
      <w:tr w:rsidR="00951269" w:rsidTr="00F943C2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</w:pPr>
            <w:r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288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8B300D" w:rsidRDefault="00951269" w:rsidP="00F943C2">
            <w:pPr>
              <w:spacing w:before="60" w:after="60"/>
              <w:rPr>
                <w:sz w:val="20"/>
              </w:rPr>
            </w:pPr>
            <w:r w:rsidRPr="008B300D">
              <w:rPr>
                <w:sz w:val="20"/>
              </w:rPr>
              <w:t xml:space="preserve">Wykład - 15h studia stacjonarne </w:t>
            </w:r>
          </w:p>
          <w:p w:rsidR="00951269" w:rsidRDefault="00951269" w:rsidP="00F943C2">
            <w:pPr>
              <w:snapToGrid w:val="0"/>
              <w:spacing w:before="60" w:after="60"/>
              <w:jc w:val="both"/>
            </w:pPr>
            <w:r w:rsidRPr="008B300D">
              <w:rPr>
                <w:sz w:val="20"/>
              </w:rPr>
              <w:t>Ćwiczenia projektowe - 30h studia stacjonarne</w:t>
            </w: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Opis efektów uczenia się dla przedmiotu</w:t>
            </w:r>
          </w:p>
        </w:tc>
      </w:tr>
      <w:tr w:rsidR="00951269" w:rsidTr="00F943C2">
        <w:trPr>
          <w:trHeight w:val="285"/>
        </w:trPr>
        <w:tc>
          <w:tcPr>
            <w:tcW w:w="81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efektu przedmiotu</w:t>
            </w:r>
          </w:p>
        </w:tc>
        <w:tc>
          <w:tcPr>
            <w:tcW w:w="2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Powiązanie z KEU</w:t>
            </w:r>
          </w:p>
        </w:tc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6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Tr="00F943C2">
        <w:trPr>
          <w:trHeight w:val="808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MI.A4.K_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B33361" w:rsidRDefault="00951269" w:rsidP="00F943C2">
            <w:pPr>
              <w:autoSpaceDE w:val="0"/>
              <w:autoSpaceDN w:val="0"/>
              <w:adjustRightInd w:val="0"/>
            </w:pPr>
            <w:r w:rsidRPr="00BF7D96">
              <w:t xml:space="preserve">1.Definiuje podstawowe pojęcia z zakresu przedsiębiorczości i jej rodzajów.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W07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F3210F" w:rsidRDefault="00951269" w:rsidP="00F943C2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  <w:rPr>
                <w:rFonts w:cs="Calibri"/>
                <w:lang w:val="en-US"/>
              </w:rPr>
            </w:pPr>
            <w:r w:rsidRPr="00BF7D96">
              <w:rPr>
                <w:rFonts w:cs="Calibri"/>
                <w:lang w:val="en-US"/>
              </w:rPr>
              <w:t>Kolokwium pisemne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.02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A7A86" w:rsidRDefault="00951269" w:rsidP="00F943C2">
            <w:pPr>
              <w:autoSpaceDE w:val="0"/>
              <w:autoSpaceDN w:val="0"/>
              <w:adjustRightInd w:val="0"/>
            </w:pPr>
            <w:r w:rsidRPr="00BF7D96">
              <w:t xml:space="preserve">2.Charakteryzuje przedsiębiorców i cechy dobrego przedsiębiorcy.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W06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F3210F" w:rsidRDefault="00951269" w:rsidP="00F943C2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rPr>
                <w:rFonts w:cs="Calibri"/>
                <w:lang w:val="en-US"/>
              </w:rPr>
              <w:t>Kolokwium pisemne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MI.A4.K_W.03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B33361" w:rsidRDefault="00951269" w:rsidP="00F943C2">
            <w:pPr>
              <w:spacing w:line="276" w:lineRule="auto"/>
            </w:pPr>
            <w:r w:rsidRPr="00BF7D96">
              <w:t>3.Zna podstawowe regulacje i formy organizacyjno-prawne dotyczące zakładania i prowadzenia działalności gospodarczej.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W07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F3210F" w:rsidRDefault="00951269" w:rsidP="00F943C2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rPr>
                <w:rFonts w:cs="Calibri"/>
                <w:lang w:val="en-US"/>
              </w:rPr>
              <w:t>Kolokwium pisemne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MI.A4.K_U.01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2F43FE" w:rsidRDefault="00951269" w:rsidP="00F943C2">
            <w:pPr>
              <w:spacing w:line="276" w:lineRule="auto"/>
              <w:jc w:val="both"/>
            </w:pPr>
            <w:r w:rsidRPr="00BF7D96">
              <w:t>Potrafi zał</w:t>
            </w:r>
            <w:r>
              <w:t xml:space="preserve">ożyć działalność gospodarczą.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U01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t>Projekt Biznesplanu, sprawozdani a z ćwiczeń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MI.A4.K_U.02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564A79" w:rsidRDefault="00951269" w:rsidP="00F943C2">
            <w:pPr>
              <w:pStyle w:val="Normalny1"/>
              <w:rPr>
                <w:color w:val="auto"/>
                <w:szCs w:val="22"/>
              </w:rPr>
            </w:pPr>
            <w:r w:rsidRPr="00BF7D96">
              <w:t>Potrafi sporządzić biznesplan przedsiębiorstwa funkcjonując</w:t>
            </w:r>
            <w:r>
              <w:t xml:space="preserve">ego w gospodarce żywnościowej. 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rFonts w:cs="Calibri"/>
                <w:sz w:val="20"/>
                <w:highlight w:val="yellow"/>
              </w:rPr>
            </w:pPr>
            <w:r w:rsidRPr="00634BE0">
              <w:rPr>
                <w:rFonts w:cs="Calibri"/>
                <w:sz w:val="20"/>
              </w:rPr>
              <w:t>U03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C8565D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 w:rsidRPr="00BF7D96">
              <w:t>Projekt Biznesplanu, sprawozdani a z ćwiczeń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MI.A4.K_U.03</w:t>
            </w:r>
          </w:p>
          <w:p w:rsidR="00951269" w:rsidRPr="001A3E4A" w:rsidRDefault="00951269" w:rsidP="00F943C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BF7D96">
              <w:t>Potrafi wskazać źródła finansowania dziwności gospodarczej.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sz w:val="20"/>
                <w:highlight w:val="yellow"/>
                <w:lang w:eastAsia="pl-PL"/>
              </w:rPr>
            </w:pPr>
            <w:r w:rsidRPr="00541F35">
              <w:rPr>
                <w:sz w:val="20"/>
                <w:lang w:eastAsia="pl-PL"/>
              </w:rPr>
              <w:t>U05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C8565D" w:rsidRDefault="00951269" w:rsidP="00F943C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</w:pPr>
            <w:r w:rsidRPr="00BF7D96">
              <w:t>Projekt Biznesplanu, sprawozdani a z ćwiczeń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MI.A4.K_K.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BF7D96">
              <w:t>Potrafi myśleć i działać w sposób przedsiębiorczy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K03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554E93" w:rsidRDefault="00951269" w:rsidP="00F943C2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ćwiczenia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</w:pPr>
            <w:r w:rsidRPr="00BF7D96">
              <w:t xml:space="preserve">Ocena </w:t>
            </w:r>
            <w:r>
              <w:t>zaangażowania</w:t>
            </w:r>
            <w:r w:rsidRPr="00BF7D96">
              <w:t xml:space="preserve"> w pracę w grupie</w:t>
            </w:r>
          </w:p>
        </w:tc>
      </w:tr>
      <w:tr w:rsidR="00951269" w:rsidTr="00F943C2"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MI.A4.K_K.02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BF7D96" w:rsidRDefault="00951269" w:rsidP="00F943C2">
            <w:pPr>
              <w:pStyle w:val="Normalny1"/>
              <w:jc w:val="both"/>
            </w:pPr>
            <w:r w:rsidRPr="00BF7D96">
              <w:t>prawidłowo identyfikuje i rozstrzyga</w:t>
            </w:r>
          </w:p>
          <w:p w:rsidR="00951269" w:rsidRPr="00BF7D96" w:rsidRDefault="00951269" w:rsidP="00F943C2">
            <w:pPr>
              <w:pStyle w:val="Normalny1"/>
              <w:jc w:val="both"/>
            </w:pPr>
            <w:r w:rsidRPr="00BF7D96">
              <w:t>dylematy związane z wykonaniem zawodu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3921EF" w:rsidRDefault="00951269" w:rsidP="00F943C2">
            <w:pPr>
              <w:spacing w:line="276" w:lineRule="auto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K03</w:t>
            </w:r>
          </w:p>
        </w:tc>
        <w:tc>
          <w:tcPr>
            <w:tcW w:w="72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554E93" w:rsidRDefault="00951269" w:rsidP="00F943C2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Ćwiczenia </w:t>
            </w:r>
          </w:p>
        </w:tc>
        <w:tc>
          <w:tcPr>
            <w:tcW w:w="86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BF7D96" w:rsidRDefault="00951269" w:rsidP="00F943C2">
            <w:pPr>
              <w:spacing w:line="276" w:lineRule="auto"/>
              <w:jc w:val="center"/>
            </w:pPr>
            <w:r w:rsidRPr="00BF7D96">
              <w:t xml:space="preserve">Ocena </w:t>
            </w:r>
            <w:r>
              <w:t>zaangażo</w:t>
            </w:r>
            <w:r w:rsidRPr="00BF7D96">
              <w:t>w</w:t>
            </w:r>
            <w:r>
              <w:t>ania</w:t>
            </w:r>
            <w:r w:rsidRPr="00BF7D96">
              <w:t xml:space="preserve"> w pracę w grupie</w:t>
            </w: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Nakład pracy studenta (bilans punktów ECTS)</w:t>
            </w:r>
          </w:p>
        </w:tc>
      </w:tr>
      <w:tr w:rsidR="00951269" w:rsidTr="00F943C2">
        <w:trPr>
          <w:cantSplit/>
          <w:trHeight w:val="1617"/>
        </w:trPr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</w:pPr>
            <w:r>
              <w:rPr>
                <w:b/>
              </w:rPr>
              <w:t>Całkowita liczba punktów ECTS: (A + B)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</w:pPr>
            <w:r>
              <w:t>3</w:t>
            </w: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F943C2">
            <w:pPr>
              <w:pStyle w:val="Normalny1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Stacjonarne </w:t>
            </w:r>
          </w:p>
          <w:p w:rsidR="00951269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776FBC" w:rsidRDefault="00951269" w:rsidP="00F943C2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776FBC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Tr="00F943C2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autoSpaceDE w:val="0"/>
              <w:rPr>
                <w:b/>
              </w:rPr>
            </w:pPr>
            <w:r>
              <w:rPr>
                <w:b/>
              </w:rPr>
              <w:t xml:space="preserve">A. Liczba godzin </w:t>
            </w:r>
            <w:r>
              <w:rPr>
                <w:b/>
                <w:lang w:eastAsia="pl-PL"/>
              </w:rPr>
              <w:t>kontaktowych</w:t>
            </w:r>
            <w:r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Wykład</w:t>
            </w:r>
          </w:p>
          <w:p w:rsidR="00951269" w:rsidRPr="00776FBC" w:rsidRDefault="00951269" w:rsidP="00F943C2">
            <w:r>
              <w:t>ćwiczenia</w:t>
            </w:r>
          </w:p>
          <w:p w:rsidR="00951269" w:rsidRPr="00776FBC" w:rsidRDefault="00951269" w:rsidP="00F943C2"/>
          <w:p w:rsidR="00951269" w:rsidRPr="00776FBC" w:rsidRDefault="00951269" w:rsidP="00F943C2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lastRenderedPageBreak/>
              <w:t>w sumie:</w:t>
            </w:r>
          </w:p>
          <w:p w:rsidR="00951269" w:rsidRPr="00776FBC" w:rsidRDefault="00951269" w:rsidP="00F943C2">
            <w:r w:rsidRPr="00776FBC">
              <w:t>ECTS</w:t>
            </w:r>
          </w:p>
          <w:p w:rsidR="00951269" w:rsidRPr="004524C2" w:rsidRDefault="00951269" w:rsidP="00F943C2">
            <w:pPr>
              <w:rPr>
                <w:highlight w:val="green"/>
              </w:rPr>
            </w:pP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776FBC" w:rsidRDefault="00951269" w:rsidP="00F943C2">
            <w:pPr>
              <w:jc w:val="center"/>
            </w:pPr>
            <w:r w:rsidRPr="00776FBC">
              <w:lastRenderedPageBreak/>
              <w:t>15</w:t>
            </w:r>
          </w:p>
          <w:p w:rsidR="00951269" w:rsidRPr="00776FBC" w:rsidRDefault="00951269" w:rsidP="00F943C2">
            <w:pPr>
              <w:jc w:val="center"/>
            </w:pPr>
            <w:r>
              <w:t>30</w:t>
            </w:r>
          </w:p>
          <w:p w:rsidR="00951269" w:rsidRPr="00776FBC" w:rsidRDefault="00951269" w:rsidP="00F943C2">
            <w:pPr>
              <w:jc w:val="center"/>
            </w:pP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</w:t>
            </w: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4524C2" w:rsidRDefault="00951269" w:rsidP="00F943C2">
            <w:pPr>
              <w:jc w:val="center"/>
              <w:rPr>
                <w:highlight w:val="green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F943C2">
            <w:pPr>
              <w:jc w:val="center"/>
            </w:pPr>
          </w:p>
        </w:tc>
      </w:tr>
      <w:tr w:rsidR="00951269" w:rsidTr="00F943C2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Przygotowanie do projektu</w:t>
            </w:r>
          </w:p>
          <w:p w:rsidR="00951269" w:rsidRDefault="00951269" w:rsidP="00F943C2">
            <w:r>
              <w:t xml:space="preserve">Przygotowanie do kolokwium </w:t>
            </w:r>
          </w:p>
          <w:p w:rsidR="00951269" w:rsidRDefault="00951269" w:rsidP="00F943C2"/>
          <w:p w:rsidR="00951269" w:rsidRPr="00776FBC" w:rsidRDefault="00951269" w:rsidP="00F943C2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F943C2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  <w:r>
              <w:t>15</w:t>
            </w:r>
          </w:p>
          <w:p w:rsidR="00951269" w:rsidRDefault="00951269" w:rsidP="00F943C2">
            <w:pPr>
              <w:jc w:val="center"/>
            </w:pPr>
            <w:r>
              <w:t>15</w:t>
            </w:r>
          </w:p>
          <w:p w:rsidR="00951269" w:rsidRDefault="00951269" w:rsidP="00F943C2">
            <w:pPr>
              <w:jc w:val="center"/>
            </w:pP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 w:rsidRPr="00776FBC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 w:rsidRPr="00776FBC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F943C2">
            <w:pPr>
              <w:jc w:val="center"/>
            </w:pPr>
          </w:p>
        </w:tc>
      </w:tr>
      <w:tr w:rsidR="00951269" w:rsidTr="00F943C2">
        <w:tc>
          <w:tcPr>
            <w:tcW w:w="17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C. Liczba godzin </w:t>
            </w:r>
            <w:r>
              <w:rPr>
                <w:b/>
                <w:lang w:eastAsia="pl-PL"/>
              </w:rPr>
              <w:t xml:space="preserve">zajęć kształtujących umiejętności praktyczne </w:t>
            </w:r>
            <w:r>
              <w:rPr>
                <w:b/>
              </w:rPr>
              <w:t>w ramach przedmiotu oraz związana z tym liczba punktów ECTS:</w:t>
            </w:r>
          </w:p>
        </w:tc>
        <w:tc>
          <w:tcPr>
            <w:tcW w:w="2355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ćwiczenia</w:t>
            </w:r>
          </w:p>
          <w:p w:rsidR="00951269" w:rsidRDefault="00951269" w:rsidP="00F943C2">
            <w:r>
              <w:t>Przygotowanie do projektu</w:t>
            </w:r>
          </w:p>
          <w:p w:rsidR="00951269" w:rsidRDefault="00951269" w:rsidP="00F943C2">
            <w:r>
              <w:t xml:space="preserve">Przygotowanie do kolokwium </w:t>
            </w:r>
          </w:p>
          <w:p w:rsidR="00951269" w:rsidRDefault="00951269" w:rsidP="00F943C2"/>
          <w:p w:rsidR="00951269" w:rsidRPr="00776FBC" w:rsidRDefault="00951269" w:rsidP="00F943C2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F943C2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  <w:r>
              <w:t>30</w:t>
            </w:r>
          </w:p>
          <w:p w:rsidR="00951269" w:rsidRDefault="00951269" w:rsidP="00F943C2">
            <w:pPr>
              <w:jc w:val="center"/>
            </w:pPr>
            <w:r>
              <w:t>15</w:t>
            </w:r>
          </w:p>
          <w:p w:rsidR="00951269" w:rsidRDefault="00951269" w:rsidP="00F943C2">
            <w:pPr>
              <w:jc w:val="center"/>
            </w:pPr>
            <w:r>
              <w:t>15</w:t>
            </w:r>
          </w:p>
          <w:p w:rsidR="00951269" w:rsidRDefault="00951269" w:rsidP="00F943C2">
            <w:pPr>
              <w:jc w:val="center"/>
            </w:pP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F943C2">
            <w:pPr>
              <w:jc w:val="center"/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B33361" w:rsidTr="00F943C2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spacing w:after="90"/>
            </w:pPr>
            <w:r w:rsidRPr="00A06C3E">
              <w:rPr>
                <w:b/>
              </w:rPr>
              <w:t>Szczegółowe treści kształcenia w ramach poszczególnych form zajęć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4D674B" w:rsidRDefault="00951269" w:rsidP="00F943C2">
            <w:pPr>
              <w:jc w:val="both"/>
            </w:pPr>
            <w:r w:rsidRPr="00D02AF4">
              <w:t>Wykłady: Istota przedsiębiorczy i przedsiębiorczości oraz ich rola w gospodarce. Funkcje, strategie i modele przedsiębiorczości. Formy organizacyjno-prawne działalności gospodarczej. Podejmowanie działalności gospodarczej. Uwarunkowania otoczenia ekonomicznego. Biznesplan – podstawowe zagadnienia. Metodyka przygotowania biznesplanu – cechy i zakres biznesplanu. Rynek – cechy i funkcje. Innowacje i innowacyjność podmiotów gospodarczych. Uwarunkowania innowacyjności przedsiębiorstw. Motywy, bariery i źródła finansowania działań przedsiębiorczych. Ćwiczenia projektowe Analiza pojęcia przedsiębiorczości. Przedsiębiorca przedsiębiorczość. Planowanie działalności gospodarczej. Pomysł na biznes. Bezzwrotne źródła pozyskiwania kapitału – ujęcie praktyczne. Programy Operacyjne dofinansowujące biznes. Wnioski o dofinansowanie działalności gospodarczej. Zakładanie działalności gospodarczej w ujęciu praktycznym. Biznes plan – podstawowe zagadnienia. Cele i etapy sporządzania biznesplanu. Opracowanie biznesplanu przedsiębiorstwa działającego w gospodarce żywnościowej - projekt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B33361">
              <w:rPr>
                <w:rFonts w:ascii="Times New Roman" w:hAnsi="Times New Roman"/>
                <w:b/>
              </w:rPr>
              <w:t xml:space="preserve">Metody </w:t>
            </w:r>
            <w:r>
              <w:rPr>
                <w:rFonts w:ascii="Times New Roman" w:hAnsi="Times New Roman"/>
                <w:b/>
              </w:rPr>
              <w:t>i techniki kształcenia</w:t>
            </w:r>
            <w:r w:rsidRPr="00B3336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302" w:type="pct"/>
            <w:tcBorders>
              <w:left w:val="nil"/>
            </w:tcBorders>
          </w:tcPr>
          <w:p w:rsidR="00951269" w:rsidRPr="002E1F86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2E1F86">
              <w:rPr>
                <w:rFonts w:ascii="Times New Roman" w:hAnsi="Times New Roman"/>
              </w:rPr>
              <w:t xml:space="preserve">wykład multimedialny </w:t>
            </w:r>
            <w:r w:rsidRPr="002E1F86">
              <w:rPr>
                <w:rFonts w:ascii="Times New Roman" w:hAnsi="Times New Roman"/>
              </w:rPr>
              <w:sym w:font="Symbol" w:char="F0B7"/>
            </w:r>
            <w:r w:rsidRPr="002E1F86">
              <w:rPr>
                <w:rFonts w:ascii="Times New Roman" w:hAnsi="Times New Roman"/>
              </w:rPr>
              <w:t xml:space="preserve"> ćwiczenia projektowe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* </w:t>
            </w:r>
            <w:r w:rsidRPr="00A06C3E">
              <w:rPr>
                <w:b/>
              </w:rPr>
              <w:t>Warunki i sposób zaliczenia poszczególnych form zajęć, w tym zasady zaliczeń poprawkowych, a także warunki dopuszczenia do egzaminu</w:t>
            </w:r>
            <w:r>
              <w:rPr>
                <w:b/>
              </w:rPr>
              <w:t>:</w:t>
            </w:r>
            <w:r w:rsidRPr="00B33361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>
              <w:t>-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Zasady udziału w poszczególnych zajęciach, ze wskazaniem, czy obecność studenta na zajęciach jest obowiązkowa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 w:rsidRPr="002E1F86">
              <w:t>Warunkiem uzyskania pozytywnej oceny z modułu jest uzyskanie pozytywnej oceny z zajęć. Uczestnictwo w zajęciach - obowiązkowe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86059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86059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860594" w:rsidRDefault="00951269" w:rsidP="00F943C2">
            <w:pPr>
              <w:jc w:val="both"/>
            </w:pPr>
            <w:r w:rsidRPr="002E1F86">
              <w:t>Średnia arytmetyczna z wszystkich uzyskanych pozytywnych ocen; ocena z kolokwium – 40%, ocena projektu biznesplanu 40%, ocena ze sprawozdań 20%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Sposób i tryb wyrównywania zaległości powstałych wskutek nieobecności studenta na zajęciach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>
              <w:t>Ustalany indywidualnie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 xml:space="preserve">Wymagania wstępne i dodatkowe, </w:t>
            </w:r>
            <w:r>
              <w:rPr>
                <w:b/>
              </w:rPr>
              <w:t xml:space="preserve">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4D674B" w:rsidRDefault="00951269" w:rsidP="00F943C2">
            <w:pPr>
              <w:jc w:val="both"/>
            </w:pPr>
            <w:r>
              <w:t xml:space="preserve">Podstawy ekonomii biznesu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Zalecana literatura</w:t>
            </w:r>
            <w:r>
              <w:rPr>
                <w:b/>
              </w:rPr>
              <w:t>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Piecuch T. Przedsiębiorczość. Podstawy teoretyczne. Wydawnictwo C.H.Beck, Warszawa 2010.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Bobrecka-Jamro D i in. (red.), Klastry w agrobiznesie. Uwarunkowania funkcjonowania i wpływ na rozwój lokalnej przedsiębiorczości, Wyd. Difin, Warszawa 2008.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Opolski K., Waśniewski K. Biznes plan : jak go budować i analizować? CeDeWu, Warszawa 2007.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Rogoda B. Przedsiębiorczość i innowacje, Wyd. AE Kraków, 2005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Kuciński K., Przedsiębiorczość a rozwój regionalny w Polsce. Wyd. Difin, Warszawa, 2010.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rFonts w:ascii="Times New Roman" w:hAnsi="Times New Roman"/>
              </w:rPr>
            </w:pPr>
            <w:r w:rsidRPr="00FF40F3">
              <w:rPr>
                <w:rFonts w:ascii="Times New Roman" w:hAnsi="Times New Roman"/>
              </w:rPr>
              <w:t xml:space="preserve">Opracowania i publikacje Ministerstwa Gospodarki i PARP </w:t>
            </w:r>
          </w:p>
          <w:p w:rsidR="00951269" w:rsidRPr="00FF40F3" w:rsidRDefault="00951269" w:rsidP="00EA2F20">
            <w:pPr>
              <w:numPr>
                <w:ilvl w:val="0"/>
                <w:numId w:val="53"/>
              </w:numPr>
              <w:spacing w:after="200" w:line="276" w:lineRule="auto"/>
              <w:ind w:left="349"/>
              <w:rPr>
                <w:lang w:eastAsia="pl-PL"/>
              </w:rPr>
            </w:pPr>
            <w:r w:rsidRPr="00FF40F3">
              <w:rPr>
                <w:rFonts w:ascii="Times New Roman" w:hAnsi="Times New Roman"/>
              </w:rPr>
              <w:t>7. Plago B. (red.), Klastry gospodarcze jako czynnik rozwoju regionu, Wyd. WPSIiP., Łomża 2008</w:t>
            </w:r>
          </w:p>
        </w:tc>
      </w:tr>
    </w:tbl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2" name="Obraz 1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6E63D2" w:rsidRDefault="00951269" w:rsidP="00951269">
      <w:pPr>
        <w:spacing w:line="276" w:lineRule="auto"/>
        <w:rPr>
          <w:rFonts w:eastAsia="Times New Roman"/>
          <w:b/>
          <w:lang w:eastAsia="pl-PL"/>
        </w:rPr>
      </w:pPr>
      <w:r w:rsidRPr="006E63D2">
        <w:rPr>
          <w:rFonts w:eastAsia="Times New Roman"/>
          <w:b/>
          <w:lang w:eastAsia="pl-PL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835"/>
        <w:gridCol w:w="6453"/>
      </w:tblGrid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Nazwa przedmiotu i kod (wg planu studiów):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pStyle w:val="Nagwek2"/>
              <w:rPr>
                <w:rFonts w:eastAsia="Times New Roman"/>
                <w:lang w:eastAsia="pl-PL"/>
              </w:rPr>
            </w:pPr>
            <w:bookmarkStart w:id="15" w:name="_Toc83404846"/>
            <w:bookmarkStart w:id="16" w:name="_Toc83501802"/>
            <w:r w:rsidRPr="006E63D2">
              <w:rPr>
                <w:rFonts w:eastAsia="Times New Roman"/>
                <w:lang w:eastAsia="pl-PL"/>
              </w:rPr>
              <w:t>Wprowadzenie do studiowania</w:t>
            </w:r>
            <w:r>
              <w:rPr>
                <w:rFonts w:eastAsia="Times New Roman"/>
                <w:lang w:eastAsia="pl-PL"/>
              </w:rPr>
              <w:t xml:space="preserve"> i ochrona własności intelektualnej </w:t>
            </w: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bookmarkEnd w:id="15"/>
            <w:bookmarkEnd w:id="16"/>
          </w:p>
        </w:tc>
      </w:tr>
      <w:tr w:rsidR="00951269" w:rsidRPr="00951269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Nazwa przedmiotu (j. ang.):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Cs/>
                <w:lang w:val="en-US" w:eastAsia="pl-PL"/>
              </w:rPr>
            </w:pPr>
            <w:r w:rsidRPr="006E63D2">
              <w:rPr>
                <w:rFonts w:eastAsia="Times New Roman"/>
                <w:bCs/>
                <w:lang w:val="en-US" w:eastAsia="pl-PL"/>
              </w:rPr>
              <w:t>Introduction to the study</w:t>
            </w:r>
            <w:r>
              <w:rPr>
                <w:rFonts w:eastAsia="Times New Roman"/>
                <w:bCs/>
                <w:lang w:val="en-US" w:eastAsia="pl-PL"/>
              </w:rPr>
              <w:t xml:space="preserve"> and </w:t>
            </w:r>
            <w:r w:rsidRPr="009A4F38">
              <w:rPr>
                <w:rFonts w:eastAsia="Times New Roman"/>
                <w:bCs/>
                <w:lang w:val="en-US" w:eastAsia="pl-PL"/>
              </w:rPr>
              <w:t>protection of industrial property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Kierunek studiów: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Marketing internetowy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Poziom studiów: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studia I stopnia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Profil: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praktyczny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Forma studiów: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stacjonarne/niestacjonarne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Punkty ECTS: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Język wykładowy: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język polski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Rok akademicki: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202</w:t>
            </w:r>
            <w:r>
              <w:rPr>
                <w:rFonts w:eastAsia="Times New Roman"/>
                <w:lang w:eastAsia="pl-PL"/>
              </w:rPr>
              <w:t>1</w:t>
            </w:r>
            <w:r w:rsidRPr="006E63D2">
              <w:rPr>
                <w:rFonts w:eastAsia="Times New Roman"/>
                <w:lang w:eastAsia="pl-PL"/>
              </w:rPr>
              <w:t>/202</w:t>
            </w:r>
            <w:r>
              <w:rPr>
                <w:rFonts w:eastAsia="Times New Roman"/>
                <w:lang w:eastAsia="pl-PL"/>
              </w:rPr>
              <w:t>2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Semestr: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  <w:tr w:rsidR="00951269" w:rsidRPr="0079425B" w:rsidTr="00F943C2">
        <w:trPr>
          <w:trHeight w:val="397"/>
        </w:trPr>
        <w:tc>
          <w:tcPr>
            <w:tcW w:w="1526" w:type="pct"/>
            <w:shd w:val="clear" w:color="auto" w:fill="D9D9D9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Koordynator przedmiotu:</w:t>
            </w:r>
          </w:p>
        </w:tc>
        <w:tc>
          <w:tcPr>
            <w:tcW w:w="3474" w:type="pct"/>
            <w:vAlign w:val="center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inż. Małgorzata Górka </w:t>
            </w:r>
          </w:p>
        </w:tc>
      </w:tr>
    </w:tbl>
    <w:p w:rsidR="00951269" w:rsidRPr="006E63D2" w:rsidRDefault="00951269" w:rsidP="00951269">
      <w:pPr>
        <w:rPr>
          <w:rFonts w:eastAsia="Times New Roman"/>
          <w:lang w:eastAsia="pl-PL"/>
        </w:rPr>
      </w:pPr>
    </w:p>
    <w:p w:rsidR="00951269" w:rsidRPr="006E63D2" w:rsidRDefault="00951269" w:rsidP="00951269">
      <w:pPr>
        <w:spacing w:line="276" w:lineRule="auto"/>
        <w:rPr>
          <w:rFonts w:eastAsia="Times New Roman"/>
          <w:b/>
          <w:lang w:eastAsia="pl-PL"/>
        </w:rPr>
      </w:pPr>
      <w:r w:rsidRPr="006E63D2">
        <w:rPr>
          <w:rFonts w:eastAsia="Times New Roman"/>
          <w:b/>
          <w:lang w:eastAsia="pl-PL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23"/>
        <w:gridCol w:w="1532"/>
        <w:gridCol w:w="1932"/>
        <w:gridCol w:w="1274"/>
        <w:gridCol w:w="1337"/>
        <w:gridCol w:w="741"/>
        <w:gridCol w:w="739"/>
        <w:gridCol w:w="610"/>
      </w:tblGrid>
      <w:tr w:rsidR="00951269" w:rsidRPr="0079425B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 xml:space="preserve">Treści programowe zapewniające uzyskanie efektów uczenia się dla przedmiotu </w:t>
            </w:r>
            <w:r w:rsidRPr="006E63D2">
              <w:rPr>
                <w:rFonts w:eastAsia="Times New Roman"/>
                <w:b/>
                <w:lang w:eastAsia="pl-PL"/>
              </w:rPr>
              <w:br/>
            </w:r>
          </w:p>
        </w:tc>
      </w:tr>
      <w:tr w:rsidR="00951269" w:rsidRPr="0079425B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color w:val="000000"/>
                <w:lang w:eastAsia="pl-PL"/>
              </w:rPr>
              <w:t xml:space="preserve">Omówienie funkcjonowania </w:t>
            </w:r>
            <w:r>
              <w:rPr>
                <w:rFonts w:eastAsia="Times New Roman"/>
                <w:color w:val="000000"/>
                <w:lang w:eastAsia="pl-PL"/>
              </w:rPr>
              <w:t>U</w:t>
            </w:r>
            <w:r w:rsidRPr="006E63D2">
              <w:rPr>
                <w:rFonts w:eastAsia="Times New Roman"/>
                <w:color w:val="000000"/>
                <w:lang w:eastAsia="pl-PL"/>
              </w:rPr>
              <w:t>czelni. Charakterystyka kierunku studiów. Zasady organizacji warsztatu własnej pracy przez studenta</w:t>
            </w:r>
            <w:r>
              <w:rPr>
                <w:rFonts w:eastAsia="Times New Roman"/>
                <w:color w:val="000000"/>
                <w:lang w:eastAsia="pl-PL"/>
              </w:rPr>
              <w:t xml:space="preserve">. </w:t>
            </w:r>
            <w:r w:rsidRPr="00B249DF">
              <w:rPr>
                <w:rFonts w:eastAsia="Times New Roman"/>
                <w:lang w:eastAsia="pl-PL"/>
              </w:rPr>
              <w:t xml:space="preserve">Podstawowe akty prawne regulujące </w:t>
            </w:r>
            <w:r>
              <w:rPr>
                <w:rFonts w:eastAsia="Times New Roman"/>
                <w:lang w:eastAsia="pl-PL"/>
              </w:rPr>
              <w:t>prawo</w:t>
            </w:r>
            <w:r w:rsidRPr="00B249DF">
              <w:rPr>
                <w:rFonts w:eastAsia="Times New Roman"/>
                <w:lang w:eastAsia="pl-PL"/>
              </w:rPr>
              <w:t xml:space="preserve"> własności intelektualnej. Definicje związane z ochroną własności </w:t>
            </w:r>
            <w:r>
              <w:rPr>
                <w:rFonts w:eastAsia="Times New Roman"/>
                <w:lang w:eastAsia="pl-PL"/>
              </w:rPr>
              <w:t>przemysłowej i prawa autorskiego i pokrewnego</w:t>
            </w:r>
            <w:r w:rsidRPr="00B249DF">
              <w:rPr>
                <w:rFonts w:eastAsia="Times New Roman"/>
                <w:lang w:eastAsia="pl-PL"/>
              </w:rPr>
              <w:t xml:space="preserve">. </w:t>
            </w:r>
          </w:p>
        </w:tc>
      </w:tr>
      <w:tr w:rsidR="00951269" w:rsidRPr="0079425B" w:rsidTr="00F943C2">
        <w:tc>
          <w:tcPr>
            <w:tcW w:w="143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Liczba godzin zajęć w ramach poszczególnych form zajęć według planu studiów:</w:t>
            </w:r>
          </w:p>
        </w:tc>
        <w:tc>
          <w:tcPr>
            <w:tcW w:w="3568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stacjonarne: wykład – 15 h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</w:tr>
      <w:tr w:rsidR="00951269" w:rsidRPr="0079425B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Opis efektów uczenia się dla przedmiotu</w:t>
            </w:r>
          </w:p>
        </w:tc>
      </w:tr>
      <w:tr w:rsidR="00951269" w:rsidRPr="0079425B" w:rsidTr="00F943C2">
        <w:trPr>
          <w:trHeight w:val="285"/>
        </w:trPr>
        <w:tc>
          <w:tcPr>
            <w:tcW w:w="606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>Kod efektu przedmiotu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 xml:space="preserve">Student, który zaliczył przedmiot </w:t>
            </w:r>
            <w:r w:rsidRPr="006E63D2">
              <w:rPr>
                <w:rFonts w:eastAsia="Times New Roman"/>
                <w:sz w:val="18"/>
                <w:szCs w:val="18"/>
                <w:lang w:eastAsia="pl-PL"/>
              </w:rPr>
              <w:br/>
              <w:t>zna i rozumie/potrafi/jest gotów do: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>Powiązanie z KEU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>Forma zajęć dydaktycznych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E63D2">
              <w:rPr>
                <w:rFonts w:eastAsia="Times New Roman"/>
                <w:sz w:val="18"/>
                <w:szCs w:val="18"/>
                <w:lang w:eastAsia="pl-PL"/>
              </w:rPr>
              <w:t xml:space="preserve">Sposób weryfikacji i oceny efektów uczenia się 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_W01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prawa i obowiązki </w:t>
            </w:r>
            <w:r>
              <w:rPr>
                <w:rFonts w:eastAsia="Times New Roman"/>
                <w:lang w:eastAsia="pl-PL"/>
              </w:rPr>
              <w:t>studenta,</w:t>
            </w:r>
            <w:r w:rsidRPr="006E63D2">
              <w:rPr>
                <w:rFonts w:eastAsia="Times New Roman"/>
                <w:lang w:eastAsia="pl-PL"/>
              </w:rPr>
              <w:t xml:space="preserve"> system i kierunki studiów w Polsce, </w:t>
            </w:r>
            <w:r w:rsidRPr="006E63D2">
              <w:rPr>
                <w:rFonts w:eastAsia="Times New Roman"/>
                <w:lang w:eastAsia="pl-PL"/>
              </w:rPr>
              <w:lastRenderedPageBreak/>
              <w:t>strukturę uczelni i charakterystyką kierunku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F943C2">
            <w:pPr>
              <w:spacing w:line="276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K_W02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lastRenderedPageBreak/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obecność i aktywność na </w:t>
            </w:r>
            <w:r w:rsidRPr="006E63D2">
              <w:rPr>
                <w:rFonts w:eastAsia="Times New Roman"/>
                <w:lang w:eastAsia="pl-PL"/>
              </w:rPr>
              <w:lastRenderedPageBreak/>
              <w:t>zajęciach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lastRenderedPageBreak/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B249DF">
              <w:rPr>
                <w:rFonts w:eastAsia="Times New Roman"/>
                <w:lang w:eastAsia="pl-PL"/>
              </w:rPr>
              <w:t>_W0</w:t>
            </w: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056723" w:rsidRDefault="00951269" w:rsidP="00F943C2">
            <w:pPr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 xml:space="preserve">podstawowe akty prawne i definicje związane z prawem własności </w:t>
            </w:r>
            <w:r>
              <w:rPr>
                <w:rFonts w:eastAsia="Times New Roman"/>
                <w:lang w:eastAsia="pl-PL"/>
              </w:rPr>
              <w:t>przemysłowej i prawa autorskiego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F943C2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K_W04</w:t>
            </w:r>
          </w:p>
          <w:p w:rsidR="00951269" w:rsidRPr="006E63D2" w:rsidRDefault="00951269" w:rsidP="00F943C2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B249DF" w:rsidRDefault="00951269" w:rsidP="00F943C2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B249DF">
              <w:rPr>
                <w:rFonts w:eastAsia="Times New Roman"/>
                <w:lang w:eastAsia="pl-PL"/>
              </w:rPr>
              <w:t>_W0</w:t>
            </w:r>
            <w:r>
              <w:rPr>
                <w:rFonts w:eastAsia="Times New Roman"/>
                <w:lang w:eastAsia="pl-PL"/>
              </w:rPr>
              <w:t>3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>podstawowe wymagania stawiane zgłoszeniom patentowym i znakom towarowym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K_W06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_U01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swobodn</w:t>
            </w:r>
            <w:r>
              <w:rPr>
                <w:rFonts w:eastAsia="Times New Roman"/>
                <w:lang w:eastAsia="pl-PL"/>
              </w:rPr>
              <w:t>ie</w:t>
            </w:r>
            <w:r w:rsidRPr="006E63D2">
              <w:rPr>
                <w:rFonts w:eastAsia="Times New Roman"/>
                <w:lang w:eastAsia="pl-PL"/>
              </w:rPr>
              <w:t xml:space="preserve"> porusza</w:t>
            </w:r>
            <w:r>
              <w:rPr>
                <w:rFonts w:eastAsia="Times New Roman"/>
                <w:lang w:eastAsia="pl-PL"/>
              </w:rPr>
              <w:t>ć</w:t>
            </w:r>
            <w:r w:rsidRPr="006E63D2">
              <w:rPr>
                <w:rFonts w:eastAsia="Times New Roman"/>
                <w:lang w:eastAsia="pl-PL"/>
              </w:rPr>
              <w:t xml:space="preserve"> się w nowym środowisku</w:t>
            </w:r>
            <w:r>
              <w:rPr>
                <w:rFonts w:eastAsia="Times New Roman"/>
                <w:lang w:eastAsia="pl-PL"/>
              </w:rPr>
              <w:t xml:space="preserve"> oraz </w:t>
            </w:r>
            <w:r w:rsidRPr="006E63D2">
              <w:rPr>
                <w:rFonts w:eastAsia="Times New Roman"/>
                <w:lang w:eastAsia="pl-PL"/>
              </w:rPr>
              <w:t>efektywnie wykorzystać czas przeznaczonego na naukę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K_U03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_U02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CF54B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korzystać z informacji patentowej </w:t>
            </w:r>
          </w:p>
          <w:p w:rsidR="00951269" w:rsidRPr="006E63D2" w:rsidRDefault="00951269" w:rsidP="00F943C2">
            <w:pPr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K_U08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B249DF" w:rsidRDefault="00951269" w:rsidP="00F943C2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 w:rsidRPr="00B249DF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B249DF">
              <w:rPr>
                <w:rFonts w:eastAsia="Times New Roman"/>
                <w:lang w:eastAsia="pl-PL"/>
              </w:rPr>
              <w:t>_U0</w:t>
            </w:r>
            <w:r>
              <w:rPr>
                <w:rFonts w:eastAsia="Times New Roman"/>
                <w:lang w:eastAsia="pl-PL"/>
              </w:rPr>
              <w:t>3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line="276" w:lineRule="auto"/>
              <w:rPr>
                <w:rFonts w:eastAsia="Times New Roman"/>
                <w:lang w:eastAsia="pl-PL"/>
              </w:rPr>
            </w:pPr>
            <w:r w:rsidRPr="00CF54B2">
              <w:rPr>
                <w:rFonts w:eastAsia="Times New Roman"/>
                <w:lang w:eastAsia="pl-PL"/>
              </w:rPr>
              <w:t>interpret</w:t>
            </w:r>
            <w:r>
              <w:rPr>
                <w:rFonts w:eastAsia="Times New Roman"/>
                <w:lang w:eastAsia="pl-PL"/>
              </w:rPr>
              <w:t>ować</w:t>
            </w:r>
            <w:r w:rsidRPr="00CF54B2">
              <w:rPr>
                <w:rFonts w:eastAsia="Times New Roman"/>
                <w:lang w:eastAsia="pl-PL"/>
              </w:rPr>
              <w:t xml:space="preserve"> zapisy zgłoszeń patentowych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Default="00951269" w:rsidP="00F943C2">
            <w:pPr>
              <w:spacing w:line="27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K_U03</w:t>
            </w:r>
          </w:p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F943C2">
        <w:tc>
          <w:tcPr>
            <w:tcW w:w="60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>5</w:t>
            </w:r>
            <w:r w:rsidRPr="006E63D2">
              <w:rPr>
                <w:rFonts w:eastAsia="Times New Roman"/>
                <w:lang w:eastAsia="pl-PL"/>
              </w:rPr>
              <w:t>_K01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pl-PL"/>
              </w:rPr>
            </w:pPr>
            <w:r w:rsidRPr="006E63D2">
              <w:rPr>
                <w:rFonts w:eastAsia="Times New Roman"/>
                <w:color w:val="000000"/>
                <w:lang w:eastAsia="pl-PL"/>
              </w:rPr>
              <w:t>krytyczn</w:t>
            </w:r>
            <w:r>
              <w:rPr>
                <w:rFonts w:eastAsia="Times New Roman"/>
                <w:color w:val="000000"/>
                <w:lang w:eastAsia="pl-PL"/>
              </w:rPr>
              <w:t>ej</w:t>
            </w:r>
            <w:r w:rsidRPr="006E63D2">
              <w:rPr>
                <w:rFonts w:eastAsia="Times New Roman"/>
                <w:color w:val="000000"/>
                <w:lang w:eastAsia="pl-PL"/>
              </w:rPr>
              <w:t xml:space="preserve"> ocen</w:t>
            </w:r>
            <w:r>
              <w:rPr>
                <w:rFonts w:eastAsia="Times New Roman"/>
                <w:color w:val="000000"/>
                <w:lang w:eastAsia="pl-PL"/>
              </w:rPr>
              <w:t>y</w:t>
            </w:r>
            <w:r w:rsidRPr="006E63D2">
              <w:rPr>
                <w:rFonts w:eastAsia="Times New Roman"/>
                <w:color w:val="000000"/>
                <w:lang w:eastAsia="pl-PL"/>
              </w:rPr>
              <w:t xml:space="preserve"> nabywan</w:t>
            </w:r>
            <w:r>
              <w:rPr>
                <w:rFonts w:eastAsia="Times New Roman"/>
                <w:color w:val="000000"/>
                <w:lang w:eastAsia="pl-PL"/>
              </w:rPr>
              <w:t>ej</w:t>
            </w:r>
            <w:r w:rsidRPr="006E63D2">
              <w:rPr>
                <w:rFonts w:eastAsia="Times New Roman"/>
                <w:color w:val="000000"/>
                <w:lang w:eastAsia="pl-PL"/>
              </w:rPr>
              <w:t xml:space="preserve"> przez siebie wiedz</w:t>
            </w:r>
            <w:r>
              <w:rPr>
                <w:rFonts w:eastAsia="Times New Roman"/>
                <w:color w:val="000000"/>
                <w:lang w:eastAsia="pl-PL"/>
              </w:rPr>
              <w:t>y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26344C31">
              <w:rPr>
                <w:rFonts w:cs="Calibri"/>
              </w:rPr>
              <w:t>K_K0</w:t>
            </w:r>
            <w:r>
              <w:rPr>
                <w:rFonts w:cs="Calibri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</w:tc>
        <w:tc>
          <w:tcPr>
            <w:tcW w:w="111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obecność i aktywność na zajęciach</w:t>
            </w:r>
          </w:p>
        </w:tc>
      </w:tr>
      <w:tr w:rsidR="00951269" w:rsidRPr="0079425B" w:rsidTr="00F943C2">
        <w:tc>
          <w:tcPr>
            <w:tcW w:w="5000" w:type="pct"/>
            <w:gridSpan w:val="8"/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jc w:val="center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Nakład pracy studenta (bilans punktów ECTS)</w:t>
            </w:r>
          </w:p>
        </w:tc>
      </w:tr>
      <w:tr w:rsidR="00951269" w:rsidRPr="0079425B" w:rsidTr="00F943C2">
        <w:trPr>
          <w:trHeight w:val="1495"/>
        </w:trPr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Całkowita liczba punktów ECTS: (A + B)</w:t>
            </w:r>
            <w:r w:rsidRPr="006E63D2">
              <w:rPr>
                <w:rFonts w:eastAsia="Times New Roman"/>
                <w:b/>
                <w:i/>
                <w:lang w:eastAsia="pl-PL"/>
              </w:rPr>
              <w:t xml:space="preserve">   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399" w:type="pct"/>
            <w:tcBorders>
              <w:left w:val="nil"/>
            </w:tcBorders>
            <w:textDirection w:val="btLr"/>
          </w:tcPr>
          <w:p w:rsidR="00951269" w:rsidRPr="006E63D2" w:rsidRDefault="00951269" w:rsidP="00F943C2">
            <w:pPr>
              <w:spacing w:before="60" w:after="60"/>
              <w:ind w:left="113" w:right="113"/>
              <w:rPr>
                <w:rFonts w:eastAsia="Times New Roman"/>
                <w:sz w:val="20"/>
                <w:szCs w:val="20"/>
                <w:lang w:eastAsia="pl-PL"/>
              </w:rPr>
            </w:pPr>
            <w:r w:rsidRPr="006E63D2">
              <w:rPr>
                <w:rFonts w:eastAsia="Times New Roman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320" w:type="pct"/>
            <w:tcBorders>
              <w:left w:val="nil"/>
            </w:tcBorders>
            <w:textDirection w:val="btLr"/>
          </w:tcPr>
          <w:p w:rsidR="00951269" w:rsidRPr="006E63D2" w:rsidRDefault="00951269" w:rsidP="00F943C2">
            <w:pPr>
              <w:spacing w:before="60" w:after="60"/>
              <w:ind w:left="113" w:right="113"/>
              <w:rPr>
                <w:rFonts w:eastAsia="Times New Roman"/>
                <w:sz w:val="20"/>
                <w:szCs w:val="20"/>
                <w:lang w:eastAsia="pl-PL"/>
              </w:rPr>
            </w:pPr>
            <w:r w:rsidRPr="006E63D2">
              <w:rPr>
                <w:rFonts w:eastAsia="Times New Roman"/>
                <w:sz w:val="20"/>
                <w:szCs w:val="20"/>
                <w:lang w:eastAsia="pl-PL"/>
              </w:rPr>
              <w:t>Niestacjonarne</w:t>
            </w:r>
          </w:p>
        </w:tc>
      </w:tr>
      <w:tr w:rsidR="00951269" w:rsidRPr="0079425B" w:rsidTr="00F943C2"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wykład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w sumie: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ECTS</w:t>
            </w:r>
          </w:p>
        </w:tc>
        <w:tc>
          <w:tcPr>
            <w:tcW w:w="399" w:type="pct"/>
            <w:tcBorders>
              <w:left w:val="nil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15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9A42CA" w:rsidRDefault="00951269" w:rsidP="00F943C2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t>15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t>0,6</w:t>
            </w:r>
          </w:p>
        </w:tc>
        <w:tc>
          <w:tcPr>
            <w:tcW w:w="320" w:type="pct"/>
            <w:tcBorders>
              <w:left w:val="nil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0,</w:t>
            </w:r>
            <w:r>
              <w:rPr>
                <w:rFonts w:eastAsia="Times New Roman"/>
                <w:lang w:eastAsia="pl-PL"/>
              </w:rPr>
              <w:t>4</w:t>
            </w:r>
          </w:p>
        </w:tc>
      </w:tr>
      <w:tr w:rsidR="00951269" w:rsidRPr="0079425B" w:rsidTr="00F943C2"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zapoznanie z regulaminem studiów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omówienie dokumentów niezbędnych do zgłoszenia patentowego</w:t>
            </w: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lastRenderedPageBreak/>
              <w:t>w sumie: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ECTS</w:t>
            </w:r>
          </w:p>
        </w:tc>
        <w:tc>
          <w:tcPr>
            <w:tcW w:w="399" w:type="pct"/>
            <w:tcBorders>
              <w:left w:val="nil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5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9A42CA" w:rsidRDefault="00951269" w:rsidP="00F943C2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t>10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9A42CA">
              <w:rPr>
                <w:rFonts w:eastAsia="Times New Roman"/>
                <w:b/>
                <w:bCs/>
                <w:lang w:eastAsia="pl-PL"/>
              </w:rPr>
              <w:lastRenderedPageBreak/>
              <w:t>0,4</w:t>
            </w:r>
          </w:p>
        </w:tc>
        <w:tc>
          <w:tcPr>
            <w:tcW w:w="320" w:type="pct"/>
            <w:tcBorders>
              <w:left w:val="nil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5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5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lastRenderedPageBreak/>
              <w:t>0,</w:t>
            </w:r>
            <w:r>
              <w:rPr>
                <w:rFonts w:eastAsia="Times New Roman"/>
                <w:lang w:eastAsia="pl-PL"/>
              </w:rPr>
              <w:t>6</w:t>
            </w:r>
          </w:p>
        </w:tc>
      </w:tr>
      <w:tr w:rsidR="00951269" w:rsidRPr="0079425B" w:rsidTr="00F943C2">
        <w:tc>
          <w:tcPr>
            <w:tcW w:w="143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6E63D2" w:rsidRDefault="00951269" w:rsidP="00F943C2">
            <w:pPr>
              <w:spacing w:before="60" w:after="60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lastRenderedPageBreak/>
              <w:t>C. Liczba godzin zajęć kształtujących umiejętności praktyczne w ramach przedmiotu oraz związana z tym liczba punktów ECTS:</w:t>
            </w:r>
          </w:p>
        </w:tc>
        <w:tc>
          <w:tcPr>
            <w:tcW w:w="2849" w:type="pct"/>
            <w:gridSpan w:val="4"/>
            <w:tcBorders>
              <w:left w:val="nil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</w:p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w sumie: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ECTS</w:t>
            </w:r>
          </w:p>
        </w:tc>
        <w:tc>
          <w:tcPr>
            <w:tcW w:w="399" w:type="pct"/>
            <w:tcBorders>
              <w:left w:val="nil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20" w:type="pct"/>
            <w:tcBorders>
              <w:left w:val="nil"/>
            </w:tcBorders>
          </w:tcPr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6E63D2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</w:tbl>
    <w:p w:rsidR="00951269" w:rsidRPr="006E63D2" w:rsidRDefault="00951269" w:rsidP="00951269">
      <w:pPr>
        <w:keepNext/>
        <w:keepLines/>
        <w:spacing w:line="276" w:lineRule="auto"/>
        <w:rPr>
          <w:rFonts w:eastAsia="Times New Roman"/>
          <w:b/>
          <w:lang w:eastAsia="pl-PL"/>
        </w:rPr>
      </w:pPr>
    </w:p>
    <w:p w:rsidR="00951269" w:rsidRPr="006E63D2" w:rsidRDefault="00951269" w:rsidP="00951269">
      <w:pPr>
        <w:keepNext/>
        <w:keepLines/>
        <w:spacing w:line="276" w:lineRule="auto"/>
        <w:rPr>
          <w:rFonts w:eastAsia="Times New Roman"/>
          <w:b/>
          <w:lang w:eastAsia="pl-PL"/>
        </w:rPr>
      </w:pPr>
      <w:r w:rsidRPr="006E63D2">
        <w:rPr>
          <w:rFonts w:eastAsia="Times New Roman"/>
          <w:b/>
          <w:lang w:eastAsia="pl-PL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79425B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spacing w:after="90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6E63D2" w:rsidRDefault="00951269" w:rsidP="00F943C2">
            <w:pPr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Wykłady: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Pedagogika studiowania (</w:t>
            </w:r>
            <w:r>
              <w:rPr>
                <w:rFonts w:eastAsia="Times New Roman"/>
                <w:lang w:eastAsia="pl-PL"/>
              </w:rPr>
              <w:t>3</w:t>
            </w:r>
            <w:r w:rsidRPr="006E63D2">
              <w:rPr>
                <w:rFonts w:eastAsia="Times New Roman"/>
                <w:lang w:eastAsia="pl-PL"/>
              </w:rPr>
              <w:t xml:space="preserve"> h</w:t>
            </w:r>
            <w:r>
              <w:rPr>
                <w:rFonts w:eastAsia="Times New Roman"/>
                <w:lang w:eastAsia="pl-PL"/>
              </w:rPr>
              <w:t xml:space="preserve"> st.</w:t>
            </w:r>
            <w:r w:rsidRPr="006E63D2">
              <w:rPr>
                <w:rFonts w:eastAsia="Times New Roman"/>
                <w:lang w:eastAsia="pl-PL"/>
              </w:rPr>
              <w:t>) - system studiów wyższych w Polsce, uczelnia i studiowanie, istota studiów.</w:t>
            </w:r>
            <w:r w:rsidRPr="006E63D2">
              <w:rPr>
                <w:rFonts w:eastAsia="Times New Roman"/>
                <w:b/>
                <w:lang w:eastAsia="pl-PL"/>
              </w:rPr>
              <w:t xml:space="preserve"> </w:t>
            </w:r>
            <w:r w:rsidRPr="006E63D2">
              <w:rPr>
                <w:rFonts w:eastAsia="Times New Roman"/>
                <w:lang w:eastAsia="pl-PL"/>
              </w:rPr>
              <w:t xml:space="preserve">Charakterystyka </w:t>
            </w:r>
            <w:r>
              <w:rPr>
                <w:rFonts w:eastAsia="Times New Roman"/>
                <w:lang w:eastAsia="pl-PL"/>
              </w:rPr>
              <w:t>U</w:t>
            </w:r>
            <w:r w:rsidRPr="006E63D2">
              <w:rPr>
                <w:rFonts w:eastAsia="Times New Roman"/>
                <w:lang w:eastAsia="pl-PL"/>
              </w:rPr>
              <w:t xml:space="preserve">czelni, statut </w:t>
            </w:r>
            <w:r>
              <w:rPr>
                <w:rFonts w:eastAsia="Times New Roman"/>
                <w:lang w:eastAsia="pl-PL"/>
              </w:rPr>
              <w:t>U</w:t>
            </w:r>
            <w:r w:rsidRPr="006E63D2">
              <w:rPr>
                <w:rFonts w:eastAsia="Times New Roman"/>
                <w:lang w:eastAsia="pl-PL"/>
              </w:rPr>
              <w:t>czelni. Proces uczenia się i studiowania. Motywy uczenia się i studiowania.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Charakterystyka kierunku – podstawowe informacje (</w:t>
            </w:r>
            <w:r>
              <w:rPr>
                <w:rFonts w:eastAsia="Times New Roman"/>
                <w:lang w:eastAsia="pl-PL"/>
              </w:rPr>
              <w:t>3</w:t>
            </w:r>
            <w:r w:rsidRPr="006E63D2">
              <w:rPr>
                <w:rFonts w:eastAsia="Times New Roman"/>
                <w:lang w:eastAsia="pl-PL"/>
              </w:rPr>
              <w:t xml:space="preserve"> h)</w:t>
            </w:r>
            <w:r w:rsidRPr="006E63D2">
              <w:rPr>
                <w:rFonts w:eastAsia="Times New Roman"/>
                <w:b/>
                <w:lang w:eastAsia="pl-PL"/>
              </w:rPr>
              <w:t xml:space="preserve"> </w:t>
            </w:r>
            <w:r w:rsidRPr="006E63D2">
              <w:rPr>
                <w:rFonts w:eastAsia="Times New Roman"/>
                <w:lang w:eastAsia="pl-PL"/>
              </w:rPr>
              <w:t xml:space="preserve">– kierownik Zakładu, w którym prowadzony jest kierunek. Przedstawienie regulaminu studiów. Program </w:t>
            </w:r>
            <w:r>
              <w:rPr>
                <w:rFonts w:eastAsia="Times New Roman"/>
                <w:lang w:eastAsia="pl-PL"/>
              </w:rPr>
              <w:t>studiów</w:t>
            </w:r>
            <w:r w:rsidRPr="006E63D2">
              <w:rPr>
                <w:rFonts w:eastAsia="Times New Roman"/>
                <w:lang w:eastAsia="pl-PL"/>
              </w:rPr>
              <w:t xml:space="preserve"> na kierunku. Charakterystyka uczenia poprzez e-learning. Kompetencje osiągnięte po ukończeniu kierunku studiów. Sylwetka absolwenta.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Formy opieki studentów (</w:t>
            </w:r>
            <w:r>
              <w:rPr>
                <w:rFonts w:eastAsia="Times New Roman"/>
                <w:lang w:eastAsia="pl-PL"/>
              </w:rPr>
              <w:t>3</w:t>
            </w:r>
            <w:r w:rsidRPr="006E63D2">
              <w:rPr>
                <w:rFonts w:eastAsia="Times New Roman"/>
                <w:lang w:eastAsia="pl-PL"/>
              </w:rPr>
              <w:t xml:space="preserve"> h) – opiekun roku. Przedstawienie systemu stypendialnego. Sztuka skutecznego uczenia się. Zasady  efektywnego notowania. Trudności w studiowaniu i rozwiązywanie problemów. Koła zainteresowań i inne formy działalności, poza dydaktyką.</w:t>
            </w:r>
          </w:p>
          <w:p w:rsidR="00951269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Przedsiębiorczość </w:t>
            </w:r>
            <w:r>
              <w:rPr>
                <w:rFonts w:eastAsia="Times New Roman"/>
                <w:lang w:eastAsia="pl-PL"/>
              </w:rPr>
              <w:t xml:space="preserve">(2 h st.) </w:t>
            </w:r>
            <w:r w:rsidRPr="006E63D2">
              <w:rPr>
                <w:rFonts w:eastAsia="Times New Roman"/>
                <w:lang w:eastAsia="pl-PL"/>
              </w:rPr>
              <w:t>– wykład prezydenta miasta Krosna.</w:t>
            </w:r>
          </w:p>
          <w:p w:rsidR="00951269" w:rsidRPr="00A3743E" w:rsidRDefault="00951269" w:rsidP="00F943C2">
            <w:pPr>
              <w:rPr>
                <w:rFonts w:eastAsia="Times New Roman"/>
                <w:lang w:eastAsia="pl-PL"/>
              </w:rPr>
            </w:pPr>
            <w:r w:rsidRPr="004D0CCE">
              <w:rPr>
                <w:rFonts w:eastAsia="Times New Roman"/>
                <w:lang w:eastAsia="pl-PL"/>
              </w:rPr>
              <w:t>Ochrona własności przemysłowej (4 h) –</w:t>
            </w:r>
            <w:r w:rsidRPr="004D0CCE">
              <w:t xml:space="preserve"> Podstawowe pojęcia z zakresu prawa własności przemysłowej, oraz praw autorskich i pokrewnych. Regulacje prawnoautorskie związane z pisaniem prac dyplomowych. Prawo patentowe, wzory przemysłowe, wzory użytkowe, znaki towarowe, oznaczenia geograficzne, topografie układów scalonych środki ich ochrony, procedury rejestracyjne.</w:t>
            </w:r>
          </w:p>
        </w:tc>
      </w:tr>
      <w:tr w:rsidR="00951269" w:rsidRPr="0079425B" w:rsidTr="00397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spacing w:after="200" w:line="276" w:lineRule="auto"/>
              <w:ind w:right="513"/>
              <w:contextualSpacing/>
              <w:rPr>
                <w:b/>
              </w:rPr>
            </w:pPr>
            <w:r w:rsidRPr="006E63D2">
              <w:rPr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  <w:vAlign w:val="center"/>
          </w:tcPr>
          <w:p w:rsidR="00951269" w:rsidRPr="006E63D2" w:rsidRDefault="00951269" w:rsidP="003971AA">
            <w:pPr>
              <w:spacing w:after="200"/>
              <w:contextualSpacing/>
            </w:pPr>
            <w:r w:rsidRPr="006E63D2">
              <w:t>Wykład, dyskusja.</w:t>
            </w:r>
          </w:p>
        </w:tc>
      </w:tr>
      <w:tr w:rsidR="00951269" w:rsidRPr="0079425B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* Warunki i sposób zaliczenia poszczególnych form zajęć, w tym zasady zaliczeń poprawkowych, a także warunki dopuszczenia do egzaminu:</w:t>
            </w:r>
            <w:r w:rsidRPr="006E63D2">
              <w:rPr>
                <w:lang w:eastAsia="pl-PL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  <w:tr w:rsidR="00951269" w:rsidRPr="0079425B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lastRenderedPageBreak/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  <w:tr w:rsidR="00951269" w:rsidRPr="0079425B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Ocena końcowa przedmiotu wystawiona na podstawie obecności i aktywności na zajęciach</w:t>
            </w:r>
          </w:p>
        </w:tc>
      </w:tr>
      <w:tr w:rsidR="00951269" w:rsidRPr="0079425B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</w:tc>
      </w:tr>
      <w:tr w:rsidR="00951269" w:rsidRPr="0079425B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-</w:t>
            </w:r>
          </w:p>
          <w:p w:rsidR="00951269" w:rsidRPr="006E63D2" w:rsidRDefault="00951269" w:rsidP="00F943C2">
            <w:pPr>
              <w:rPr>
                <w:rFonts w:eastAsia="Times New Roman"/>
                <w:lang w:eastAsia="pl-PL"/>
              </w:rPr>
            </w:pPr>
          </w:p>
        </w:tc>
      </w:tr>
      <w:tr w:rsidR="00951269" w:rsidRPr="0079425B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E63D2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pl-PL"/>
              </w:rPr>
            </w:pPr>
            <w:r w:rsidRPr="006E63D2">
              <w:rPr>
                <w:rFonts w:eastAsia="Times New Roman"/>
                <w:b/>
                <w:lang w:eastAsia="pl-PL"/>
              </w:rPr>
              <w:t>Zalecana literatura: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6E63D2" w:rsidRDefault="00951269" w:rsidP="00F943C2">
            <w:pPr>
              <w:ind w:left="34"/>
              <w:rPr>
                <w:rFonts w:eastAsia="Times New Roman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Regulamin studiów w </w:t>
            </w:r>
            <w:r>
              <w:rPr>
                <w:rFonts w:eastAsia="Times New Roman"/>
                <w:lang w:eastAsia="pl-PL"/>
              </w:rPr>
              <w:t>Karpackiej Państwowej Uczelni</w:t>
            </w:r>
            <w:r w:rsidRPr="006E63D2">
              <w:rPr>
                <w:rFonts w:eastAsia="Times New Roman"/>
                <w:lang w:eastAsia="pl-PL"/>
              </w:rPr>
              <w:t xml:space="preserve"> w</w:t>
            </w:r>
            <w:r w:rsidRPr="006E63D2">
              <w:rPr>
                <w:rFonts w:eastAsia="Times New Roman"/>
                <w:b/>
                <w:lang w:eastAsia="pl-PL"/>
              </w:rPr>
              <w:t xml:space="preserve"> </w:t>
            </w:r>
            <w:r w:rsidRPr="006E63D2">
              <w:rPr>
                <w:rFonts w:eastAsia="Times New Roman"/>
                <w:lang w:eastAsia="pl-PL"/>
              </w:rPr>
              <w:t>Krośnie</w:t>
            </w:r>
          </w:p>
          <w:p w:rsidR="00951269" w:rsidRPr="006E63D2" w:rsidRDefault="00951269" w:rsidP="00F943C2">
            <w:pPr>
              <w:ind w:left="34"/>
              <w:rPr>
                <w:rFonts w:eastAsia="Times New Roman"/>
                <w:color w:val="000000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>Statut Uczelni</w:t>
            </w:r>
          </w:p>
          <w:p w:rsidR="00951269" w:rsidRPr="006E63D2" w:rsidRDefault="00951269" w:rsidP="00F943C2">
            <w:pPr>
              <w:ind w:left="34"/>
              <w:rPr>
                <w:rFonts w:eastAsia="Times New Roman"/>
                <w:color w:val="000000"/>
                <w:lang w:eastAsia="pl-PL"/>
              </w:rPr>
            </w:pPr>
            <w:r w:rsidRPr="006E63D2">
              <w:rPr>
                <w:rFonts w:eastAsia="Times New Roman"/>
                <w:lang w:eastAsia="pl-PL"/>
              </w:rPr>
              <w:t xml:space="preserve">Program </w:t>
            </w:r>
            <w:r>
              <w:rPr>
                <w:rFonts w:eastAsia="Times New Roman"/>
                <w:lang w:eastAsia="pl-PL"/>
              </w:rPr>
              <w:t>studiów</w:t>
            </w:r>
            <w:r w:rsidRPr="006E63D2">
              <w:rPr>
                <w:rFonts w:eastAsia="Times New Roman"/>
                <w:lang w:eastAsia="pl-PL"/>
              </w:rPr>
              <w:t xml:space="preserve"> dla kierunku </w:t>
            </w:r>
          </w:p>
          <w:p w:rsidR="00951269" w:rsidRPr="00683865" w:rsidRDefault="00B21F57" w:rsidP="00F943C2">
            <w:pPr>
              <w:rPr>
                <w:rFonts w:eastAsia="Times New Roman"/>
                <w:lang w:eastAsia="pl-PL"/>
              </w:rPr>
            </w:pPr>
            <w:hyperlink r:id="rId8" w:history="1">
              <w:r w:rsidR="00951269" w:rsidRPr="00683865">
                <w:rPr>
                  <w:rStyle w:val="Hipercze"/>
                  <w:lang w:eastAsia="pl-PL"/>
                </w:rPr>
                <w:t>www.kwalifikacje.edu.pl</w:t>
              </w:r>
            </w:hyperlink>
          </w:p>
          <w:p w:rsidR="00951269" w:rsidRPr="00D246BC" w:rsidRDefault="00951269" w:rsidP="00F943C2">
            <w:pPr>
              <w:pStyle w:val="Tekstpodstawowy"/>
              <w:rPr>
                <w:color w:val="000000"/>
              </w:rPr>
            </w:pPr>
            <w:r>
              <w:rPr>
                <w:color w:val="000000"/>
                <w:sz w:val="22"/>
              </w:rPr>
              <w:t>1.J</w:t>
            </w:r>
            <w:r w:rsidRPr="00D246BC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Sieńczyło- Chlabicz, M. Nowikowska, M. Rutkowska- Sowa</w:t>
            </w:r>
            <w:r w:rsidRPr="00D246BC">
              <w:rPr>
                <w:color w:val="000000"/>
                <w:sz w:val="22"/>
              </w:rPr>
              <w:t xml:space="preserve"> (red.), </w:t>
            </w:r>
            <w:r>
              <w:rPr>
                <w:color w:val="000000"/>
                <w:sz w:val="22"/>
              </w:rPr>
              <w:t xml:space="preserve">Prawo własności intelektualnej, (Wolters </w:t>
            </w:r>
            <w:r w:rsidRPr="00D246BC">
              <w:rPr>
                <w:color w:val="000000"/>
                <w:sz w:val="22"/>
              </w:rPr>
              <w:t>Kluwer), Wa</w:t>
            </w:r>
            <w:r>
              <w:rPr>
                <w:color w:val="000000"/>
                <w:sz w:val="22"/>
              </w:rPr>
              <w:t>rszawa, 2018</w:t>
            </w:r>
            <w:r w:rsidRPr="00D246BC">
              <w:rPr>
                <w:color w:val="000000"/>
                <w:sz w:val="22"/>
              </w:rPr>
              <w:t>.</w:t>
            </w:r>
          </w:p>
          <w:p w:rsidR="00951269" w:rsidRPr="00D246BC" w:rsidRDefault="00951269" w:rsidP="00F943C2">
            <w:pPr>
              <w:pStyle w:val="Tekstpodstawowy"/>
              <w:tabs>
                <w:tab w:val="left" w:pos="756"/>
              </w:tabs>
              <w:rPr>
                <w:color w:val="000000"/>
              </w:rPr>
            </w:pPr>
            <w:r>
              <w:rPr>
                <w:color w:val="000000"/>
                <w:sz w:val="22"/>
              </w:rPr>
              <w:t>2.J</w:t>
            </w:r>
            <w:r w:rsidRPr="00D246BC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Barta, R. Markiewicz</w:t>
            </w:r>
            <w:r w:rsidRPr="00D246BC">
              <w:rPr>
                <w:color w:val="000000"/>
                <w:sz w:val="22"/>
              </w:rPr>
              <w:t xml:space="preserve"> (red.), </w:t>
            </w:r>
            <w:r>
              <w:rPr>
                <w:color w:val="000000"/>
                <w:sz w:val="22"/>
              </w:rPr>
              <w:t>Prawa autorskie i prawa pokrewne</w:t>
            </w:r>
            <w:r w:rsidRPr="00D246BC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(Wolters Kluwer), Warszawa, 2021</w:t>
            </w:r>
            <w:r w:rsidRPr="00D246BC">
              <w:rPr>
                <w:color w:val="000000"/>
                <w:sz w:val="22"/>
              </w:rPr>
              <w:t>.</w:t>
            </w:r>
          </w:p>
          <w:p w:rsidR="00951269" w:rsidRPr="00D246BC" w:rsidRDefault="00951269" w:rsidP="00F943C2">
            <w:pPr>
              <w:pStyle w:val="Tekstpodstawowy"/>
              <w:rPr>
                <w:color w:val="000000"/>
              </w:rPr>
            </w:pPr>
            <w:r>
              <w:rPr>
                <w:color w:val="000000"/>
                <w:sz w:val="22"/>
              </w:rPr>
              <w:t>3.</w:t>
            </w:r>
            <w:r w:rsidRPr="00D246BC">
              <w:rPr>
                <w:color w:val="000000"/>
                <w:sz w:val="22"/>
              </w:rPr>
              <w:t xml:space="preserve">Ustawa z </w:t>
            </w:r>
            <w:r>
              <w:rPr>
                <w:color w:val="000000"/>
                <w:sz w:val="22"/>
              </w:rPr>
              <w:t>4.02</w:t>
            </w:r>
            <w:r w:rsidRPr="00D246BC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1994</w:t>
            </w:r>
            <w:r w:rsidRPr="00D246BC">
              <w:rPr>
                <w:color w:val="000000"/>
                <w:sz w:val="22"/>
              </w:rPr>
              <w:t xml:space="preserve"> r. o </w:t>
            </w:r>
            <w:r>
              <w:rPr>
                <w:color w:val="000000"/>
                <w:sz w:val="22"/>
              </w:rPr>
              <w:t>prawie autorskim i prawach pokrewnych</w:t>
            </w:r>
            <w:r w:rsidRPr="00D246BC">
              <w:rPr>
                <w:color w:val="000000"/>
                <w:sz w:val="22"/>
              </w:rPr>
              <w:t>, (</w:t>
            </w:r>
            <w:r w:rsidRPr="00D246BC">
              <w:rPr>
                <w:color w:val="000000"/>
                <w:sz w:val="22"/>
                <w:lang w:val="nn-NO"/>
              </w:rPr>
              <w:t>Dz.U.</w:t>
            </w:r>
            <w:r w:rsidRPr="00D246BC">
              <w:rPr>
                <w:color w:val="000000"/>
                <w:sz w:val="22"/>
              </w:rPr>
              <w:t xml:space="preserve"> z</w:t>
            </w:r>
            <w:r w:rsidRPr="00D246BC">
              <w:rPr>
                <w:color w:val="000000"/>
                <w:sz w:val="22"/>
                <w:lang w:val="nn-NO"/>
              </w:rPr>
              <w:t xml:space="preserve"> </w:t>
            </w:r>
            <w:r>
              <w:rPr>
                <w:color w:val="000000"/>
                <w:sz w:val="22"/>
                <w:lang w:val="nn-NO"/>
              </w:rPr>
              <w:t>1994</w:t>
            </w:r>
            <w:r w:rsidRPr="00D246BC">
              <w:rPr>
                <w:color w:val="000000"/>
                <w:sz w:val="22"/>
                <w:lang w:val="nn-NO"/>
              </w:rPr>
              <w:t xml:space="preserve"> </w:t>
            </w:r>
            <w:r w:rsidRPr="00D246BC">
              <w:rPr>
                <w:color w:val="000000"/>
                <w:sz w:val="22"/>
              </w:rPr>
              <w:t>,</w:t>
            </w:r>
            <w:r w:rsidRPr="00D246BC">
              <w:rPr>
                <w:color w:val="000000"/>
                <w:sz w:val="22"/>
                <w:lang w:val="nn-NO"/>
              </w:rPr>
              <w:t xml:space="preserve">nr </w:t>
            </w:r>
            <w:r>
              <w:rPr>
                <w:color w:val="000000"/>
                <w:sz w:val="22"/>
                <w:lang w:val="nn-NO"/>
              </w:rPr>
              <w:t>24</w:t>
            </w:r>
            <w:r w:rsidRPr="00D246BC">
              <w:rPr>
                <w:color w:val="000000"/>
                <w:sz w:val="22"/>
                <w:lang w:val="nn-NO"/>
              </w:rPr>
              <w:t xml:space="preserve"> poz. </w:t>
            </w:r>
            <w:r>
              <w:rPr>
                <w:color w:val="000000"/>
                <w:sz w:val="22"/>
                <w:lang w:val="nn-NO"/>
              </w:rPr>
              <w:t xml:space="preserve">83 </w:t>
            </w:r>
            <w:r w:rsidRPr="00D246BC">
              <w:rPr>
                <w:color w:val="000000"/>
                <w:sz w:val="22"/>
              </w:rPr>
              <w:t>z późn. zm.)</w:t>
            </w:r>
          </w:p>
          <w:p w:rsidR="00951269" w:rsidRPr="006E63D2" w:rsidRDefault="00951269" w:rsidP="003971AA">
            <w:pPr>
              <w:pStyle w:val="Tekstpodstawowy"/>
              <w:tabs>
                <w:tab w:val="left" w:pos="756"/>
              </w:tabs>
              <w:rPr>
                <w:color w:val="000000"/>
              </w:rPr>
            </w:pPr>
            <w:r>
              <w:rPr>
                <w:color w:val="000000"/>
                <w:sz w:val="22"/>
              </w:rPr>
              <w:t>4.Ustawa z</w:t>
            </w:r>
            <w:r w:rsidRPr="00D246B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30.06.2000</w:t>
            </w:r>
            <w:r w:rsidRPr="00D246BC">
              <w:rPr>
                <w:color w:val="000000"/>
                <w:sz w:val="22"/>
              </w:rPr>
              <w:t xml:space="preserve"> r.</w:t>
            </w:r>
            <w:r>
              <w:rPr>
                <w:color w:val="000000"/>
                <w:sz w:val="22"/>
              </w:rPr>
              <w:t xml:space="preserve"> prawo własności przemysłowej</w:t>
            </w:r>
            <w:r w:rsidRPr="00D246BC">
              <w:rPr>
                <w:color w:val="000000"/>
                <w:sz w:val="22"/>
              </w:rPr>
              <w:t xml:space="preserve"> (Dz. U.  z </w:t>
            </w:r>
            <w:r>
              <w:rPr>
                <w:color w:val="000000"/>
                <w:sz w:val="22"/>
              </w:rPr>
              <w:t>2001, Nr 49, poz.508</w:t>
            </w:r>
            <w:r w:rsidRPr="00D246BC">
              <w:rPr>
                <w:color w:val="000000"/>
                <w:sz w:val="22"/>
              </w:rPr>
              <w:t xml:space="preserve"> z późn. zm.)</w:t>
            </w:r>
          </w:p>
        </w:tc>
      </w:tr>
    </w:tbl>
    <w:p w:rsidR="00951269" w:rsidRDefault="00951269" w:rsidP="00951269">
      <w:pPr>
        <w:spacing w:line="259" w:lineRule="auto"/>
        <w:rPr>
          <w:rFonts w:eastAsia="Times New Roman"/>
          <w:color w:val="00000A"/>
        </w:rPr>
      </w:pPr>
    </w:p>
    <w:p w:rsidR="00951269" w:rsidRDefault="00951269" w:rsidP="00951269">
      <w:pPr>
        <w:spacing w:line="259" w:lineRule="auto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br w:type="page"/>
      </w:r>
    </w:p>
    <w:p w:rsidR="00951269" w:rsidRPr="00904824" w:rsidRDefault="00951269" w:rsidP="00951269">
      <w:pPr>
        <w:pStyle w:val="Nagwek"/>
        <w:ind w:left="5806" w:hanging="425"/>
      </w:pPr>
      <w:r w:rsidRPr="00904824">
        <w:rPr>
          <w:noProof/>
          <w:lang w:eastAsia="pl-PL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895475" cy="447675"/>
            <wp:effectExtent l="0" t="0" r="0" b="0"/>
            <wp:wrapSquare wrapText="largest"/>
            <wp:docPr id="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7" w:name="_Toc67476718"/>
      <w:bookmarkStart w:id="18" w:name="_Toc67476808"/>
      <w:bookmarkStart w:id="19" w:name="_Toc67476898"/>
    </w:p>
    <w:bookmarkEnd w:id="17"/>
    <w:bookmarkEnd w:id="18"/>
    <w:bookmarkEnd w:id="19"/>
    <w:p w:rsidR="00951269" w:rsidRPr="00904824" w:rsidRDefault="00951269" w:rsidP="00951269"/>
    <w:p w:rsidR="00951269" w:rsidRPr="00904824" w:rsidRDefault="00951269" w:rsidP="00951269"/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/>
    <w:p w:rsidR="00951269" w:rsidRPr="00904824" w:rsidRDefault="00951269" w:rsidP="00951269">
      <w:pPr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29"/>
        <w:gridCol w:w="6258"/>
      </w:tblGrid>
      <w:tr w:rsidR="00951269" w:rsidRPr="00904824" w:rsidTr="00F943C2">
        <w:trPr>
          <w:trHeight w:val="404"/>
        </w:trPr>
        <w:tc>
          <w:tcPr>
            <w:tcW w:w="1631" w:type="pct"/>
            <w:tcBorders>
              <w:top w:val="single" w:sz="8" w:space="0" w:color="00000A"/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9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20" w:name="_Toc83404847"/>
            <w:bookmarkStart w:id="21" w:name="_Toc83501803"/>
            <w:r w:rsidRPr="00904824">
              <w:t xml:space="preserve">Technologia informacyjna z Cloud </w:t>
            </w:r>
            <w:r w:rsidRPr="009A42CA">
              <w:t>Computing</w:t>
            </w:r>
            <w:r w:rsidRPr="00904824">
              <w:t xml:space="preserve"> A6</w:t>
            </w:r>
            <w:bookmarkEnd w:id="20"/>
            <w:bookmarkEnd w:id="21"/>
          </w:p>
        </w:tc>
      </w:tr>
      <w:tr w:rsidR="00951269" w:rsidRPr="00951269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lang w:val="en-US"/>
              </w:rPr>
            </w:pPr>
            <w:r w:rsidRPr="00904824">
              <w:rPr>
                <w:lang w:val="en-US"/>
              </w:rPr>
              <w:t>Information Technology from Cloud Computing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Studia pierwszego stopnia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praktyczny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Stacjonarne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2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lef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9" w:type="pc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1</w:t>
            </w:r>
          </w:p>
        </w:tc>
      </w:tr>
      <w:tr w:rsidR="00951269" w:rsidRPr="00904824" w:rsidTr="00F943C2">
        <w:trPr>
          <w:trHeight w:val="404"/>
        </w:trPr>
        <w:tc>
          <w:tcPr>
            <w:tcW w:w="163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 xml:space="preserve">mgr inż. Maria Rysz 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427"/>
        <w:gridCol w:w="1722"/>
        <w:gridCol w:w="1926"/>
        <w:gridCol w:w="1057"/>
        <w:gridCol w:w="1335"/>
        <w:gridCol w:w="932"/>
        <w:gridCol w:w="888"/>
      </w:tblGrid>
      <w:tr w:rsidR="00951269" w:rsidRPr="00904824" w:rsidTr="00F943C2">
        <w:tc>
          <w:tcPr>
            <w:tcW w:w="5000" w:type="pct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  <w:jc w:val="center"/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both"/>
            </w:pPr>
            <w:r w:rsidRPr="00904824">
              <w:t>Przedstawienie podstawowej wiedzy dotyczącej infrastruktury chmur oraz aplikacji i usług w chmurach.</w:t>
            </w:r>
          </w:p>
          <w:p w:rsidR="00951269" w:rsidRPr="00904824" w:rsidRDefault="00951269" w:rsidP="00F943C2">
            <w:pPr>
              <w:jc w:val="both"/>
            </w:pPr>
            <w:r w:rsidRPr="00904824">
              <w:t xml:space="preserve">Wykształcenie u studentów umiejętności sprawnego poruszania się w chmurze Office365/Google (gmail) oraz w środowisku programów, które w późniejszych semestrach będą wykorzystywane w toku studiów oraz w pracy zawodowej. Nauczenie studentów bezpiecznego korzystania z sieci Internet. </w:t>
            </w:r>
          </w:p>
        </w:tc>
      </w:tr>
      <w:tr w:rsidR="00951269" w:rsidRPr="00904824" w:rsidTr="00F943C2"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45" w:type="pct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t>Ćwiczenia praktyczne</w:t>
            </w:r>
          </w:p>
          <w:p w:rsidR="00951269" w:rsidRPr="00904824" w:rsidRDefault="00951269" w:rsidP="00F943C2">
            <w:r w:rsidRPr="00904824">
              <w:t>30 godz. – studia stacjonarne</w:t>
            </w:r>
          </w:p>
        </w:tc>
      </w:tr>
      <w:tr w:rsidR="00951269" w:rsidRPr="00904824" w:rsidTr="00F943C2">
        <w:tc>
          <w:tcPr>
            <w:tcW w:w="5000" w:type="pct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  <w:jc w:val="center"/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00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020" w:type="pct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597" w:type="pc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46" w:type="pc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1036" w:type="pct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before="60" w:after="60"/>
              <w:jc w:val="center"/>
            </w:pPr>
            <w:r w:rsidRPr="00904824">
              <w:rPr>
                <w:sz w:val="18"/>
                <w:szCs w:val="18"/>
              </w:rPr>
              <w:t>Sposób weryfikacji i oceny efektów uczenia się</w:t>
            </w:r>
          </w:p>
        </w:tc>
      </w:tr>
      <w:tr w:rsidR="00951269" w:rsidRPr="00904824" w:rsidTr="00F943C2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lastRenderedPageBreak/>
              <w:t>MI.A6_W01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  <w:p w:rsidR="00951269" w:rsidRPr="00904824" w:rsidRDefault="00951269" w:rsidP="00F943C2">
            <w:pPr>
              <w:spacing w:after="120"/>
              <w:jc w:val="center"/>
            </w:pP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both"/>
            </w:pPr>
            <w:r w:rsidRPr="00904824">
              <w:t xml:space="preserve">Student zna podstawowe definicje, programy związane z technologią informacyjną i „chmurą obliczeniową”. </w:t>
            </w:r>
          </w:p>
          <w:p w:rsidR="00951269" w:rsidRPr="00904824" w:rsidRDefault="00951269" w:rsidP="00F943C2">
            <w:pPr>
              <w:spacing w:after="120"/>
              <w:jc w:val="both"/>
            </w:pP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MI_W05</w:t>
            </w:r>
          </w:p>
          <w:p w:rsidR="00951269" w:rsidRPr="00904824" w:rsidRDefault="00951269" w:rsidP="00F943C2">
            <w:pPr>
              <w:spacing w:after="120"/>
              <w:jc w:val="center"/>
              <w:rPr>
                <w:lang w:eastAsia="pl-PL"/>
              </w:rPr>
            </w:pPr>
          </w:p>
          <w:p w:rsidR="00951269" w:rsidRPr="00904824" w:rsidRDefault="00951269" w:rsidP="00F943C2">
            <w:pPr>
              <w:spacing w:after="120"/>
              <w:jc w:val="center"/>
              <w:rPr>
                <w:lang w:eastAsia="pl-PL"/>
              </w:rPr>
            </w:pP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Kolokwium zaliczeniowe – test,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Wykonanie zadań praktycznych z wykorzystaniem programów Ms Officce365</w:t>
            </w:r>
          </w:p>
        </w:tc>
      </w:tr>
      <w:tr w:rsidR="00951269" w:rsidRPr="00904824" w:rsidTr="00F943C2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MI.A6_W02</w:t>
            </w: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both"/>
            </w:pPr>
            <w:r w:rsidRPr="00904824">
              <w:t>Zna środowisko Windows, Ms Office365, podstawowe platformy do komunikacji zdalnej. Wie jak w bezpieczny sposób korzystać z zasobów Internetu.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rPr>
                <w:lang w:eastAsia="pl-PL"/>
              </w:rPr>
              <w:t>MI_W04</w:t>
            </w: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Kolokwium zaliczeniowe – test,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Wykonanie zadań praktycznych z wykorzystaniem programów Ms Officce365</w:t>
            </w:r>
          </w:p>
        </w:tc>
      </w:tr>
      <w:tr w:rsidR="00951269" w:rsidRPr="00904824" w:rsidTr="00F943C2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MI.A6_KU1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both"/>
            </w:pPr>
            <w:r w:rsidRPr="00904824">
              <w:t>Student posiada umiejętność tworzenia iformatowania dokumentów tekstowych, wykorzystania arkusza kalkulacyjnego, tworzenia, obsługi i korzystania z prezentacji multimedialnych.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MI_U02</w:t>
            </w:r>
          </w:p>
          <w:p w:rsidR="00951269" w:rsidRPr="00904824" w:rsidRDefault="00951269" w:rsidP="00F943C2">
            <w:pPr>
              <w:spacing w:after="120"/>
              <w:jc w:val="center"/>
              <w:rPr>
                <w:lang w:eastAsia="pl-PL"/>
              </w:rPr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Zaliczenie poszczególnych części programowych – kolokwium pisemne</w:t>
            </w:r>
          </w:p>
        </w:tc>
      </w:tr>
      <w:tr w:rsidR="00951269" w:rsidRPr="00904824" w:rsidTr="00F943C2">
        <w:trPr>
          <w:trHeight w:val="2381"/>
        </w:trPr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MI.A6_KU2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both"/>
            </w:pPr>
            <w:r w:rsidRPr="00904824">
              <w:t>Potrafi wyszukiwać, analizować, oceniać, selekcjonować informacje z wykorzystaniem tradycyjnych i nowoczesnych źródeł wiedzy korzystając z nowych technologii z zachowaniem zasad bezpieczeństwa.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MI_U03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Zaliczenie poszczególnych części programowych – kolokwium pisemne</w:t>
            </w:r>
          </w:p>
        </w:tc>
      </w:tr>
      <w:tr w:rsidR="00951269" w:rsidRPr="00904824" w:rsidTr="00F943C2">
        <w:trPr>
          <w:trHeight w:val="2098"/>
        </w:trPr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MI.A6_KU3</w:t>
            </w:r>
          </w:p>
          <w:p w:rsidR="00951269" w:rsidRPr="00904824" w:rsidRDefault="00951269" w:rsidP="00F943C2">
            <w:pPr>
              <w:spacing w:after="120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pStyle w:val="Normalny1"/>
              <w:spacing w:after="120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Student posiada umiejętność opracowania i prezentowania wyników własnych działań związanych ze studiowanym kierunkiem poprzez dobór odpowiednich narzędzi informatycznych.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MI_U02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Zaliczenie poszczególnych części programowych – kolokwium pisemne</w:t>
            </w:r>
          </w:p>
        </w:tc>
      </w:tr>
      <w:tr w:rsidR="00951269" w:rsidRPr="00904824" w:rsidTr="00F943C2">
        <w:trPr>
          <w:trHeight w:val="2098"/>
        </w:trPr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both"/>
            </w:pPr>
            <w:r w:rsidRPr="00904824">
              <w:t>MI.A</w:t>
            </w:r>
            <w:r>
              <w:t>6</w:t>
            </w:r>
            <w:r w:rsidRPr="00904824">
              <w:t xml:space="preserve">.K_K.01 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pStyle w:val="Normalny1"/>
              <w:spacing w:after="120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Student rozumie potrzebę uczenia się przez całe życie, zwłaszcza stałego rozwijania wiedzy i podnoszenia kompetencji zawodowych i osobistych.</w:t>
            </w:r>
          </w:p>
          <w:p w:rsidR="00951269" w:rsidRPr="00904824" w:rsidRDefault="00951269" w:rsidP="00F943C2">
            <w:pPr>
              <w:pStyle w:val="Normalny1"/>
              <w:spacing w:after="120"/>
              <w:jc w:val="both"/>
              <w:rPr>
                <w:szCs w:val="22"/>
              </w:rPr>
            </w:pP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rPr>
                <w:lang w:eastAsia="pl-PL"/>
              </w:rPr>
              <w:t>MI_K01</w:t>
            </w:r>
          </w:p>
          <w:p w:rsidR="00951269" w:rsidRPr="00904824" w:rsidRDefault="00951269" w:rsidP="00F943C2">
            <w:pPr>
              <w:spacing w:after="120"/>
              <w:jc w:val="center"/>
            </w:pP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 xml:space="preserve">Na podstawie obserwacji aktywności studentów przy realizowanych ćwiczeniach oraz obecności na </w:t>
            </w:r>
            <w:r w:rsidRPr="00904824">
              <w:lastRenderedPageBreak/>
              <w:t>zajęciach</w:t>
            </w:r>
          </w:p>
        </w:tc>
      </w:tr>
      <w:tr w:rsidR="00951269" w:rsidRPr="00904824" w:rsidTr="00F943C2">
        <w:tc>
          <w:tcPr>
            <w:tcW w:w="6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lastRenderedPageBreak/>
              <w:t>MI.A6</w:t>
            </w:r>
            <w:r>
              <w:t>.K_</w:t>
            </w:r>
            <w:r w:rsidRPr="00904824">
              <w:t>K</w:t>
            </w:r>
            <w:r>
              <w:t>0</w:t>
            </w:r>
            <w:r w:rsidRPr="00904824">
              <w:t>2</w:t>
            </w:r>
          </w:p>
        </w:tc>
        <w:tc>
          <w:tcPr>
            <w:tcW w:w="2020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pStyle w:val="Normalny1"/>
              <w:spacing w:after="120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 xml:space="preserve">Student ma świadomość społeczną ukierunkowaną na odpowiedzialne i celowe wykorzystywanie sprzętu i oprogramowania komputerowego pochodzącego z legalnych źródeł </w:t>
            </w:r>
          </w:p>
        </w:tc>
        <w:tc>
          <w:tcPr>
            <w:tcW w:w="597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  <w:rPr>
                <w:color w:val="FF0000"/>
              </w:rPr>
            </w:pPr>
            <w:r w:rsidRPr="00904824">
              <w:rPr>
                <w:lang w:eastAsia="pl-PL"/>
              </w:rPr>
              <w:t>MI_K04</w:t>
            </w:r>
          </w:p>
        </w:tc>
        <w:tc>
          <w:tcPr>
            <w:tcW w:w="746" w:type="pc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Ćwiczenia</w:t>
            </w:r>
          </w:p>
        </w:tc>
        <w:tc>
          <w:tcPr>
            <w:tcW w:w="1036" w:type="pct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Na podstawie obserwacji aktywności studentów przy realizowanych ćwiczeniach oraz obecności na zajęciach.</w:t>
            </w:r>
          </w:p>
        </w:tc>
      </w:tr>
      <w:tr w:rsidR="00951269" w:rsidRPr="00904824" w:rsidTr="00F943C2">
        <w:tc>
          <w:tcPr>
            <w:tcW w:w="5000" w:type="pct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F943C2">
        <w:trPr>
          <w:cantSplit/>
          <w:trHeight w:hRule="exact" w:val="1474"/>
        </w:trPr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r w:rsidRPr="00904824">
              <w:t>2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textDirection w:val="btLr"/>
            <w:vAlign w:val="center"/>
          </w:tcPr>
          <w:p w:rsidR="00951269" w:rsidRPr="00904824" w:rsidRDefault="00951269" w:rsidP="00F943C2">
            <w:pPr>
              <w:spacing w:before="60" w:after="60"/>
              <w:ind w:left="113" w:right="113"/>
              <w:jc w:val="center"/>
            </w:pPr>
            <w:r w:rsidRPr="00904824">
              <w:t>Stacjonarne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textDirection w:val="btLr"/>
            <w:vAlign w:val="center"/>
          </w:tcPr>
          <w:p w:rsidR="00951269" w:rsidRPr="00904824" w:rsidRDefault="00951269" w:rsidP="00F943C2">
            <w:r w:rsidRPr="00904824">
              <w:t>Niestacjonarne</w:t>
            </w:r>
          </w:p>
        </w:tc>
      </w:tr>
      <w:tr w:rsidR="00951269" w:rsidRPr="00904824" w:rsidTr="00F943C2">
        <w:trPr>
          <w:trHeight w:val="397"/>
        </w:trPr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r w:rsidRPr="00904824">
              <w:t>Ćwiczenia praktyczne</w:t>
            </w:r>
          </w:p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w sumie:</w:t>
            </w:r>
          </w:p>
          <w:p w:rsidR="00951269" w:rsidRPr="00904824" w:rsidRDefault="00951269" w:rsidP="00F943C2">
            <w:r w:rsidRPr="00904824">
              <w:t>ECTS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</w:pPr>
            <w:r w:rsidRPr="00904824">
              <w:t>30</w:t>
            </w:r>
          </w:p>
          <w:p w:rsidR="00951269" w:rsidRPr="00904824" w:rsidRDefault="00951269" w:rsidP="00F943C2">
            <w:pPr>
              <w:jc w:val="center"/>
            </w:pPr>
            <w:r w:rsidRPr="00904824">
              <w:rPr>
                <w:b/>
                <w:bCs/>
              </w:rPr>
              <w:t>30</w:t>
            </w:r>
          </w:p>
          <w:p w:rsidR="00951269" w:rsidRPr="00BB20F1" w:rsidRDefault="00951269" w:rsidP="00F943C2">
            <w:pPr>
              <w:jc w:val="center"/>
              <w:rPr>
                <w:b/>
                <w:bCs/>
              </w:rPr>
            </w:pPr>
            <w:r w:rsidRPr="00BB20F1">
              <w:rPr>
                <w:b/>
                <w:bCs/>
              </w:rPr>
              <w:t>1,2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center"/>
              <w:rPr>
                <w:color w:val="00B050"/>
              </w:rPr>
            </w:pPr>
          </w:p>
        </w:tc>
      </w:tr>
      <w:tr w:rsidR="00951269" w:rsidRPr="00904824" w:rsidTr="00F943C2"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B. Formy aktywności studentaw ramach samokształcenia wraz z planowaną liczbą godzin na każdą formę i liczbą punktów ECTS: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</w:pPr>
            <w:r w:rsidRPr="00904824">
              <w:t>Przygotowanie do ćwiczeń praktycznych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Przygotowanie do kolokwium zaliczeniowego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Praca na platformie e-learningowej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Praca w sieci</w:t>
            </w:r>
          </w:p>
          <w:p w:rsidR="00951269" w:rsidRPr="00904824" w:rsidRDefault="00951269" w:rsidP="00F943C2">
            <w:pPr>
              <w:spacing w:after="120"/>
              <w:rPr>
                <w:b/>
              </w:rPr>
            </w:pPr>
            <w:r w:rsidRPr="00904824">
              <w:rPr>
                <w:b/>
              </w:rPr>
              <w:t>w sumie: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ECTS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2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3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5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10</w:t>
            </w:r>
          </w:p>
          <w:p w:rsidR="00951269" w:rsidRPr="00904824" w:rsidRDefault="00951269" w:rsidP="00F943C2">
            <w:pPr>
              <w:spacing w:after="120"/>
              <w:jc w:val="center"/>
              <w:rPr>
                <w:b/>
              </w:rPr>
            </w:pPr>
            <w:r w:rsidRPr="00904824">
              <w:rPr>
                <w:b/>
              </w:rPr>
              <w:t>20</w:t>
            </w:r>
          </w:p>
          <w:p w:rsidR="00951269" w:rsidRPr="00904824" w:rsidRDefault="00951269" w:rsidP="00F943C2">
            <w:pPr>
              <w:spacing w:after="120"/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0,8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  <w:rPr>
                <w:b/>
                <w:bCs/>
                <w:color w:val="00B050"/>
              </w:rPr>
            </w:pPr>
          </w:p>
          <w:p w:rsidR="00951269" w:rsidRPr="00904824" w:rsidRDefault="00951269" w:rsidP="00F943C2">
            <w:pPr>
              <w:spacing w:after="120"/>
              <w:jc w:val="center"/>
              <w:rPr>
                <w:b/>
                <w:bCs/>
                <w:color w:val="00B050"/>
              </w:rPr>
            </w:pPr>
          </w:p>
        </w:tc>
      </w:tr>
      <w:tr w:rsidR="00951269" w:rsidRPr="00904824" w:rsidTr="00F943C2">
        <w:tc>
          <w:tcPr>
            <w:tcW w:w="155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409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</w:pPr>
            <w:r w:rsidRPr="00904824">
              <w:t>Udział w ćwiczeniach praktycznych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Praca na platformie e-learningowej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Praca w sieci</w:t>
            </w:r>
          </w:p>
          <w:p w:rsidR="00951269" w:rsidRPr="00904824" w:rsidRDefault="00951269" w:rsidP="00F943C2">
            <w:pPr>
              <w:spacing w:after="120"/>
              <w:rPr>
                <w:b/>
              </w:rPr>
            </w:pPr>
            <w:r w:rsidRPr="00904824">
              <w:rPr>
                <w:b/>
              </w:rPr>
              <w:t>w sumie:</w:t>
            </w:r>
          </w:p>
          <w:p w:rsidR="00951269" w:rsidRPr="00904824" w:rsidRDefault="00951269" w:rsidP="00F943C2">
            <w:pPr>
              <w:spacing w:after="120"/>
            </w:pPr>
            <w:r w:rsidRPr="00904824">
              <w:t>ECTS</w:t>
            </w:r>
          </w:p>
        </w:tc>
        <w:tc>
          <w:tcPr>
            <w:tcW w:w="53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30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5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10</w:t>
            </w:r>
          </w:p>
          <w:p w:rsidR="00951269" w:rsidRPr="00904824" w:rsidRDefault="00951269" w:rsidP="00F943C2">
            <w:pPr>
              <w:spacing w:after="120"/>
              <w:jc w:val="center"/>
            </w:pPr>
            <w:r w:rsidRPr="00904824">
              <w:t>45</w:t>
            </w:r>
          </w:p>
          <w:p w:rsidR="00951269" w:rsidRPr="00904824" w:rsidRDefault="00951269" w:rsidP="00F943C2">
            <w:pPr>
              <w:spacing w:after="120"/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1,8</w:t>
            </w:r>
          </w:p>
        </w:tc>
        <w:tc>
          <w:tcPr>
            <w:tcW w:w="50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120"/>
              <w:jc w:val="center"/>
              <w:rPr>
                <w:b/>
                <w:bCs/>
                <w:color w:val="00B050"/>
              </w:rPr>
            </w:pPr>
          </w:p>
        </w:tc>
      </w:tr>
    </w:tbl>
    <w:p w:rsidR="00951269" w:rsidRPr="00904824" w:rsidRDefault="00951269" w:rsidP="00951269">
      <w:pPr>
        <w:keepNext/>
        <w:keepLines/>
        <w:rPr>
          <w:b/>
        </w:rPr>
      </w:pPr>
      <w:r w:rsidRPr="00904824">
        <w:rPr>
          <w:b/>
        </w:rPr>
        <w:t>Dodatkowe elementy (* - opcjonalnie)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54"/>
        <w:gridCol w:w="6638"/>
      </w:tblGrid>
      <w:tr w:rsidR="00951269" w:rsidRPr="00904824" w:rsidTr="00F943C2">
        <w:tc>
          <w:tcPr>
            <w:tcW w:w="1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spacing w:after="90"/>
            </w:pPr>
            <w:r w:rsidRPr="00904824">
              <w:rPr>
                <w:b/>
              </w:rPr>
              <w:t xml:space="preserve">Szczegółowe treści kształcenia w ramach poszczególnych form </w:t>
            </w:r>
            <w:r w:rsidRPr="00904824">
              <w:rPr>
                <w:b/>
              </w:rPr>
              <w:lastRenderedPageBreak/>
              <w:t>zajęć:</w:t>
            </w:r>
          </w:p>
        </w:tc>
        <w:tc>
          <w:tcPr>
            <w:tcW w:w="3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jc w:val="both"/>
              <w:rPr>
                <w:b/>
              </w:rPr>
            </w:pPr>
            <w:r w:rsidRPr="00904824">
              <w:rPr>
                <w:b/>
              </w:rPr>
              <w:lastRenderedPageBreak/>
              <w:t>Ćwiczenia: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 xml:space="preserve">Użytkowanie komputerów – podstawowe funkcje systemu </w:t>
            </w:r>
            <w:r w:rsidRPr="00904824">
              <w:lastRenderedPageBreak/>
              <w:t xml:space="preserve">operacyjnego. Najważniejsze parametry konfiguracyjne. Typy plików, praca z plikami i folderami. 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Korzystanie z platformy Moodle oraz aplikacji służących do organizacji spotkań zdalnych (ZOOM, Ms Teams) oraz chmury Office365. Praca zespołowa. Udostępnianie dokumentów, nadawanie uprawnień do podglądu i/lub edycji w celu umożliwienia pracy zespołowej – jednoczesna edycja dokumentu przez wszystkich członków zespołu. Automatyczne powiadamianie o zmianach. Historia zmian dokumentu.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Praca w „chmurze obliczeniowej” z wykorzystaniem edytora tekstowego, arkusza kalkulacyjnego, edytorów: prezentacji i grafiki. Formaty zapisu dokumentów. Bezpieczeństwo i poufność danych.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Przetwarzanie tekstu – zasady tworzenia i redagowania dokumentów. Zapisywanie i odczytywanie dokumentów w chmurze. Organizacja widoku strony. Redagowanie podstawowych dokumentów urzędowych. Tabele. Warstwa graficzna edytora. Mechanizmy usprawniające redagowanie dokumentów tekstowych potrzebnych przy pisaniu i formatowaniu dokumentów, np. prac zaliczeniowych i pracy dyplomowej.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 xml:space="preserve">Funkcje arkuszy kalkulacyjnych dostępnych on-line. Wybrane funkcje przetwarzania danych. Organizacja skoroszytów i arkuszy. Komórki i ich formatowanie. Typy danych. Adresowanie komórek i bloków. Graficzna prezentacja wyników obliczeń – tworzenie i edycja wykresów. Praktyczne zastosowanie arkusza do wykonywania obliczeń. 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>Tworzenie grafiki prezentacyjnej – tworzenie nowej prezentacji, wstawianie do prezentacji obiektów w tym wykresów, ustawianie animacji dla slajdów. Projektowanie slajdów. Tworzenie przycisków sterujących. Przegląd i zasady stosowania efektów multimedialnych. Wykonanie prezentacji w Power Point na wybrany temat. Posługiwanie się siecią dla zbierania materiałów na zadany temat.</w:t>
            </w:r>
          </w:p>
          <w:p w:rsidR="00951269" w:rsidRPr="00904824" w:rsidRDefault="00951269" w:rsidP="00EA2F20">
            <w:pPr>
              <w:numPr>
                <w:ilvl w:val="0"/>
                <w:numId w:val="18"/>
              </w:numPr>
              <w:suppressAutoHyphens/>
              <w:autoSpaceDN w:val="0"/>
              <w:spacing w:after="120" w:line="276" w:lineRule="auto"/>
              <w:ind w:left="453" w:hanging="357"/>
              <w:jc w:val="both"/>
              <w:textAlignment w:val="baseline"/>
            </w:pPr>
            <w:r w:rsidRPr="00904824">
              <w:t xml:space="preserve">Informacja i komunikacja – komunikacja w lokalnej sieci komputerowej. Funkcje przeglądarek internetowych. Metody i sposoby korzystania z serwisów WWW, zasady wyszukiwani informacji w Internecie, zapisy wyszukanych informacji. Zasady bezpiecznej pracy w Internecie. </w:t>
            </w:r>
          </w:p>
        </w:tc>
      </w:tr>
      <w:tr w:rsidR="00951269" w:rsidRPr="00904824" w:rsidTr="00F943C2">
        <w:trPr>
          <w:trHeight w:val="263"/>
        </w:trPr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spacing w:after="0"/>
              <w:ind w:right="513"/>
              <w:rPr>
                <w:rFonts w:ascii="Times New Roman" w:hAnsi="Times New Roman"/>
                <w:b/>
                <w:lang w:eastAsia="pl-PL"/>
              </w:rPr>
            </w:pPr>
            <w:r w:rsidRPr="00904824">
              <w:rPr>
                <w:rFonts w:ascii="Times New Roman" w:hAnsi="Times New Roman"/>
                <w:b/>
                <w:lang w:eastAsia="pl-PL"/>
              </w:rPr>
              <w:lastRenderedPageBreak/>
              <w:t xml:space="preserve">Metody i techniki kształcenia: 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jc w:val="both"/>
            </w:pPr>
            <w:r w:rsidRPr="00904824">
              <w:t>Ćwiczenia praktyczne</w:t>
            </w:r>
          </w:p>
        </w:tc>
      </w:tr>
      <w:tr w:rsidR="00951269" w:rsidRPr="00904824" w:rsidTr="00F943C2">
        <w:trPr>
          <w:trHeight w:val="2665"/>
        </w:trPr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lastRenderedPageBreak/>
              <w:t>* Warunki i sposób zaliczenia poszczególnych form zajęć, w tym zasady zaliczeń poprawkowych, a także warunki dopuszczenia do egzaminu: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jc w:val="both"/>
            </w:pPr>
            <w:r w:rsidRPr="00904824">
              <w:t>Zaliczenie ćwiczeń na podstawie praktycznego kolokwium z poszczególnych bloków tematycznych (test wiedzy, Word, Excel, Power point). Minimalna liczba punktów potrzebna na jego zaliczenie wynosi 55%.</w:t>
            </w:r>
          </w:p>
          <w:p w:rsidR="00951269" w:rsidRPr="00904824" w:rsidRDefault="00951269" w:rsidP="00F943C2">
            <w:pPr>
              <w:jc w:val="both"/>
            </w:pPr>
            <w:r w:rsidRPr="00904824">
              <w:t>Zaliczenie poprawkowe powinno być dokonane do końca semestru, w którym realizowany jest przedmiot na podstawie kolokwium poprawkowego.</w:t>
            </w:r>
          </w:p>
        </w:tc>
      </w:tr>
      <w:tr w:rsidR="00951269" w:rsidRPr="00904824" w:rsidTr="00F943C2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jc w:val="both"/>
            </w:pPr>
            <w:r w:rsidRPr="00904824">
              <w:t>Udział w zajęciach obowiązkowy</w:t>
            </w:r>
          </w:p>
        </w:tc>
      </w:tr>
      <w:tr w:rsidR="00951269" w:rsidRPr="00904824" w:rsidTr="00F943C2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ind w:left="34"/>
              <w:jc w:val="both"/>
            </w:pPr>
            <w:r w:rsidRPr="00904824">
              <w:t>Ocena końcowa z przedmiotujest średnią ważoną ocen cząstkowych z kolokwium, z poszczególnych bloków tematycznych. Oceny z poszczególnych bloków ćwiczeń muszą być ocenami pozytywnymi.</w:t>
            </w:r>
          </w:p>
          <w:p w:rsidR="00951269" w:rsidRPr="00904824" w:rsidRDefault="00951269" w:rsidP="00F943C2">
            <w:pPr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>Warunkiem zaliczenia ćwiczeń jest: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aktywne uczestnictwo oraz obecność studentów na ćwiczeniach– </w:t>
            </w:r>
            <w:r w:rsidRPr="00904824">
              <w:rPr>
                <w:rFonts w:eastAsia="Cambria"/>
                <w:b/>
              </w:rPr>
              <w:t xml:space="preserve">5% </w:t>
            </w:r>
            <w:r w:rsidRPr="00904824">
              <w:t>końcowej oceny z 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końcowa z prezentacji multimedialnej – </w:t>
            </w:r>
            <w:r w:rsidRPr="00904824">
              <w:rPr>
                <w:rFonts w:eastAsia="Cambria"/>
                <w:b/>
              </w:rPr>
              <w:t xml:space="preserve">20% </w:t>
            </w:r>
            <w:r w:rsidRPr="00904824">
              <w:t>końcowej oceny z 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</w:t>
            </w:r>
            <w:r w:rsidRPr="00904824">
              <w:t xml:space="preserve">z praktycznego kolokwium z zakresu programu Ms Word </w:t>
            </w:r>
            <w:r w:rsidRPr="00904824">
              <w:rPr>
                <w:rFonts w:eastAsia="Cambria"/>
                <w:b/>
              </w:rPr>
              <w:t xml:space="preserve">– 25% </w:t>
            </w:r>
            <w:r w:rsidRPr="00904824">
              <w:t>końcowej oceny z 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</w:t>
            </w:r>
            <w:r w:rsidRPr="00904824">
              <w:t xml:space="preserve">z praktycznego kolokwium z zakresu programu Ms Excel – </w:t>
            </w:r>
            <w:r w:rsidRPr="00904824">
              <w:rPr>
                <w:rFonts w:eastAsia="Cambria"/>
                <w:b/>
              </w:rPr>
              <w:t>25%</w:t>
            </w:r>
            <w:r w:rsidRPr="00904824">
              <w:t xml:space="preserve"> końcowej oceny z ćwiczeń</w:t>
            </w:r>
          </w:p>
          <w:p w:rsidR="00951269" w:rsidRPr="00904824" w:rsidRDefault="00951269" w:rsidP="00EA2F20">
            <w:pPr>
              <w:numPr>
                <w:ilvl w:val="0"/>
                <w:numId w:val="19"/>
              </w:numPr>
              <w:spacing w:after="0" w:line="240" w:lineRule="auto"/>
              <w:ind w:left="567"/>
              <w:jc w:val="both"/>
              <w:rPr>
                <w:rFonts w:eastAsia="Cambria"/>
              </w:rPr>
            </w:pPr>
            <w:r w:rsidRPr="00904824">
              <w:rPr>
                <w:rFonts w:eastAsia="Cambria"/>
              </w:rPr>
              <w:t xml:space="preserve">pozytywna ocena </w:t>
            </w:r>
            <w:r w:rsidRPr="00904824">
              <w:t>z kolokwium w formie testu</w:t>
            </w:r>
            <w:r w:rsidRPr="00904824">
              <w:rPr>
                <w:rFonts w:eastAsia="Cambria"/>
              </w:rPr>
              <w:t xml:space="preserve"> sprawdzającego stopień opanowania przez studentów materiału podanego w trakcie ćwiczeń oraz wskazanej literatury – </w:t>
            </w:r>
            <w:r w:rsidRPr="00904824">
              <w:rPr>
                <w:rFonts w:eastAsia="Cambria"/>
                <w:b/>
              </w:rPr>
              <w:t xml:space="preserve">25% </w:t>
            </w:r>
            <w:r w:rsidRPr="00904824">
              <w:t>końcowej oceny z ćwiczeń</w:t>
            </w:r>
          </w:p>
        </w:tc>
      </w:tr>
      <w:tr w:rsidR="00951269" w:rsidRPr="00904824" w:rsidTr="00F943C2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jc w:val="both"/>
            </w:pPr>
            <w:r w:rsidRPr="00904824">
              <w:t>Jeśli student nie był obecny na zajęciach musi samodzielnie w domu opracować materiał, który był realizowany na zajęciach. Po jego przygotowaniu student zobowiązany jest do oddania go do sprawdzenia osobie prowadzącej ćwiczenia (wysłanie na adres e-mail lub przez platformę e-learning)</w:t>
            </w:r>
          </w:p>
        </w:tc>
      </w:tr>
      <w:tr w:rsidR="00951269" w:rsidRPr="00904824" w:rsidTr="00F943C2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</w:tcPr>
          <w:p w:rsidR="00951269" w:rsidRPr="00904824" w:rsidRDefault="00951269" w:rsidP="00F943C2">
            <w:pPr>
              <w:jc w:val="both"/>
            </w:pPr>
            <w:r w:rsidRPr="00904824">
              <w:t>Student ma podstawową wiedzę z zakresu szkoły średniej z przedmiotu Technologie informacyjne (potrafi posługiwać się pakietem Office – Word, Excel, Power Point, wybrana przeglądarka Internetowa).</w:t>
            </w:r>
          </w:p>
        </w:tc>
      </w:tr>
      <w:tr w:rsidR="00951269" w:rsidRPr="00904824" w:rsidTr="00F943C2">
        <w:tc>
          <w:tcPr>
            <w:tcW w:w="1428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572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Rosenberg J., Mateos A., Chmura obliczeniowa. Rozwiązania dla biznesu. Wyd. Helion, Katowice 2011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Żarowska-Mazur A., Węglarz W., Word 2010: praktyczny kurs, Wyd. Naukowe PWN, Warszawa 2012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 xml:space="preserve">Żarowska-Mazur A., Węglarz W., Excel 2010: praktyczny kurs, Wyd. </w:t>
            </w:r>
            <w:r w:rsidRPr="00904824">
              <w:lastRenderedPageBreak/>
              <w:t>Naukowe PWN, Warszawa 2012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Frye C., Microsoft Excel 2010: wersja polska, Wydawnictwo RM, Warszawa 2012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/>
            </w:pPr>
            <w:r w:rsidRPr="00904824">
              <w:t>Wróblewski P., ABC komputer: wydanie 8.1, Wyd. „Helion”, Gliwice 2014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Sikorski W. Podstawy technik informatycznych. Seria ECDL. Wyd. Mikom, Warszawa, 2006.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Nowakowska H. Użytkowanie komputerów. Seria ECDL. Wydawnictwo Naukowe PWN, Warszawa, 2011.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Kopertowska-Tomczak M. Przetwarzanie tekstów. Seria ECDL. Wydawnictwo Naukowe PWN, Warszawa, 2009.</w:t>
            </w:r>
          </w:p>
          <w:p w:rsidR="00951269" w:rsidRPr="00904824" w:rsidRDefault="00951269" w:rsidP="00EA2F20">
            <w:pPr>
              <w:numPr>
                <w:ilvl w:val="0"/>
                <w:numId w:val="20"/>
              </w:numPr>
              <w:spacing w:after="0" w:line="240" w:lineRule="auto"/>
              <w:ind w:left="297"/>
              <w:jc w:val="both"/>
            </w:pPr>
            <w:r w:rsidRPr="00904824">
              <w:t>Kopertowska-Tomczak M. Arkusze kalkulacyjne. Seria ECDL. Wydawnictwo Naukowe PWN, Warszawa, 2009.</w:t>
            </w:r>
          </w:p>
        </w:tc>
      </w:tr>
    </w:tbl>
    <w:p w:rsidR="00951269" w:rsidRPr="00904824" w:rsidRDefault="00951269" w:rsidP="00951269">
      <w:pPr>
        <w:rPr>
          <w:lang w:eastAsia="pl-PL"/>
        </w:rPr>
      </w:pPr>
    </w:p>
    <w:p w:rsidR="00951269" w:rsidRPr="00904824" w:rsidRDefault="00951269" w:rsidP="00951269">
      <w:pPr>
        <w:spacing w:line="259" w:lineRule="auto"/>
        <w:rPr>
          <w:rFonts w:eastAsiaTheme="majorEastAsia"/>
          <w:sz w:val="32"/>
          <w:szCs w:val="29"/>
        </w:rPr>
      </w:pPr>
      <w:r w:rsidRPr="00904824">
        <w:br w:type="page"/>
      </w:r>
    </w:p>
    <w:p w:rsidR="00951269" w:rsidRPr="00FA3270" w:rsidRDefault="00951269" w:rsidP="00CE7316">
      <w:pPr>
        <w:pStyle w:val="Nagwek1"/>
        <w:numPr>
          <w:ilvl w:val="0"/>
          <w:numId w:val="0"/>
        </w:numPr>
        <w:ind w:left="426"/>
      </w:pPr>
      <w:bookmarkStart w:id="22" w:name="_Toc83404848"/>
      <w:bookmarkStart w:id="23" w:name="_Toc83501804"/>
      <w:r w:rsidRPr="00FA3270">
        <w:lastRenderedPageBreak/>
        <w:t>B. Grupa przedmiotów podstawowych</w:t>
      </w:r>
      <w:bookmarkEnd w:id="22"/>
      <w:bookmarkEnd w:id="23"/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29" name="Obraz 2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3032"/>
        <w:gridCol w:w="6256"/>
      </w:tblGrid>
      <w:tr w:rsidR="00951269" w:rsidRPr="00904824" w:rsidTr="00F943C2">
        <w:trPr>
          <w:trHeight w:val="397"/>
        </w:trPr>
        <w:tc>
          <w:tcPr>
            <w:tcW w:w="1632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8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24" w:name="_Toc83404849"/>
            <w:bookmarkStart w:id="25" w:name="_Toc83501805"/>
            <w:r w:rsidRPr="00904824">
              <w:t>Kultura i norma języka polskiego B1</w:t>
            </w:r>
            <w:bookmarkEnd w:id="24"/>
            <w:bookmarkEnd w:id="25"/>
          </w:p>
        </w:tc>
      </w:tr>
      <w:tr w:rsidR="00951269" w:rsidRPr="00951269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pPr>
              <w:rPr>
                <w:lang w:val="en-US"/>
              </w:rPr>
            </w:pPr>
            <w:r w:rsidRPr="00904824">
              <w:rPr>
                <w:lang w:val="en-US"/>
              </w:rPr>
              <w:t>Culture and norm of the Polish language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stacjonarna / niestacjonarna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pPr>
              <w:rPr>
                <w:bCs/>
              </w:rPr>
            </w:pPr>
            <w:r w:rsidRPr="00904824">
              <w:rPr>
                <w:bCs/>
              </w:rPr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F943C2">
            <w:r w:rsidRPr="00904824">
              <w:t>2, 3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8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dr hab. prof. PWSZ Kazimierz Sikora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65"/>
        <w:gridCol w:w="1410"/>
        <w:gridCol w:w="2270"/>
        <w:gridCol w:w="1168"/>
        <w:gridCol w:w="814"/>
        <w:gridCol w:w="650"/>
        <w:gridCol w:w="420"/>
        <w:gridCol w:w="56"/>
        <w:gridCol w:w="1035"/>
      </w:tblGrid>
      <w:tr w:rsidR="00951269" w:rsidRPr="00904824" w:rsidTr="00F943C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Przedmiot zajmuje się kształceniem kompetencji językowo-komunikacyjnej w zakresie kultury języka i etyki słowa. Służy utrwalaniu nawyków estetycznego, poprawnego i funkcjonalnego budowania wypowiedzi w mowie i w piśmie. Uczy unikania językowych błędów i rozumnej troski o język polski. Szczególny nacisk kładzie na problemy związane z funkcjonowaniem języka w przestrzeni publicznej i internetowej.  </w:t>
            </w:r>
          </w:p>
        </w:tc>
      </w:tr>
      <w:tr w:rsidR="00951269" w:rsidRPr="00904824" w:rsidTr="00F943C2">
        <w:tc>
          <w:tcPr>
            <w:tcW w:w="1548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52" w:type="pct"/>
            <w:gridSpan w:val="7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 30 godz.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 30 godz.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78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</w:t>
            </w:r>
            <w:r w:rsidRPr="00904824">
              <w:rPr>
                <w:sz w:val="20"/>
                <w:szCs w:val="20"/>
              </w:rPr>
              <w:lastRenderedPageBreak/>
              <w:t xml:space="preserve">uczenia się </w:t>
            </w: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MI.B1.K_W01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WIEDZA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uporządkowaną, przydatną zawodowo wiedzę z zakresu językoznawstwa, szczególnie podstaw gramatyki opisowej i lingwistyki normatywnej, pozwalającą na samodzielną ocenę współczesnych zjawisk językowych, ze szczególnym uwzględnieniem kompetencji komunikacyjnej, reguł językowej poprawności i etykiety językowej oraz znajomości dyskursu publicznego.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 ćwiczenia warsztatowe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semestralne pisemne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 końcowy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MI.B1.K_W01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podstawową terminologię używaną w badaniach językoznawczych oraz w sferze zjawisk kulturowych, umie w sposób przystępny wyjaśniać przyczyny potknięć językowych.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warsztatowe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semestralne pisemne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 końcowy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MI.B1.K_W05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Ma podstawową wiedzę o roli normy językowej w kształtowaniu stylów komunikowania i przypisanych im gatunków tekstu (wypowiedzi).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semestralne pisemne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 końcowy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MI.B1.K_W05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Zna i rozumie zasady językowej grzeczności i netykiety, zwłaszcza w zakresie tworzenia tekstów i wypowiedzi w dyskursie publicznym.</w:t>
            </w:r>
          </w:p>
          <w:p w:rsidR="00951269" w:rsidRPr="00904824" w:rsidRDefault="00951269" w:rsidP="00F943C2">
            <w:pPr>
              <w:jc w:val="both"/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semestralne pisemne Zaliczenie roczne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sprawdzające</w:t>
            </w: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MI.B1.K_U02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UMIEJĘTNOŚCI</w:t>
            </w:r>
          </w:p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oceniać i analizować zjawiska językowe, ze szczególnym uwzględnieniem problematyki błędów językowych i norm poprawnościowych współczesnej polszczyzny.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kolokwium </w:t>
            </w:r>
            <w:r w:rsidRPr="00904824">
              <w:rPr>
                <w:sz w:val="20"/>
                <w:szCs w:val="20"/>
              </w:rPr>
              <w:lastRenderedPageBreak/>
              <w:t>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MI.B1.K_U04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Umie ocenić poprawność tekstu, zwłaszcza pod względem zgodności z wymogami normy językowej i etyki słowa.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Grupowa praca z tekstem i dyskusja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sprawdzające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MI.B1.K_U05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Umie rzeczowo dyskutować i argumentować z wykorzystaniem umiejętności kulturalnego prowadzenia sporów; umie przygotować wystąpienie ustne, zgodnie z zasadami kultury języka i etykiety.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przygotowanie pracy rocznej i prezentacji  ćwiczenia z tekstem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recenzowanie prac innych studentów i dyskusja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MI.B1.K_K01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zakresie kompetencji społecznych: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Rozumie potrzebę rozwijania umiejętności językowych i troski o język ogólny jako najważniejszy element polskiej kultury.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</w:t>
            </w: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MI.B1.K_K02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Rozumie społeczną funkcję komunikacji językowej i rolę  poprawności i przestrzegania normy języka polskiego w życiu społecznym i relacjach publicznych.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Zaangażowanie podczas zajęć i dyskusji </w:t>
            </w:r>
          </w:p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8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MI.B1.K_K04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rPr>
                <w:sz w:val="20"/>
                <w:szCs w:val="20"/>
              </w:rPr>
              <w:t xml:space="preserve">Jest odpowiedzialny za słowo i dba o zachowanie polskiej tożsamości językowej oraz poszanowanie etyki słowa, netykiety i </w:t>
            </w:r>
            <w:r w:rsidRPr="00904824">
              <w:rPr>
                <w:sz w:val="20"/>
                <w:szCs w:val="20"/>
              </w:rPr>
              <w:lastRenderedPageBreak/>
              <w:t>standardów kultury osobistej w nowych mediach cyfrowych.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K_K04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Zaangażowanie podczas zajęć i dyskusji na </w:t>
            </w:r>
            <w:r w:rsidRPr="00904824">
              <w:rPr>
                <w:sz w:val="20"/>
                <w:szCs w:val="20"/>
              </w:rPr>
              <w:lastRenderedPageBreak/>
              <w:t>temat problemów współczesnej normy językowej</w:t>
            </w:r>
          </w:p>
          <w:p w:rsidR="00951269" w:rsidRPr="00904824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indywidualnej prezentacji</w:t>
            </w:r>
          </w:p>
        </w:tc>
      </w:tr>
      <w:tr w:rsidR="00951269" w:rsidRPr="00904824" w:rsidTr="00F943C2">
        <w:tc>
          <w:tcPr>
            <w:tcW w:w="5000" w:type="pct"/>
            <w:gridSpan w:val="9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87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6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6" w:type="pct"/>
            <w:gridSpan w:val="3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57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548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89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zajęciach ćwiczeniowych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6" w:type="pct"/>
            <w:gridSpan w:val="3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57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Treści kształcenia: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  <w:u w:val="single"/>
              </w:rPr>
              <w:t>Wykłady</w:t>
            </w:r>
            <w:r w:rsidRPr="00904824">
              <w:rPr>
                <w:sz w:val="20"/>
                <w:szCs w:val="20"/>
              </w:rPr>
              <w:t xml:space="preserve">: 1. Zagadnienia teoretyczne kultury języka: definicje kultury języka, cele i zadania kultury języka; postawy wobec języka, polityka językowa i poradnictwo językowe. 2. Podstawowe pojęcia kultury języka: norma językowa i jej zróżnicowanie, uzus językowy, typy innowacji językowych, kryteria oceny innowacji językowych; definicja i klasyfikacja błędów językowych. 3. Norma językowa współczesnej polszczyzny: a) </w:t>
            </w:r>
            <w:r w:rsidRPr="00904824">
              <w:rPr>
                <w:sz w:val="20"/>
                <w:szCs w:val="20"/>
              </w:rPr>
              <w:lastRenderedPageBreak/>
              <w:t xml:space="preserve">norma ortofoniczna i ortograficzna, poprawność gramatyczna (słowotwórcza, fleksyjna i składniowa) b) norma leksykalna: zagadnienia poprawności stylistycznej i leksykalnej (głównie w zakresie łączliwości wyrazów) c) norma komunikacyjna: etyka słowa, etykieta językowa, wzorce zachowań językowych, sytuacja komunikacyjna a stosowność tekstu.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  <w:u w:val="single"/>
              </w:rPr>
              <w:t>Ćwiczenia</w:t>
            </w:r>
            <w:r w:rsidRPr="00904824">
              <w:rPr>
                <w:sz w:val="20"/>
                <w:szCs w:val="20"/>
              </w:rPr>
              <w:t xml:space="preserve"> (audytoryjne): 1. Błąd językowy a usterka. Ćwiczenia z zakresu rozpoznawania błędów językowych, ich właściwej klasyfikacji i korekty. 2. Wybrane zagadnienia z zakresu poprawności gramatycznej, stylistycznej i leksykalnej – praca z tekstem. 3. Błąd językowy jako element utrudniający komunikację interpersonalną na różnych poziomach i rejestrach języka. 4. Norma i kultura języka w różnych sytuacjach komunikacyjnych. 5. Ocena wartości stylistycznej i komunikacyjnej wybranych tekstów współczesnego dyskursu publicznego i medialnego.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Wykład, wykład konwersatoryjny, ćwiczenia w analizie tekstów, ćwiczenia słownikowe, przygotowanie pracy rocznej i samodzielnej prezentacji, analiza poprawności tekstów dyskursu medialnego, dyskusja, dyskusja moderowana, kolokwium zaliczeniowe (semestr 1, 3)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Semestralne zaliczenie na ocenę wymaga zaliczenia kolokwium. Warunkiem zaliczenia rocznego (po 2 semestrze) jest przedstawienie podlegającej ocenie pracy rocznej i indywidualnej prezentacji na wybrany temat. Stanowi to łącznie podstawę (wraz z uczęszczaniem na zajęcia) dopuszczenia do egzaminu końcowego.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uzyskania zaliczenia w trybie poprawkowym będą ustalane indywidualnie.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 xml:space="preserve">91-100 pkt. ocena: 5,0 (bdb)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Samodzielna praca z zaleconą literaturą, zaliczenie znajomości na dyżurach konsultacyjnych. Szczegóły będą 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Zalecana literatura podstawowa: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1. H. Jadacka, Kultura języka polskiego. Fleksja, słowotwórstwo, składnia, Warszawa 2005.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T. Karpowicz, Kultura języka polskiego. Wymowa, ortografia, interpunkcja, Warszawa 2009.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A. Markowski, Kultura języka polskiego. Teoria, zagadnienia leksykalne, Warszawa, 2005.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4. J. Miodek, Odpowiednie dać rzeczy słowo, Wrocław 1987.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5. E. Polański, Zasady pisowni i interpunkcji, Warszawa 2008.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6. Cegieła A., Słowa i ludzie. Wprowadzenie do etyki słowa, Warszawa 2014.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A. Wierzbicka, P. Wierzbicki, Praktyczna stylistyka, Warszawa 1968. 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8. Zdunkiewicz-Jedynak D., Wykłady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9. Zdunkiewicz-Jedynak D., Ćwiczenia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Literatura uzupełniająca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1. D. Buttler, H. Kurkowska, H. Satkiewicz, Kultura języka polskiego, tomy 1 i 2, Warszawa 1971, 1982.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H. Jadacka, A. Markowski, D. Zdunkiewicz-Jedynak, Poprawna polszczyzna. Hasła problemowe, Warszawa 2008.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O zagrożeniach i bogactwie polszczyzny, pod red. J. Miodka, Wrocław 1996.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4. W. Pisarek, Wstęp do nauki o komunikowaniu, Warszawa 2008.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5. W. Pisarek, O mediach i języku, Kraków 2007.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W. Pisarek, Słowo między ludźmi, Warszawa 2004.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Polszczyzna na co dzień, red. M. Bańko, Warszawa 2006.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8. Polszczyzna płata nam figle, pod red. J. Podrackiego, Warszawa 1991.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9. Słowniki języka polskiego (zwłaszcza poprawnościowe), Ustawa o języku polskim.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10. Poradnia językowa PWN (zasoby internetowe), wybrane hasła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11. Kubiak-Sokół A., Piszemy poprawnie. Poradnik językowy PWN, Warszawa 2008</w:t>
            </w:r>
          </w:p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0" name="Obraz 3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F943C2">
        <w:trPr>
          <w:trHeight w:val="397"/>
        </w:trPr>
        <w:tc>
          <w:tcPr>
            <w:tcW w:w="1631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9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26" w:name="_Toc83404850"/>
            <w:bookmarkStart w:id="27" w:name="_Toc83501806"/>
            <w:r w:rsidRPr="00904824">
              <w:t>Praktyczna stylistyka B2</w:t>
            </w:r>
            <w:bookmarkEnd w:id="26"/>
            <w:bookmarkEnd w:id="27"/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9" w:type="pct"/>
          </w:tcPr>
          <w:p w:rsidR="00951269" w:rsidRPr="00904824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</w:rPr>
            </w:pPr>
            <w:r w:rsidRPr="00904824">
              <w:rPr>
                <w:rFonts w:ascii="Times New Roman" w:eastAsia="SimSun" w:hAnsi="Times New Roman"/>
                <w:color w:val="202124"/>
                <w:sz w:val="22"/>
                <w:szCs w:val="22"/>
              </w:rPr>
              <w:t>Practical design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stacjonarna / niestacjonarna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9" w:type="pct"/>
            <w:vAlign w:val="center"/>
          </w:tcPr>
          <w:p w:rsidR="00951269" w:rsidRPr="00904824" w:rsidRDefault="00951269" w:rsidP="00F943C2">
            <w:r w:rsidRPr="00904824">
              <w:t>3, 4</w:t>
            </w:r>
          </w:p>
        </w:tc>
      </w:tr>
      <w:tr w:rsidR="00951269" w:rsidRPr="00904824" w:rsidTr="00F943C2">
        <w:trPr>
          <w:trHeight w:val="397"/>
        </w:trPr>
        <w:tc>
          <w:tcPr>
            <w:tcW w:w="1631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9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dr hab. Kazimierz Sikora, prof. KPU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28"/>
        <w:gridCol w:w="1460"/>
        <w:gridCol w:w="2359"/>
        <w:gridCol w:w="1139"/>
        <w:gridCol w:w="797"/>
        <w:gridCol w:w="632"/>
        <w:gridCol w:w="468"/>
        <w:gridCol w:w="1005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Wykształcenie u studentów umiejętności analizy tekstów podejmujących zagadnienia związane z funkcjonowaniem języka w przestrzeni społecznej i kulturowej, szczególnie w procesie komunikacji, omawiających różne odmiany języka (mówionego i pisanego), rejestry stylowe, jak też zdolności praktycznego wykorzystania nabytej wiedzy podczas samodzielnego tworzenia tekstów, takich jak: praca naukowa: rozprawka, esej, teksty użytkowe: podanie, życiorys, notatka, gatunki prasowe: reportaż, felieton, recenzja itp.; oraz umiejętności opisu i analizy tekstów pod względem normy stylistycznej i skuteczności (komunikacyjnej i perswazyjnej). </w:t>
            </w:r>
          </w:p>
        </w:tc>
      </w:tr>
      <w:tr w:rsidR="00951269" w:rsidRPr="00904824" w:rsidTr="00F943C2">
        <w:tc>
          <w:tcPr>
            <w:tcW w:w="1555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45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audytoryjne 60 godz.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1149"/>
        </w:trPr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MI.B2.K_W01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WIEDZA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uporządkowaną, użyteczną zawodowo, wiedzę z zakresu praktycznej stylistyki, podstaw językoznawstwa opisowego, pragmalingwistyki i językoznawstwa normatywnego, komunikacji językowej w wybranych, najważniejszych społecznie typach dyskursu.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kolokwia cząstkowe (opanowanie literatury)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MI.B2.K_W02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w stopniu zaawansowanym obowiązujące reguły komunikacji językowej i etykiety (w sferze społecznej, biznesowej i interpersonalnej, internetowej), zna paradygmat stylów użytkowych i należących do nich aktualnych współcześnie typów tekstów. 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Końcowy egzamin 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MI.B2.K_W02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Ma wiedzę na temat gatunków medialnych i języka tzw. nowych mediów oraz tekstów kultury, jak też stylów poznawczych i komunikacyjnych jej odbiorców; rozumie potrzeby odbiorców kultury.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K_W02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kolokwia cząstkowe (opanowanie literatury)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MI.B2.K_W06</w:t>
            </w: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rPr>
                <w:sz w:val="20"/>
                <w:szCs w:val="20"/>
              </w:rPr>
              <w:t>Zna i rozumie zasady ochrony własności intelektualnej w zakresie odnoszącym się do tworzenia tekstów użytkowych w przestrzeni publicznej.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K_W06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cząstkowe (opanowanie literatury)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MI.B2.K_U01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UMIEJĘTNOŚCI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selekcjonować i syntetyzować informacje, czytając ze zrozumieniem krytycznie analizować różne teksty obecne w dyskursie publicznym, rozpoznając wyrażone w nich intencje komunikacyjne </w:t>
            </w:r>
            <w:r w:rsidRPr="00904824">
              <w:rPr>
                <w:sz w:val="20"/>
                <w:szCs w:val="20"/>
              </w:rPr>
              <w:lastRenderedPageBreak/>
              <w:t xml:space="preserve">twórców.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K_U01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MI.B2.K_U03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Umie krytycznie, z wykorzystaniem technologii informacyjnych analizować teksty występujące w domenie publicznej i internetowej, rozpoznając zjawiska propagandy, erystyki i manipulacji.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Grupowa analiza wybranych tekstów wystąpień polityków, memów itp.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Końcowy egzamin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MI.B2.K_U04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w sposób logiczny i spójny, korzystając z nowych technologii i współczesnych mediów samodzielnie tworzyć teksty gatunków użytkowych, także prace pisemne o charakterze naukowym, jak też porozumiewać się z wykorzystaniem różnych kanałów i technik komunikacyjnych, używając adekwatnego, profesjonalnego słownictwa. 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tworzenie tekstów wbranego gatunku wypowiedzi; ocena i recenzowanie prac innych studentów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MI.B2.K_U05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dyskutować i argumentować z wykorzystaniem umiejętności kulturalnego prowadzenia sporów; umie przygotować wystąpienie ustne, przestrzegając zasad kultury osobistej i kultury języka.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i wygłoszenie wystąpienia publicznego przeciwko ksenofobii i mowie nienawiści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zajęć.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MI.B2.K_K01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zakresie kompetencji społecznych: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jest zdolny do krytycznej i obiektywnej oceny swojej wiedzy i umiejętności, umie uznać i docenić wartość cudzych dokonań, rozumie potrzebę ciągłego uczenia się i podnoszenia kompetencji zawodowych.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MI.B2.K_K04</w:t>
            </w:r>
          </w:p>
        </w:tc>
        <w:tc>
          <w:tcPr>
            <w:tcW w:w="20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Korzystając z nabytych umiejętności komunikacyjnych, jest gotów z etycznych pobudek bronić dobra wspólnego; poczuwa </w:t>
            </w:r>
            <w:r w:rsidRPr="00904824">
              <w:rPr>
                <w:sz w:val="20"/>
                <w:szCs w:val="20"/>
              </w:rPr>
              <w:lastRenderedPageBreak/>
              <w:t xml:space="preserve">się do przestrzegania etyki słowa, netykiety, kultury języka i standardów kultury osobistej w komunikacyjnej przestrzeni Internetu. 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K_K04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</w:t>
            </w:r>
          </w:p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Przygotowanie wystąpienia </w:t>
            </w:r>
            <w:r w:rsidRPr="00904824">
              <w:rPr>
                <w:sz w:val="20"/>
                <w:szCs w:val="20"/>
              </w:rPr>
              <w:lastRenderedPageBreak/>
              <w:t>przeciwko ksenofobii i mowie nienawiści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</w:t>
            </w:r>
          </w:p>
        </w:tc>
        <w:tc>
          <w:tcPr>
            <w:tcW w:w="592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42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audytoryjne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92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92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42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555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31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92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42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Treści kształcenia: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1. Zagadnienia dotyczących języka jako zjawiska społecznego i kulturowego (narzędzie myślenia, poznania, komunikacji).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2. Podstawowe pojęcia: styl, stylistyka, komunikacja językowa i funkcje języka; zróżnicowanie stylistyczne współczesnej polszczyzny.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3. Język pisany a język mówiony – wskazanie różnic między wypowiedzią oralną a pismem.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lastRenderedPageBreak/>
              <w:t xml:space="preserve">4. Język i jego stylowe odmiany (zagadnienia funkcjonalnego zróżnicowania wypowiedzi użytkowej i literackiej − tzw. style funkcjonalne: styl potoczny, naukowy, urzędowo-kancelaryjny, retoryczny, publicystyczno-dziennikarski, artystyczny).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5. Ćwiczenia kształtujące opanowanie reguł budowania i formułowania pism urzędowych (podanie, curriculum vitae, list motywacyjny), sporządzania różnego typu notatek, redagowania krótkiego i przejrzystego treściowo ogłoszenia.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6. Ćwiczenie umiejętności budowania planu wypowiedzi naukowej. Kształtowanie umiejętności logicznego argumentowania na rzecz przyjętej tezy wywodu oraz umiejętności wieloaspektowego oglądu postawionego problemu lub zagadnienia (hipotezy)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7. Sztuka retoryczna – umiejętne tworzenie tekstu przemówienia z wykorzystaniem odpowiednich środków artystycznych, a następnie jego wygłaszanie na forum grupy (postawa, interpretacja teksu, odpowiednia modulacja głosu).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8. Gatunki informacyjne a publicystyczne – ich charakterystyka na podstawie wybranych przykładów. Analiza recenzji prasowych beletrystyki oraz recenzji tekstu naukowego. Krytyczna analiza i ocena wydarzenia kulturalnego lub lektury – tworzenie recenzji.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t>9. Ocena stylistyczna tekstu, zróżnicowanie stylistyczne wypowiedzi i jego rola w aspekcie komunikacyjnym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prezentacje indywidualne, konwersatorium problemowe, pokaz; kolokwia cząstkowe (znajomość lektur), kolokwium zaliczeniowe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Semestralne zaliczenie wymaga zaliczenia kolokwium. Jest ono także podstawą (wraz z uczęszczaniem na zajęcia i uzyskaniem pozytywnych ocen z kolokwiów cząstkowych i przygotowanych prezentacji oraz wystąpień) dopuszczenia do egzaminu.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uzyskania zaliczenia w trybie poprawkowym będą ustalane indywidualnie.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>51-60 pkt. ocena: 3,0 (dst)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Samodzielna praca z zaleconą literaturą, zaliczenie znajomości na dyżurach konsultacyjnych. Szczegóły będą 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3971AA">
            <w:pPr>
              <w:spacing w:after="0" w:line="240" w:lineRule="auto"/>
              <w:jc w:val="both"/>
            </w:pPr>
            <w:r w:rsidRPr="00904824">
              <w:t>Literatura podstawowa: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</w:pP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1. Style współczesnej polszczyzny. Przewodnik po stylistyce polskiej, red. E. Malinowska, J. Nocuń, U. Żydek-Bednarczuk, Kraków 2013.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2. Kida J., Główne odmiany stylowe języka polskiego, [w:] Stylistyka, styl i język artystyczny w edukacji polonistycznej, Rzeszów 1988, s.198-207.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3. Zdunkiewicz-Jedynak D., Wykłady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4. Zdunkiewicz-Jedynak D., Ćwiczenia ze stylistyki, Warszawa 2010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5. Maćkiewicz J., Jak dobrze pisać. Od myśli do tekstu, Warszawa 2010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Kuziak M., Jak mówić, rozmawiać, przemawiać, Bielsko-Biała 2005.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7. Kuziak M., Rzepczyński S., Jak dobrze napisać: opowiadanie, podanie, streszczenie, życiorys…, Warszawa 2002.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8. Markowski A., J. Puzynina, Kultura języka, [w:] Encyklopedia kultury polskiej XX wieku, t.2, Współczesny język polski, red. J. Bartmiński, Wrocław 1993, s.53-69.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</w:pPr>
          </w:p>
          <w:p w:rsidR="00951269" w:rsidRPr="00904824" w:rsidRDefault="00951269" w:rsidP="003971AA">
            <w:pPr>
              <w:spacing w:after="0" w:line="240" w:lineRule="auto"/>
              <w:jc w:val="both"/>
            </w:pPr>
            <w:r w:rsidRPr="00904824">
              <w:t xml:space="preserve">Literatura uzupełniająca: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1. Bortnowski S., Spory o notatkę, [w:] Ścisłość i emocja, Warszawa 1977, s. 121-175.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Kaszubski P., Esej − prostota angielskiej prozy w pigułce, „Polonistyka” 1994, nr 2, s. 95-101.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Lévi-Strauss C., Kultura i język,[w:] Antropologia słowa. Zagadnienia i wybór tekstów opracowali G. Godlewski, A. Mencwel, R. Sulima, Warszawa 2003, s. 21-25.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4. Sapir E., Język, [w:] Antropologia słowa. Zagadnienia i wybór tekstów opracowali G. Godlewski, A. Mencwel, R. Sulima, Warszawa 2003, s. 49-58. </w:t>
            </w:r>
          </w:p>
          <w:p w:rsidR="00951269" w:rsidRPr="00904824" w:rsidRDefault="00951269" w:rsidP="003971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Stasiński P., Poetyka i pragmatyka felietonu, Warszawa 1982. 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7. Kubiak-Sokół A., Piszemy poprawnie. Poradnik językowy PWN, Warszawa 2008</w:t>
            </w:r>
          </w:p>
          <w:p w:rsidR="00951269" w:rsidRPr="00904824" w:rsidRDefault="00951269" w:rsidP="00397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8. Majewska-Tworek A., Piekot T. i in., Jak pisać i redagować. Poradnik redaktora. Wzory pism użytkowych, Warszawa 2009.</w:t>
            </w:r>
          </w:p>
        </w:tc>
      </w:tr>
    </w:tbl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1" name="Obraz 3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ab/>
      </w:r>
    </w:p>
    <w:p w:rsidR="00951269" w:rsidRPr="003971AA" w:rsidRDefault="00951269" w:rsidP="00951269">
      <w:pPr>
        <w:jc w:val="center"/>
        <w:rPr>
          <w:b/>
          <w:sz w:val="28"/>
          <w:szCs w:val="28"/>
        </w:rPr>
      </w:pPr>
      <w:r w:rsidRPr="003971AA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4020"/>
        <w:gridCol w:w="5268"/>
      </w:tblGrid>
      <w:tr w:rsidR="00951269" w:rsidRPr="00904824" w:rsidTr="003971AA">
        <w:trPr>
          <w:trHeight w:val="397"/>
        </w:trPr>
        <w:tc>
          <w:tcPr>
            <w:tcW w:w="2164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2836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3971AA">
            <w:pPr>
              <w:pStyle w:val="Nagwek2"/>
              <w:spacing w:before="0" w:line="240" w:lineRule="auto"/>
            </w:pPr>
            <w:bookmarkStart w:id="28" w:name="_Toc83404851"/>
            <w:bookmarkStart w:id="29" w:name="_Toc83501807"/>
            <w:r w:rsidRPr="00904824">
              <w:t>Opracowanie tekstu użytkowego B3</w:t>
            </w:r>
            <w:bookmarkEnd w:id="28"/>
            <w:bookmarkEnd w:id="29"/>
          </w:p>
        </w:tc>
      </w:tr>
      <w:tr w:rsidR="00951269" w:rsidRPr="00951269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22"/>
                <w:lang w:val="en-US"/>
              </w:rPr>
            </w:pPr>
            <w:r w:rsidRPr="00904824">
              <w:rPr>
                <w:rFonts w:ascii="Times New Roman" w:hAnsi="Times New Roman"/>
                <w:color w:val="202124"/>
                <w:sz w:val="22"/>
                <w:szCs w:val="22"/>
                <w:lang w:val="en-US"/>
              </w:rPr>
              <w:t>Development of a utility text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Marketing internetowy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studia pierwszego stopnia (licencjackie)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praktyczny (P)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stacjonarna / niestacjonarna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4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polski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2021/2022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2836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1, 2</w:t>
            </w:r>
          </w:p>
        </w:tc>
      </w:tr>
      <w:tr w:rsidR="00951269" w:rsidRPr="00904824" w:rsidTr="003971AA">
        <w:trPr>
          <w:trHeight w:val="397"/>
        </w:trPr>
        <w:tc>
          <w:tcPr>
            <w:tcW w:w="2164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dr Joanna Kułakowska-Lis</w:t>
            </w:r>
          </w:p>
        </w:tc>
      </w:tr>
    </w:tbl>
    <w:p w:rsidR="00951269" w:rsidRPr="00904824" w:rsidRDefault="00951269" w:rsidP="003971AA">
      <w:pPr>
        <w:spacing w:before="120"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79"/>
        <w:gridCol w:w="1522"/>
        <w:gridCol w:w="2385"/>
        <w:gridCol w:w="1135"/>
        <w:gridCol w:w="784"/>
        <w:gridCol w:w="626"/>
        <w:gridCol w:w="405"/>
        <w:gridCol w:w="53"/>
        <w:gridCol w:w="999"/>
      </w:tblGrid>
      <w:tr w:rsidR="00951269" w:rsidRPr="00904824" w:rsidTr="00F943C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Wykształcenie podstawowych umiejętności opracowania różnorodnych tekstów użytkowych, redagowania i tworzenia prostych tekstów o charakterze praktycznym przydatnych w przyszłej pracy zawodowej</w:t>
            </w:r>
          </w:p>
        </w:tc>
      </w:tr>
      <w:tr w:rsidR="00951269" w:rsidRPr="00904824" w:rsidTr="00F943C2">
        <w:tc>
          <w:tcPr>
            <w:tcW w:w="162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79" w:type="pct"/>
            <w:gridSpan w:val="7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• ćwiczenia audytoryjne 60 godz.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MI.B3.KW_01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posiada uporządkowaną wiedzę z zakresu językoznawstwa i stylistyki, którą potrafi zastosować przy tworzeniu wybranych gatunków użytkowych 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MI.B3.KW_02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stopniu zaawansowanym zasady komunikacji językowej (społecznej, biznesowej i interpersonalnej), rozumie </w:t>
            </w:r>
            <w:r w:rsidRPr="00904824">
              <w:rPr>
                <w:sz w:val="20"/>
                <w:szCs w:val="20"/>
              </w:rPr>
              <w:lastRenderedPageBreak/>
              <w:t>potrzeby odbiorców kultury i zna ich style poznawcze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KW_04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prace w </w:t>
            </w:r>
            <w:r w:rsidRPr="00904824">
              <w:rPr>
                <w:sz w:val="20"/>
                <w:szCs w:val="20"/>
              </w:rPr>
              <w:lastRenderedPageBreak/>
              <w:t>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MI.B3.KW_03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Zna i rozumie zasady ochrony własności intelektualnej w zakresie odnoszącym się do tworzenia tekstów użytkowych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KW_06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MI.B3.KU_01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potrafi selekcjonować i syntetyzować informacje, poddać analizie materiał językowy, a także poddać krytycznej analizie teksty dostępne w przestrzeni publicznej,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MI.B3.KU_02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tworzyć teksty użytkowe i porozumiewać się z wykorzystaniem różnych kanałów komunikacyjnych, w tym szczególnie z wykorzystaniem nowych technologii 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KU_03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MI.B3.KK_01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potrafi krytycznie i obiektywnie oceniać efekty pracy własnej i innych, współpracuje z członkami zespołu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F943C2">
        <w:tc>
          <w:tcPr>
            <w:tcW w:w="77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MI.B3.KK_02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jest odpowiedzialny za słowo i za zachowanie tożsamości językowej i kulturowej, działa, mając na celu dobro współne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F943C2">
        <w:tc>
          <w:tcPr>
            <w:tcW w:w="5000" w:type="pct"/>
            <w:gridSpan w:val="9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pkt. 4 ECTS</w:t>
            </w:r>
          </w:p>
        </w:tc>
        <w:tc>
          <w:tcPr>
            <w:tcW w:w="54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99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audytoryjne 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4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0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70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2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39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zajęciach ćwiczeniowych 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0" w:type="pct"/>
            <w:gridSpan w:val="3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70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Tworzenie i opracowanie oraz przygotowanie do edycji tekstów użytkowych (ogłoszenie, zaproszenie, relacja na stronę, notka biograficzna, sprawozdanie, recenzja, bibliografia, pismo urzędowe, życiorys, list motywacyjny, wniosek itp.)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Charakterystyka tekstów publikowanych w internecie: opracowanie leadu, tytułu, śródtytuły, punktatory.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Omówienie konwencji komunikacyjnych - tworzenie persony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Redagowanie i modyfikacja tekstu z wykorzystaniem szablonów graficznych – Canva, pakiet Office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kolokwium zaliczeniowe w formie tworzenia zadanego tekstu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lastRenderedPageBreak/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Piszemy poprawnie. Poradnik językowy PWN, Warszawa 2008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J. Maćkiewicz, Jak dobrze pisać. Od myśli do tekstu, Warszawa 2010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Jak pisać i redagować, Warszawa 2009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M. Kuziak, Sławomir Rzepczyński, Jak pisać?, Bielsko-Biała 2008.</w:t>
            </w:r>
          </w:p>
          <w:p w:rsidR="00951269" w:rsidRPr="00904824" w:rsidRDefault="00951269" w:rsidP="00EA2F20">
            <w:pPr>
              <w:numPr>
                <w:ilvl w:val="0"/>
                <w:numId w:val="22"/>
              </w:num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J. Wrycza-Bekir, Magia słów – jak pisać teksty, które porwą tłumy, Gliwice 2018. </w:t>
            </w:r>
          </w:p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28" name="Obraz 2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ab/>
      </w: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3032"/>
        <w:gridCol w:w="6256"/>
      </w:tblGrid>
      <w:tr w:rsidR="00951269" w:rsidRPr="00904824" w:rsidTr="00F943C2">
        <w:trPr>
          <w:trHeight w:val="397"/>
        </w:trPr>
        <w:tc>
          <w:tcPr>
            <w:tcW w:w="1632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(wg planu studiów):</w:t>
            </w:r>
          </w:p>
        </w:tc>
        <w:tc>
          <w:tcPr>
            <w:tcW w:w="3368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3971AA">
            <w:pPr>
              <w:pStyle w:val="Nagwek2"/>
              <w:spacing w:before="0" w:line="240" w:lineRule="auto"/>
            </w:pPr>
            <w:bookmarkStart w:id="30" w:name="_Toc83404852"/>
            <w:bookmarkStart w:id="31" w:name="_Toc83501808"/>
            <w:r w:rsidRPr="00904824">
              <w:t>Warsztat pisania twórczego B4</w:t>
            </w:r>
            <w:bookmarkEnd w:id="30"/>
            <w:bookmarkEnd w:id="31"/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Creative wiriting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stacjonarna / niestacjonarna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4</w:t>
            </w:r>
            <w:r>
              <w:t xml:space="preserve">, </w:t>
            </w:r>
            <w:r w:rsidRPr="00904824">
              <w:t>5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3971AA">
            <w:pPr>
              <w:spacing w:after="0" w:line="240" w:lineRule="auto"/>
              <w:rPr>
                <w:b/>
              </w:rPr>
            </w:pPr>
            <w:r w:rsidRPr="00904824">
              <w:rPr>
                <w:b/>
              </w:rPr>
              <w:t>Koordynator przedmiotu:</w:t>
            </w:r>
          </w:p>
        </w:tc>
        <w:tc>
          <w:tcPr>
            <w:tcW w:w="3368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3971AA">
            <w:pPr>
              <w:spacing w:after="0" w:line="240" w:lineRule="auto"/>
            </w:pPr>
            <w:r w:rsidRPr="00904824">
              <w:t>dr Joanna Kułakowska-Lis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798"/>
        <w:gridCol w:w="1031"/>
        <w:gridCol w:w="2350"/>
        <w:gridCol w:w="1168"/>
        <w:gridCol w:w="814"/>
        <w:gridCol w:w="650"/>
        <w:gridCol w:w="411"/>
        <w:gridCol w:w="54"/>
        <w:gridCol w:w="1012"/>
      </w:tblGrid>
      <w:tr w:rsidR="00951269" w:rsidRPr="00904824" w:rsidTr="00F943C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Wykształcenie umiejętności tworzenia różnorodnych tekstów przydatnych w przyszłej pracy zawodowej</w:t>
            </w:r>
          </w:p>
        </w:tc>
      </w:tr>
      <w:tr w:rsidR="00951269" w:rsidRPr="00904824" w:rsidTr="00F943C2">
        <w:tc>
          <w:tcPr>
            <w:tcW w:w="1523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77" w:type="pct"/>
            <w:gridSpan w:val="7"/>
            <w:tcBorders>
              <w:left w:val="nil"/>
              <w:bottom w:val="single" w:sz="4" w:space="0" w:color="auto"/>
            </w:tcBorders>
          </w:tcPr>
          <w:p w:rsidR="00951269" w:rsidRPr="009E4203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• ćwiczenia warsztatowe 60</w:t>
            </w:r>
          </w:p>
        </w:tc>
      </w:tr>
      <w:tr w:rsidR="00951269" w:rsidRPr="00904824" w:rsidTr="00F943C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MI.B4.KW_01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posiada uporządkowaną wiedzę z zakresu językoznawstwa i stylistyki oraz kultury języka polskiego, którą potrafi zastosować przy tworzeniu tekstów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MI.B4.KW_02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stopniu zaawansowanym zna zasady komunikacji językowej, rozumie </w:t>
            </w:r>
            <w:r w:rsidRPr="00904824">
              <w:rPr>
                <w:sz w:val="20"/>
                <w:szCs w:val="20"/>
              </w:rPr>
              <w:lastRenderedPageBreak/>
              <w:t xml:space="preserve">potrzeby odbiorców kultury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KW_04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samodzielne prace w ramach zajęć i </w:t>
            </w:r>
            <w:r w:rsidRPr="00904824">
              <w:rPr>
                <w:sz w:val="20"/>
                <w:szCs w:val="20"/>
              </w:rPr>
              <w:lastRenderedPageBreak/>
              <w:t>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MI.B4.KW_03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i rozumie zasady ochrony własności intelektualnej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KW_06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MI.B4.KU_01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potrafi selekcjonować i syntetyzować informacje przydatne do tworzenia tekstów, umie poddać analizie materiał językowy, a także analizować teksty dostępne w przestrzeni publicznej,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MI.B4.KU_02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 tworzyć teksty i porozumiewać się z wykorzystaniem różnych kanałów komunikacyjnych, w tym szczególnie z wykorzystaniem nowych technologii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KU_03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MI.B4.KK_01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potrafi krytycznie i obiektywnie oceniać efekty pracy własnej i innych, współpracuje z członkami zespołu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F943C2">
        <w:tc>
          <w:tcPr>
            <w:tcW w:w="96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MI.B4.KK_02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jest odpowiedzialny za słowo, aktywnie włącza się w komunikację obywatelską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KK_02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warsztatowe 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904824" w:rsidTr="00F943C2">
        <w:tc>
          <w:tcPr>
            <w:tcW w:w="5000" w:type="pct"/>
            <w:gridSpan w:val="9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574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71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2,4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0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545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523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332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600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545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904824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Projektowanie, tworzenie i redagowanie tekstów w różnych gatunkach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Analiza kształtu językowo-stylistycznego i edytorskiego tekstu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Problematyka spójności tekstu, kohezja i koherencja. Metatekst i intertekst.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Kompozycyjna redagowanego tekstu. Streszczanie i poszerzanie tekstu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Tworzenie różnych form tekstu (opowiadanie, opis, esej, reportaż itp.)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Narracja, konstruowanie postaci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Tworzenie tekstu w różnych stylach wypowiedzi i różnych konwencjach (parafraza, parodia)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Teoria procesu twórczego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Analiza tekstu literackiego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kolokwium zaliczeniowe w formie tworzenia zadanego tekstu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* Zasady udziału w poszczególnych zajęciach, ze wskazaniem, czy obecność studenta na zajęciach jest </w:t>
            </w:r>
            <w:r w:rsidRPr="00904824">
              <w:rPr>
                <w:b/>
                <w:sz w:val="20"/>
                <w:szCs w:val="20"/>
              </w:rPr>
              <w:lastRenderedPageBreak/>
              <w:t>obowiązkowa: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Obecność na zajęciach jest obowiązkowa.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lastRenderedPageBreak/>
              <w:t>Sposób obliczania oceny końcowej: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40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30 pkt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Dąbała J., Tajemnica i suspens. Wokół głównych problemów Creative writing, Lublin 2004.</w:t>
            </w:r>
          </w:p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J. Maćkiewicz, Jak dobrze pisać. Od myśli do tekstu, Warszawa 2010</w:t>
            </w:r>
          </w:p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A. Handley, C.C. Chapman, Treść jest kluczowa, Gliwice 2012</w:t>
            </w:r>
          </w:p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Swain D. V. , Jak pisać żeby publikować, przeł. M. Burdzy-Barrington, Warszawa 2010.</w:t>
            </w:r>
          </w:p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Sztuka pisania. Tajemnice warsztatu pisarstwa odsłaniają: Ernest Hemingway, John Steinbeck, Kurt Vonnegut i inni, przeł. J. Mach, Łódź 1997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8" name="Obraz 1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6A66B7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 xml:space="preserve">Nazwa przedmiotu i kod </w:t>
            </w:r>
          </w:p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070B0C" w:rsidRDefault="00951269" w:rsidP="00F943C2">
            <w:pPr>
              <w:pStyle w:val="Nagwek2"/>
            </w:pPr>
            <w:bookmarkStart w:id="32" w:name="_Toc50575112"/>
            <w:bookmarkStart w:id="33" w:name="_Toc83404853"/>
            <w:bookmarkStart w:id="34" w:name="_Toc83501809"/>
            <w:r>
              <w:t>Podstawy ekonomii biznesu</w:t>
            </w:r>
            <w:bookmarkEnd w:id="32"/>
            <w:r>
              <w:t xml:space="preserve"> B5</w:t>
            </w:r>
            <w:bookmarkEnd w:id="33"/>
            <w:bookmarkEnd w:id="34"/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521D5C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lang w:eastAsia="pl-PL"/>
              </w:rPr>
            </w:pPr>
            <w:r>
              <w:rPr>
                <w:rFonts w:ascii="inherit" w:eastAsia="Times New Roman" w:hAnsi="inherit" w:cs="Courier New"/>
                <w:color w:val="202124"/>
                <w:lang w:eastAsia="pl-PL"/>
              </w:rPr>
              <w:t>B</w:t>
            </w:r>
            <w:r w:rsidRPr="00521D5C">
              <w:rPr>
                <w:rFonts w:ascii="inherit" w:eastAsia="Times New Roman" w:hAnsi="inherit" w:cs="Courier New"/>
                <w:color w:val="202124"/>
                <w:lang w:eastAsia="pl-PL"/>
              </w:rPr>
              <w:t>asics of business economics</w:t>
            </w:r>
          </w:p>
          <w:p w:rsidR="00951269" w:rsidRPr="00521D5C" w:rsidRDefault="00951269" w:rsidP="00F943C2">
            <w:pPr>
              <w:pStyle w:val="HTML-wstpniesformatowany"/>
              <w:rPr>
                <w:rFonts w:ascii="Times New Roman" w:hAnsi="Times New Roman"/>
                <w:sz w:val="22"/>
                <w:szCs w:val="22"/>
                <w:lang w:val="en-US" w:eastAsia="pl-PL"/>
              </w:rPr>
            </w:pP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r w:rsidRPr="0009236B">
              <w:t>Marketing Internetowy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r w:rsidRPr="0009236B">
              <w:t>studia pierwszego stopnia (licencjackie)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r w:rsidRPr="0009236B">
              <w:t>praktyczny (P)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r w:rsidRPr="0009236B">
              <w:t>stacjonarna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pPr>
              <w:rPr>
                <w:color w:val="FF0000"/>
              </w:rPr>
            </w:pPr>
            <w:r>
              <w:t>4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r w:rsidRPr="0009236B">
              <w:t>polski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09236B" w:rsidRDefault="00951269" w:rsidP="00F943C2">
            <w:r>
              <w:t>2021</w:t>
            </w:r>
            <w:r w:rsidRPr="0009236B">
              <w:t>/202</w:t>
            </w:r>
            <w:r>
              <w:t>2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09236B" w:rsidRDefault="003971AA" w:rsidP="00F943C2">
            <w:r>
              <w:t>1</w:t>
            </w:r>
          </w:p>
        </w:tc>
      </w:tr>
      <w:tr w:rsidR="00951269" w:rsidRPr="006A66B7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09236B" w:rsidRDefault="00951269" w:rsidP="00F943C2">
            <w:pPr>
              <w:rPr>
                <w:b/>
              </w:rPr>
            </w:pPr>
            <w:r w:rsidRPr="0009236B">
              <w:rPr>
                <w:b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09236B" w:rsidRDefault="00951269" w:rsidP="00F943C2">
            <w:r w:rsidRPr="0009236B">
              <w:t xml:space="preserve">dr </w:t>
            </w:r>
            <w:r>
              <w:t>hab. Bogusław Ślusarczyk/ dr inż. Małgorzata Górka</w:t>
            </w:r>
          </w:p>
        </w:tc>
      </w:tr>
    </w:tbl>
    <w:p w:rsidR="00951269" w:rsidRPr="006A66B7" w:rsidRDefault="00951269" w:rsidP="00951269">
      <w:pPr>
        <w:rPr>
          <w:sz w:val="20"/>
          <w:szCs w:val="20"/>
        </w:rPr>
      </w:pPr>
    </w:p>
    <w:p w:rsidR="00951269" w:rsidRPr="006A66B7" w:rsidRDefault="00951269" w:rsidP="00951269">
      <w:pPr>
        <w:spacing w:line="276" w:lineRule="auto"/>
        <w:rPr>
          <w:b/>
          <w:sz w:val="20"/>
          <w:szCs w:val="20"/>
        </w:rPr>
      </w:pPr>
      <w:r w:rsidRPr="006A66B7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86"/>
        <w:gridCol w:w="1680"/>
        <w:gridCol w:w="112"/>
        <w:gridCol w:w="2250"/>
        <w:gridCol w:w="1110"/>
        <w:gridCol w:w="1251"/>
        <w:gridCol w:w="129"/>
        <w:gridCol w:w="600"/>
        <w:gridCol w:w="770"/>
      </w:tblGrid>
      <w:tr w:rsidR="00951269" w:rsidRPr="006A66B7" w:rsidTr="00F943C2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A66B7">
              <w:rPr>
                <w:b/>
                <w:sz w:val="20"/>
                <w:szCs w:val="20"/>
              </w:rPr>
              <w:br/>
            </w:r>
          </w:p>
        </w:tc>
      </w:tr>
      <w:tr w:rsidR="00951269" w:rsidRPr="006A66B7" w:rsidTr="00F943C2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1269" w:rsidRPr="006A66B7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B1218">
              <w:rPr>
                <w:sz w:val="20"/>
              </w:rPr>
              <w:t>Zdobycie wiedzy z zakresu ekonomii oraz wykształcenie u studentów umiejętności sprawnego posługiwania się miernikami społeczno-ekonomicznymi w podejmowaniu decyzji w skali makro i mikroekonomicznej.</w:t>
            </w:r>
          </w:p>
        </w:tc>
      </w:tr>
      <w:tr w:rsidR="00951269" w:rsidRPr="006A66B7" w:rsidTr="00F943C2">
        <w:tc>
          <w:tcPr>
            <w:tcW w:w="1611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6A66B7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sta</w:t>
            </w:r>
            <w:r>
              <w:rPr>
                <w:sz w:val="20"/>
                <w:szCs w:val="20"/>
              </w:rPr>
              <w:t>cjonarne – wykład 30 h, ćwiczenia projektowe</w:t>
            </w:r>
            <w:r w:rsidRPr="006A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6A66B7">
              <w:rPr>
                <w:sz w:val="20"/>
                <w:szCs w:val="20"/>
              </w:rPr>
              <w:t xml:space="preserve"> h</w:t>
            </w:r>
          </w:p>
          <w:p w:rsidR="00951269" w:rsidRPr="006A66B7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6A66B7" w:rsidTr="00F943C2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A66B7" w:rsidTr="00F943C2">
        <w:trPr>
          <w:trHeight w:val="285"/>
        </w:trPr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Kod efektu przedmiotu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Student, który zaliczył przedmiot </w:t>
            </w:r>
            <w:r w:rsidRPr="006A66B7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C149A" w:rsidRDefault="00951269" w:rsidP="00F943C2">
            <w:pPr>
              <w:spacing w:before="60" w:after="60"/>
              <w:rPr>
                <w:sz w:val="18"/>
                <w:szCs w:val="18"/>
              </w:rPr>
            </w:pPr>
            <w:r w:rsidRPr="004C149A">
              <w:rPr>
                <w:sz w:val="18"/>
                <w:szCs w:val="18"/>
              </w:rPr>
              <w:t>Powiązanie z KEU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C149A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C149A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6A66B7" w:rsidTr="00F943C2">
        <w:trPr>
          <w:trHeight w:val="10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MI.B5.K_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line="276" w:lineRule="auto"/>
              <w:rPr>
                <w:color w:val="000000"/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>zna podstawowe pojęcia gospodarcze, kategorie, prawa i modele, związane z przedmiotem zainteresowania mikroekonomii</w:t>
            </w:r>
          </w:p>
          <w:p w:rsidR="00951269" w:rsidRPr="00981363" w:rsidRDefault="00951269" w:rsidP="00F943C2">
            <w:pPr>
              <w:spacing w:before="60" w:after="60"/>
              <w:rPr>
                <w:color w:val="000000" w:themeColor="text1"/>
                <w:sz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K_W0</w:t>
            </w:r>
            <w:r>
              <w:rPr>
                <w:sz w:val="20"/>
              </w:rPr>
              <w:t>3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Zaliczenie pisemne</w:t>
            </w:r>
          </w:p>
        </w:tc>
      </w:tr>
      <w:tr w:rsidR="00951269" w:rsidRPr="006A66B7" w:rsidTr="00F943C2">
        <w:trPr>
          <w:trHeight w:val="108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180654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</w:t>
            </w:r>
            <w:r w:rsidRPr="001806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W.</w:t>
            </w:r>
            <w:r w:rsidRPr="001806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before="60" w:after="60"/>
              <w:rPr>
                <w:color w:val="000000" w:themeColor="text1"/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 xml:space="preserve">charakteryzuje strukturę przedmiotową i podmiotową rynku </w:t>
            </w:r>
          </w:p>
          <w:p w:rsidR="00951269" w:rsidRPr="00981363" w:rsidRDefault="00951269" w:rsidP="00F943C2">
            <w:pPr>
              <w:spacing w:line="276" w:lineRule="auto"/>
              <w:rPr>
                <w:color w:val="000000"/>
                <w:sz w:val="20"/>
              </w:rPr>
            </w:pPr>
          </w:p>
          <w:p w:rsidR="00951269" w:rsidRPr="00981363" w:rsidRDefault="00951269" w:rsidP="00F943C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K_W07</w:t>
            </w:r>
          </w:p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wykład/</w:t>
            </w:r>
            <w:r w:rsidRPr="00981363">
              <w:rPr>
                <w:sz w:val="20"/>
              </w:rPr>
              <w:br/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Zaliczenie pisemne </w:t>
            </w:r>
          </w:p>
        </w:tc>
      </w:tr>
      <w:tr w:rsidR="00951269" w:rsidRPr="006A66B7" w:rsidTr="00F943C2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</w:t>
            </w:r>
            <w:r w:rsidRPr="006A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W.</w:t>
            </w:r>
            <w:r w:rsidRPr="006A66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line="276" w:lineRule="auto"/>
              <w:rPr>
                <w:color w:val="000000"/>
              </w:rPr>
            </w:pPr>
            <w:r w:rsidRPr="00981363">
              <w:rPr>
                <w:color w:val="000000" w:themeColor="text1"/>
                <w:sz w:val="20"/>
              </w:rPr>
              <w:t>rozumie zachowania organizacji na rynku oraz zna uwarunkowania i zależności ekonomiczne w gospodarce rynkowej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</w:pPr>
            <w:r>
              <w:t>K_W06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B33361" w:rsidRDefault="00951269" w:rsidP="00F943C2">
            <w:pPr>
              <w:spacing w:before="60" w:after="60"/>
            </w:pPr>
            <w:r>
              <w:t>wykład/</w:t>
            </w:r>
            <w:r>
              <w:br/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B33361" w:rsidRDefault="00951269" w:rsidP="00F943C2">
            <w:pPr>
              <w:spacing w:before="60" w:after="60"/>
            </w:pPr>
            <w:r>
              <w:t xml:space="preserve">Zaliczenie pisemne </w:t>
            </w:r>
          </w:p>
        </w:tc>
      </w:tr>
      <w:tr w:rsidR="00951269" w:rsidRPr="006A66B7" w:rsidTr="00F943C2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MI.B5.K_U.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line="276" w:lineRule="auto"/>
              <w:rPr>
                <w:color w:val="000000"/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>student potrafi identyfikować i objaśniać pojęcia gospodarcze, związane z przedmiotem zainteresowania mikroekonomii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K_U0</w:t>
            </w:r>
            <w:r>
              <w:rPr>
                <w:sz w:val="20"/>
              </w:rPr>
              <w:t>3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Kolokwium z części ćwiczeniowej  </w:t>
            </w:r>
          </w:p>
        </w:tc>
      </w:tr>
      <w:tr w:rsidR="00951269" w:rsidRPr="006A66B7" w:rsidTr="00F943C2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MI.B5.K_U.02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line="276" w:lineRule="auto"/>
              <w:rPr>
                <w:sz w:val="20"/>
              </w:rPr>
            </w:pPr>
            <w:r w:rsidRPr="00981363">
              <w:rPr>
                <w:color w:val="000000" w:themeColor="text1"/>
                <w:sz w:val="20"/>
              </w:rPr>
              <w:t xml:space="preserve">potrafi </w:t>
            </w:r>
            <w:r w:rsidRPr="00981363">
              <w:rPr>
                <w:sz w:val="20"/>
              </w:rPr>
              <w:t>klasyfikować elementy rynku oraz objaśnia i analizuje mechanizmy jego działania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K_U</w:t>
            </w:r>
            <w:r>
              <w:rPr>
                <w:sz w:val="20"/>
              </w:rPr>
              <w:t>04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Kolokwium z części ćwiczeniowej  </w:t>
            </w:r>
          </w:p>
        </w:tc>
      </w:tr>
      <w:tr w:rsidR="00951269" w:rsidRPr="006A66B7" w:rsidTr="00F943C2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MI.B5.K_U.03</w:t>
            </w:r>
          </w:p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rPr>
                <w:sz w:val="20"/>
              </w:rPr>
            </w:pPr>
            <w:r w:rsidRPr="00981363">
              <w:rPr>
                <w:sz w:val="20"/>
              </w:rPr>
              <w:t xml:space="preserve">potrafi analizować czynniki wpływające na optymalny wybór konsumenta oraz analizuje decyzje producenta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K_U</w:t>
            </w:r>
            <w:r>
              <w:rPr>
                <w:sz w:val="20"/>
              </w:rPr>
              <w:t>02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Kolokwium z części ćwiczeniowej  </w:t>
            </w:r>
          </w:p>
        </w:tc>
      </w:tr>
      <w:tr w:rsidR="00951269" w:rsidRPr="006A66B7" w:rsidTr="00F943C2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MI.B5.K_K.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line="276" w:lineRule="auto"/>
              <w:rPr>
                <w:sz w:val="20"/>
              </w:rPr>
            </w:pPr>
            <w:r w:rsidRPr="00981363">
              <w:rPr>
                <w:sz w:val="20"/>
              </w:rPr>
              <w:t>jest gotów do zasięgania opinii ekspertów w przypadku trudności z samodzielnym rozwiązywaniem problemu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jc w:val="center"/>
              <w:rPr>
                <w:sz w:val="20"/>
              </w:rPr>
            </w:pPr>
            <w:r w:rsidRPr="00981363">
              <w:rPr>
                <w:sz w:val="20"/>
              </w:rPr>
              <w:t>K_K01</w:t>
            </w:r>
          </w:p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Obserwacja   </w:t>
            </w:r>
          </w:p>
        </w:tc>
      </w:tr>
      <w:tr w:rsidR="00951269" w:rsidRPr="006A66B7" w:rsidTr="00F943C2">
        <w:trPr>
          <w:trHeight w:val="1109"/>
        </w:trPr>
        <w:tc>
          <w:tcPr>
            <w:tcW w:w="61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MI.B5.K_K.02</w:t>
            </w:r>
          </w:p>
          <w:p w:rsidR="00951269" w:rsidRPr="006A66B7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spacing w:line="276" w:lineRule="auto"/>
              <w:rPr>
                <w:sz w:val="20"/>
              </w:rPr>
            </w:pPr>
            <w:r w:rsidRPr="00981363">
              <w:rPr>
                <w:sz w:val="20"/>
              </w:rPr>
              <w:t>jest gotów do myślenia i działania w sposób przedsiębiorczy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81363" w:rsidRDefault="00951269" w:rsidP="00F943C2">
            <w:pPr>
              <w:jc w:val="center"/>
              <w:rPr>
                <w:sz w:val="20"/>
              </w:rPr>
            </w:pPr>
            <w:r w:rsidRPr="00981363">
              <w:rPr>
                <w:sz w:val="20"/>
              </w:rPr>
              <w:t>K_K03</w:t>
            </w:r>
          </w:p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>ćwiczenia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81363" w:rsidRDefault="00951269" w:rsidP="00F943C2">
            <w:pPr>
              <w:spacing w:before="60" w:after="60"/>
              <w:rPr>
                <w:sz w:val="20"/>
              </w:rPr>
            </w:pPr>
            <w:r w:rsidRPr="00981363">
              <w:rPr>
                <w:sz w:val="20"/>
              </w:rPr>
              <w:t xml:space="preserve">Obserwacja </w:t>
            </w:r>
          </w:p>
        </w:tc>
      </w:tr>
      <w:tr w:rsidR="00951269" w:rsidRPr="006A66B7" w:rsidTr="00F943C2">
        <w:tc>
          <w:tcPr>
            <w:tcW w:w="5000" w:type="pct"/>
            <w:gridSpan w:val="9"/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A66B7" w:rsidTr="00F943C2">
        <w:trPr>
          <w:trHeight w:val="1495"/>
        </w:trPr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Całkowita liczba punktów ECTS: (A + B)</w:t>
            </w:r>
            <w:r w:rsidRPr="006A66B7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Pr="006A66B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gridSpan w:val="2"/>
            <w:tcBorders>
              <w:left w:val="nil"/>
            </w:tcBorders>
            <w:textDirection w:val="btLr"/>
          </w:tcPr>
          <w:p w:rsidR="00951269" w:rsidRPr="006A66B7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Stacjonarne</w:t>
            </w:r>
          </w:p>
        </w:tc>
        <w:tc>
          <w:tcPr>
            <w:tcW w:w="430" w:type="pct"/>
            <w:tcBorders>
              <w:left w:val="nil"/>
            </w:tcBorders>
            <w:textDirection w:val="btLr"/>
          </w:tcPr>
          <w:p w:rsidR="00951269" w:rsidRPr="006A66B7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Niestacjonarne</w:t>
            </w:r>
          </w:p>
        </w:tc>
      </w:tr>
      <w:tr w:rsidR="00951269" w:rsidRPr="006A66B7" w:rsidTr="00F943C2"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A. Liczba godzin </w:t>
            </w:r>
            <w:r w:rsidRPr="006A66B7">
              <w:rPr>
                <w:b/>
                <w:sz w:val="20"/>
                <w:szCs w:val="20"/>
                <w:lang w:eastAsia="pl-PL"/>
              </w:rPr>
              <w:t>kontaktowych</w:t>
            </w:r>
            <w:r w:rsidRPr="006A66B7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Wykł</w:t>
            </w:r>
            <w:r>
              <w:rPr>
                <w:sz w:val="20"/>
                <w:szCs w:val="20"/>
              </w:rPr>
              <w:t>ad</w:t>
            </w:r>
            <w:r w:rsidRPr="006A66B7">
              <w:rPr>
                <w:sz w:val="20"/>
                <w:szCs w:val="20"/>
              </w:rPr>
              <w:t xml:space="preserve"> </w:t>
            </w:r>
          </w:p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projektowe</w:t>
            </w:r>
          </w:p>
          <w:p w:rsidR="00951269" w:rsidRPr="006A66B7" w:rsidRDefault="00951269" w:rsidP="00F943C2">
            <w:pPr>
              <w:rPr>
                <w:sz w:val="20"/>
                <w:szCs w:val="20"/>
              </w:rPr>
            </w:pPr>
          </w:p>
          <w:p w:rsidR="00951269" w:rsidRPr="006A66B7" w:rsidRDefault="00951269" w:rsidP="00F943C2">
            <w:pPr>
              <w:rPr>
                <w:sz w:val="20"/>
                <w:szCs w:val="20"/>
              </w:rPr>
            </w:pPr>
          </w:p>
          <w:p w:rsidR="00951269" w:rsidRPr="006A66B7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A66B7" w:rsidRDefault="00951269" w:rsidP="00F943C2">
            <w:pPr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lastRenderedPageBreak/>
              <w:t>w sumie:</w:t>
            </w:r>
          </w:p>
          <w:p w:rsidR="00951269" w:rsidRPr="006A66B7" w:rsidRDefault="00951269" w:rsidP="00F943C2">
            <w:pPr>
              <w:rPr>
                <w:b/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ECTS</w:t>
            </w:r>
          </w:p>
        </w:tc>
        <w:tc>
          <w:tcPr>
            <w:tcW w:w="426" w:type="pct"/>
            <w:gridSpan w:val="2"/>
            <w:tcBorders>
              <w:left w:val="nil"/>
            </w:tcBorders>
            <w:vAlign w:val="center"/>
          </w:tcPr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45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lastRenderedPageBreak/>
              <w:t>1,8</w:t>
            </w:r>
          </w:p>
        </w:tc>
        <w:tc>
          <w:tcPr>
            <w:tcW w:w="430" w:type="pct"/>
            <w:tcBorders>
              <w:left w:val="nil"/>
            </w:tcBorders>
          </w:tcPr>
          <w:p w:rsidR="00951269" w:rsidRPr="006A66B7" w:rsidRDefault="00951269" w:rsidP="00F943C2">
            <w:pPr>
              <w:snapToGrid w:val="0"/>
              <w:rPr>
                <w:sz w:val="20"/>
                <w:szCs w:val="20"/>
              </w:rPr>
            </w:pPr>
          </w:p>
        </w:tc>
      </w:tr>
      <w:tr w:rsidR="00951269" w:rsidRPr="006A66B7" w:rsidTr="00F943C2"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przygotowanie ogólne </w:t>
            </w:r>
          </w:p>
          <w:p w:rsidR="00951269" w:rsidRPr="006A66B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ćwiczeń</w:t>
            </w:r>
          </w:p>
          <w:p w:rsidR="00951269" w:rsidRPr="006A66B7" w:rsidRDefault="00951269" w:rsidP="00F943C2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 xml:space="preserve">praca w bibliotece </w:t>
            </w:r>
          </w:p>
          <w:p w:rsidR="00951269" w:rsidRPr="006A66B7" w:rsidRDefault="00951269" w:rsidP="00F943C2">
            <w:pPr>
              <w:rPr>
                <w:sz w:val="20"/>
                <w:szCs w:val="20"/>
              </w:rPr>
            </w:pPr>
          </w:p>
          <w:p w:rsidR="00951269" w:rsidRPr="006A66B7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w sumie:  </w:t>
            </w:r>
          </w:p>
          <w:p w:rsidR="00951269" w:rsidRPr="006A66B7" w:rsidRDefault="00951269" w:rsidP="00F943C2">
            <w:pPr>
              <w:rPr>
                <w:b/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ECTS</w:t>
            </w:r>
          </w:p>
        </w:tc>
        <w:tc>
          <w:tcPr>
            <w:tcW w:w="426" w:type="pct"/>
            <w:gridSpan w:val="2"/>
            <w:tcBorders>
              <w:left w:val="nil"/>
            </w:tcBorders>
            <w:vAlign w:val="center"/>
          </w:tcPr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55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430" w:type="pct"/>
            <w:tcBorders>
              <w:left w:val="nil"/>
            </w:tcBorders>
          </w:tcPr>
          <w:p w:rsidR="00951269" w:rsidRPr="006A66B7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A66B7" w:rsidTr="00F943C2">
        <w:tc>
          <w:tcPr>
            <w:tcW w:w="1534" w:type="pct"/>
            <w:gridSpan w:val="2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C. Liczba godzin </w:t>
            </w:r>
            <w:r w:rsidRPr="006A66B7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6A66B7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609" w:type="pct"/>
            <w:gridSpan w:val="4"/>
            <w:tcBorders>
              <w:left w:val="nil"/>
            </w:tcBorders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projektowe</w:t>
            </w:r>
          </w:p>
          <w:p w:rsidR="00951269" w:rsidRPr="006A66B7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ćwiczeń</w:t>
            </w:r>
          </w:p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A66B7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w sumie:  </w:t>
            </w:r>
          </w:p>
          <w:p w:rsidR="00951269" w:rsidRPr="006A66B7" w:rsidRDefault="00951269" w:rsidP="00F943C2">
            <w:pPr>
              <w:rPr>
                <w:b/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ECTS</w:t>
            </w:r>
          </w:p>
        </w:tc>
        <w:tc>
          <w:tcPr>
            <w:tcW w:w="426" w:type="pct"/>
            <w:gridSpan w:val="2"/>
            <w:tcBorders>
              <w:left w:val="nil"/>
            </w:tcBorders>
            <w:vAlign w:val="center"/>
          </w:tcPr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42C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45</w:t>
            </w:r>
          </w:p>
          <w:p w:rsidR="00951269" w:rsidRPr="006A66B7" w:rsidRDefault="00951269" w:rsidP="00F943C2">
            <w:pPr>
              <w:jc w:val="center"/>
              <w:rPr>
                <w:sz w:val="20"/>
                <w:szCs w:val="20"/>
              </w:rPr>
            </w:pPr>
            <w:r w:rsidRPr="009A42CA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left w:val="nil"/>
            </w:tcBorders>
          </w:tcPr>
          <w:p w:rsidR="00951269" w:rsidRPr="006A66B7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6A66B7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6A66B7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630"/>
        <w:gridCol w:w="6658"/>
      </w:tblGrid>
      <w:tr w:rsidR="00951269" w:rsidRPr="006A66B7" w:rsidTr="00F943C2"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spacing w:after="90"/>
              <w:rPr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A66B7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Wykłady:</w:t>
            </w:r>
          </w:p>
          <w:p w:rsidR="00951269" w:rsidRPr="00981363" w:rsidRDefault="00951269" w:rsidP="00F943C2">
            <w:pPr>
              <w:jc w:val="both"/>
              <w:rPr>
                <w:sz w:val="20"/>
              </w:rPr>
            </w:pPr>
            <w:r w:rsidRPr="00981363">
              <w:rPr>
                <w:sz w:val="20"/>
              </w:rPr>
              <w:t xml:space="preserve">Wprowadzenie do ekonomii i gospodarki. Podstawowe kategorie ekonomiczne. </w:t>
            </w:r>
          </w:p>
          <w:p w:rsidR="00951269" w:rsidRPr="00981363" w:rsidRDefault="00951269" w:rsidP="00F943C2">
            <w:pPr>
              <w:jc w:val="both"/>
              <w:rPr>
                <w:sz w:val="20"/>
              </w:rPr>
            </w:pPr>
            <w:r w:rsidRPr="00981363">
              <w:rPr>
                <w:sz w:val="20"/>
              </w:rPr>
              <w:t xml:space="preserve">Mikroanaliza rynku – popyt, podaż, cena, rynek; reakcje popytu na zmianę cen i dochodów. Teoria wyboru konsumenta, decyzje produkcyjne przedsiębiorstw. </w:t>
            </w:r>
          </w:p>
          <w:p w:rsidR="00951269" w:rsidRDefault="00951269" w:rsidP="00F943C2">
            <w:pPr>
              <w:jc w:val="both"/>
              <w:rPr>
                <w:sz w:val="20"/>
              </w:rPr>
            </w:pPr>
            <w:r w:rsidRPr="00981363">
              <w:rPr>
                <w:sz w:val="20"/>
              </w:rPr>
              <w:t>Teoria producenta – koszty i utargi przedsiębiorstwa. Funkcjonowanie przedsiębiorstw w warunkach różnych struktur rynkowych. Wprowadzenie do makroekonomii. Model ruchu okrężnego w gospodarce. Czynniki wzrostu gospodarczego. Rachunek dochodu narodowego oraz prod</w:t>
            </w:r>
            <w:r>
              <w:rPr>
                <w:sz w:val="20"/>
              </w:rPr>
              <w:t>u</w:t>
            </w:r>
            <w:r w:rsidRPr="00981363">
              <w:rPr>
                <w:sz w:val="20"/>
              </w:rPr>
              <w:t xml:space="preserve">kt krajowy brutto. </w:t>
            </w:r>
          </w:p>
          <w:p w:rsidR="00951269" w:rsidRPr="00981363" w:rsidRDefault="00951269" w:rsidP="00F943C2">
            <w:pPr>
              <w:jc w:val="both"/>
              <w:rPr>
                <w:sz w:val="16"/>
              </w:rPr>
            </w:pPr>
            <w:r w:rsidRPr="00981363">
              <w:rPr>
                <w:sz w:val="20"/>
              </w:rPr>
              <w:t xml:space="preserve">Rynek finansowych – pieniądz i współczesny system bankowy. </w:t>
            </w:r>
            <w:r>
              <w:rPr>
                <w:sz w:val="20"/>
              </w:rPr>
              <w:t xml:space="preserve">Bezrobocie. </w:t>
            </w:r>
            <w:r w:rsidRPr="00981363">
              <w:rPr>
                <w:sz w:val="20"/>
              </w:rPr>
              <w:t xml:space="preserve"> Inflacja</w:t>
            </w:r>
            <w:r>
              <w:rPr>
                <w:sz w:val="20"/>
              </w:rPr>
              <w:t>.</w:t>
            </w:r>
          </w:p>
          <w:p w:rsidR="00951269" w:rsidRDefault="00951269" w:rsidP="00F943C2">
            <w:pPr>
              <w:jc w:val="both"/>
              <w:rPr>
                <w:b/>
                <w:sz w:val="20"/>
              </w:rPr>
            </w:pPr>
            <w:r w:rsidRPr="00981363">
              <w:rPr>
                <w:b/>
                <w:sz w:val="20"/>
              </w:rPr>
              <w:t>Ćwiczenia:</w:t>
            </w:r>
          </w:p>
          <w:p w:rsidR="00951269" w:rsidRPr="00F56160" w:rsidRDefault="00951269" w:rsidP="00F943C2">
            <w:pPr>
              <w:rPr>
                <w:rFonts w:eastAsia="Times New Roman"/>
              </w:rPr>
            </w:pPr>
            <w:r w:rsidRPr="00F56160">
              <w:rPr>
                <w:rFonts w:eastAsia="Times New Roman"/>
                <w:sz w:val="20"/>
              </w:rPr>
              <w:t>Narzędzia analizy ekonomicznej</w:t>
            </w:r>
            <w:r>
              <w:rPr>
                <w:rFonts w:eastAsia="Times New Roman"/>
                <w:sz w:val="20"/>
              </w:rPr>
              <w:t xml:space="preserve"> (</w:t>
            </w:r>
            <w:r w:rsidRPr="00F56160">
              <w:rPr>
                <w:rFonts w:eastAsia="Times New Roman"/>
                <w:sz w:val="20"/>
              </w:rPr>
              <w:t>przykłady i zadania). Elementy rynku oraz mechanizmy jego działania (przykłady i zadania). Teoria wyboru konsumenta (przykłady i zadania). Teoria podaży – decyzje produkcyjne w przedsiębiorstwie (przykłady i zadania). Formy organizacji rynku – konkurencja doskonała, monopol, konkurencja monopolistyczna, oligopol (przykłady i zadania). Rynki czynników produkcji, ekonomiczne przyczyny zróżnicowania dochodów, krańcowa produktywność czynników produkcji.</w:t>
            </w:r>
          </w:p>
          <w:p w:rsidR="00951269" w:rsidRPr="006A66B7" w:rsidRDefault="00951269" w:rsidP="00F943C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A66B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55296" w:rsidRDefault="00951269" w:rsidP="00F943C2">
            <w:pPr>
              <w:shd w:val="clear" w:color="auto" w:fill="FFFFFF"/>
              <w:rPr>
                <w:b/>
                <w:sz w:val="20"/>
              </w:rPr>
            </w:pPr>
            <w:r w:rsidRPr="00955296">
              <w:rPr>
                <w:sz w:val="20"/>
              </w:rPr>
              <w:t xml:space="preserve">wykład multimedialny, metoda studium przypadków,  </w:t>
            </w:r>
          </w:p>
          <w:p w:rsidR="00951269" w:rsidRPr="00955296" w:rsidRDefault="00951269" w:rsidP="00F943C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55296">
              <w:rPr>
                <w:rFonts w:ascii="Times New Roman" w:hAnsi="Times New Roman"/>
                <w:sz w:val="20"/>
              </w:rPr>
              <w:t>ćwiczenia audytoryjne</w:t>
            </w: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A66B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55296" w:rsidRDefault="00951269" w:rsidP="00F943C2">
            <w:pPr>
              <w:rPr>
                <w:sz w:val="20"/>
              </w:rPr>
            </w:pPr>
            <w:r w:rsidRPr="00955296">
              <w:rPr>
                <w:sz w:val="20"/>
              </w:rPr>
              <w:t xml:space="preserve">kolokwia pisemne, rozwiązywanie zadań </w:t>
            </w: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55296" w:rsidRDefault="00951269" w:rsidP="00F943C2">
            <w:pPr>
              <w:rPr>
                <w:sz w:val="20"/>
              </w:rPr>
            </w:pPr>
            <w:r w:rsidRPr="00955296">
              <w:rPr>
                <w:sz w:val="20"/>
                <w:lang w:eastAsia="pl-PL"/>
              </w:rPr>
              <w:t>Warunkiem uzyskania pozytywnej oceny z modułu jest uzyskanie pozytywnej oceny z egzaminu, wykładów oraz ćwiczeń. Uczestnictwo w zajęciach - obowiązkowe</w:t>
            </w: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6A66B7" w:rsidRDefault="00951269" w:rsidP="00F943C2">
            <w:pPr>
              <w:ind w:right="939"/>
              <w:jc w:val="both"/>
              <w:rPr>
                <w:sz w:val="20"/>
                <w:szCs w:val="20"/>
                <w:lang w:eastAsia="pl-PL"/>
              </w:rPr>
            </w:pPr>
            <w:r w:rsidRPr="006A66B7">
              <w:rPr>
                <w:sz w:val="20"/>
                <w:szCs w:val="20"/>
                <w:lang w:eastAsia="pl-PL"/>
              </w:rPr>
              <w:t xml:space="preserve">Ocena końcowa:  </w:t>
            </w:r>
          </w:p>
          <w:p w:rsidR="00951269" w:rsidRPr="006A66B7" w:rsidRDefault="00951269" w:rsidP="00F943C2">
            <w:pPr>
              <w:ind w:right="9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kolokwium pisemne z ćwiczeń – 50</w:t>
            </w:r>
            <w:r w:rsidRPr="006A66B7">
              <w:rPr>
                <w:sz w:val="20"/>
                <w:szCs w:val="20"/>
                <w:lang w:eastAsia="pl-PL"/>
              </w:rPr>
              <w:t>%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>
              <w:rPr>
                <w:sz w:val="20"/>
                <w:szCs w:val="20"/>
                <w:lang w:eastAsia="pl-PL"/>
              </w:rPr>
              <w:br/>
              <w:t>kolokwium pisemne z wykładów  50%</w:t>
            </w: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6A66B7" w:rsidRDefault="00951269" w:rsidP="00F943C2">
            <w:pPr>
              <w:rPr>
                <w:sz w:val="20"/>
                <w:szCs w:val="20"/>
              </w:rPr>
            </w:pPr>
            <w:r w:rsidRPr="006A66B7">
              <w:rPr>
                <w:sz w:val="20"/>
                <w:szCs w:val="20"/>
              </w:rPr>
              <w:t>Ustalane indywidualnie</w:t>
            </w: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981363" w:rsidRDefault="00951269" w:rsidP="00F943C2">
            <w:pPr>
              <w:jc w:val="both"/>
              <w:rPr>
                <w:color w:val="000000"/>
                <w:sz w:val="18"/>
                <w:szCs w:val="20"/>
              </w:rPr>
            </w:pPr>
            <w:r w:rsidRPr="00981363">
              <w:rPr>
                <w:color w:val="000000"/>
                <w:sz w:val="18"/>
                <w:szCs w:val="20"/>
              </w:rPr>
              <w:t xml:space="preserve">Podstawy </w:t>
            </w:r>
            <w:r>
              <w:rPr>
                <w:color w:val="000000"/>
                <w:sz w:val="18"/>
                <w:szCs w:val="20"/>
              </w:rPr>
              <w:t>przedsiębiorczości</w:t>
            </w:r>
            <w:r w:rsidRPr="00981363">
              <w:rPr>
                <w:color w:val="000000"/>
                <w:sz w:val="18"/>
                <w:szCs w:val="20"/>
              </w:rPr>
              <w:t xml:space="preserve"> na poziomie szkoły ponadpodstawowej.</w:t>
            </w:r>
          </w:p>
          <w:p w:rsidR="00951269" w:rsidRPr="00981363" w:rsidRDefault="00951269" w:rsidP="00F943C2">
            <w:pPr>
              <w:rPr>
                <w:color w:val="000000"/>
                <w:sz w:val="18"/>
                <w:szCs w:val="20"/>
              </w:rPr>
            </w:pPr>
          </w:p>
          <w:p w:rsidR="00951269" w:rsidRPr="00981363" w:rsidRDefault="00951269" w:rsidP="00F943C2">
            <w:pPr>
              <w:rPr>
                <w:sz w:val="18"/>
                <w:szCs w:val="20"/>
              </w:rPr>
            </w:pPr>
          </w:p>
        </w:tc>
      </w:tr>
      <w:tr w:rsidR="00951269" w:rsidRPr="006A66B7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6" w:type="pct"/>
            <w:tcBorders>
              <w:right w:val="nil"/>
            </w:tcBorders>
            <w:shd w:val="clear" w:color="auto" w:fill="D9D9D9"/>
          </w:tcPr>
          <w:p w:rsidR="00951269" w:rsidRPr="006A66B7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6B7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584" w:type="pct"/>
            <w:tcBorders>
              <w:left w:val="nil"/>
            </w:tcBorders>
          </w:tcPr>
          <w:p w:rsidR="00951269" w:rsidRPr="00ED323A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rFonts w:ascii="Times New Roman" w:eastAsia="Times New Roman" w:hAnsi="Times New Roman"/>
                <w:sz w:val="18"/>
              </w:rPr>
            </w:pPr>
            <w:r w:rsidRPr="00ED323A">
              <w:rPr>
                <w:rFonts w:ascii="Times New Roman" w:eastAsia="Times New Roman" w:hAnsi="Times New Roman"/>
                <w:sz w:val="18"/>
              </w:rPr>
              <w:t xml:space="preserve">Begg D., Fischer S. Dornbusch R. Mikroekonomia, </w:t>
            </w:r>
            <w:r w:rsidRPr="00981363">
              <w:rPr>
                <w:rFonts w:ascii="Times New Roman" w:eastAsia="Times New Roman" w:hAnsi="Times New Roman"/>
                <w:sz w:val="18"/>
              </w:rPr>
              <w:t xml:space="preserve">Wydawnictwo </w:t>
            </w:r>
            <w:r w:rsidRPr="00ED323A">
              <w:rPr>
                <w:rFonts w:ascii="Times New Roman" w:eastAsia="Times New Roman" w:hAnsi="Times New Roman"/>
                <w:sz w:val="18"/>
              </w:rPr>
              <w:t>PWE, 2014.</w:t>
            </w:r>
          </w:p>
          <w:p w:rsidR="00951269" w:rsidRPr="00981363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rFonts w:ascii="Times New Roman" w:eastAsia="Times New Roman" w:hAnsi="Times New Roman"/>
                <w:sz w:val="18"/>
              </w:rPr>
            </w:pPr>
            <w:r w:rsidRPr="00981363">
              <w:rPr>
                <w:rFonts w:ascii="Times New Roman" w:eastAsia="Times New Roman" w:hAnsi="Times New Roman"/>
                <w:sz w:val="18"/>
              </w:rPr>
              <w:t xml:space="preserve">Smith P., Begg D. Ekonomia – zbiór zadań, Wydawnictwo PWE, 2001. </w:t>
            </w:r>
          </w:p>
          <w:p w:rsidR="00951269" w:rsidRPr="00981363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rFonts w:ascii="Times New Roman" w:eastAsia="Times New Roman" w:hAnsi="Times New Roman"/>
                <w:sz w:val="18"/>
              </w:rPr>
            </w:pPr>
            <w:r w:rsidRPr="00981363">
              <w:rPr>
                <w:rFonts w:ascii="Times New Roman" w:eastAsia="Times New Roman" w:hAnsi="Times New Roman"/>
                <w:sz w:val="18"/>
              </w:rPr>
              <w:t>Ślusarczyk B. Podstawy mikro i makroekonomii, Wydawnictwo Politechniki Lubelskiej, 2011.</w:t>
            </w:r>
          </w:p>
          <w:p w:rsidR="00951269" w:rsidRPr="00981363" w:rsidRDefault="00951269" w:rsidP="00EA2F20">
            <w:pPr>
              <w:numPr>
                <w:ilvl w:val="0"/>
                <w:numId w:val="23"/>
              </w:numPr>
              <w:spacing w:after="0" w:line="240" w:lineRule="auto"/>
              <w:ind w:left="434" w:hanging="357"/>
              <w:rPr>
                <w:sz w:val="18"/>
                <w:szCs w:val="20"/>
              </w:rPr>
            </w:pPr>
            <w:r w:rsidRPr="00981363">
              <w:rPr>
                <w:rFonts w:ascii="Times New Roman" w:eastAsia="Times New Roman" w:hAnsi="Times New Roman"/>
                <w:sz w:val="18"/>
              </w:rPr>
              <w:t>Marciniak S. (red.) Makro- i mikroekonomia. Podstawowe problemy, Wydawnictwo Naukowe PWN, 2015.</w:t>
            </w:r>
          </w:p>
        </w:tc>
      </w:tr>
    </w:tbl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28800" cy="365760"/>
            <wp:effectExtent l="0" t="0" r="0" b="0"/>
            <wp:docPr id="35" name="Obraz 35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jc w:val="center"/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pPr>
              <w:pStyle w:val="Nagwek2"/>
              <w:rPr>
                <w:rFonts w:ascii="Calibri" w:hAnsi="Calibri"/>
                <w:b/>
              </w:rPr>
            </w:pPr>
            <w:bookmarkStart w:id="35" w:name="_Toc83404854"/>
            <w:bookmarkStart w:id="36" w:name="_Toc83501810"/>
            <w:r w:rsidRPr="003971AA">
              <w:rPr>
                <w:rFonts w:ascii="Calibri" w:hAnsi="Calibri"/>
              </w:rPr>
              <w:t>Socjologia B6</w:t>
            </w:r>
            <w:bookmarkEnd w:id="35"/>
            <w:bookmarkEnd w:id="36"/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Sociology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pPr>
              <w:pStyle w:val="Normalny1"/>
              <w:rPr>
                <w:rFonts w:ascii="Calibri" w:hAnsi="Calibri"/>
                <w:szCs w:val="22"/>
              </w:rPr>
            </w:pPr>
            <w:r w:rsidRPr="003971AA">
              <w:rPr>
                <w:rFonts w:ascii="Calibri" w:hAnsi="Calibri"/>
                <w:szCs w:val="22"/>
              </w:rPr>
              <w:t xml:space="preserve">Marketing Internetowy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studia I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studia stacjonarne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r w:rsidRPr="003971AA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pPr>
              <w:snapToGrid w:val="0"/>
            </w:pPr>
            <w:r w:rsidRPr="003971AA"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3971AA" w:rsidRDefault="00951269" w:rsidP="00F943C2">
            <w:pPr>
              <w:snapToGrid w:val="0"/>
            </w:pPr>
            <w:r w:rsidRPr="003971AA">
              <w:t>Dr Paweł Wais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5"/>
        <w:gridCol w:w="1792"/>
        <w:gridCol w:w="2214"/>
        <w:gridCol w:w="1089"/>
        <w:gridCol w:w="1232"/>
        <w:gridCol w:w="127"/>
        <w:gridCol w:w="589"/>
        <w:gridCol w:w="860"/>
      </w:tblGrid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</w:rPr>
            </w:pPr>
            <w:r w:rsidRPr="00904824">
              <w:t>Zapoznanie studentów z podstawami socjologii, zarówno ogólnej, jak i szczegółowej, w tym prezentacja podstawowych zagadnień będących przedmiotem zainteresowania socjologii, w szczególności w kontekście funkcjonowania w grupie społecznej, w tym w organizacji – z uwzględnieniem odniesień do nauk o zarządzaniu</w:t>
            </w: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rPr>
                <w:sz w:val="20"/>
              </w:rPr>
            </w:pPr>
            <w:r w:rsidRPr="00904824">
              <w:rPr>
                <w:sz w:val="20"/>
              </w:rPr>
              <w:t xml:space="preserve">Wykład - 15h studia stacjonarne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t xml:space="preserve">Sposób weryfikacji i oceny efektów uczenia się </w:t>
            </w:r>
          </w:p>
        </w:tc>
      </w:tr>
      <w:tr w:rsidR="00951269" w:rsidRPr="00904824" w:rsidTr="00F943C2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MI.B6.K_W.01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osiada podstawową wiedzę z zakresu socjologii, zna podstawowe kierunki oraz </w:t>
            </w:r>
            <w:r w:rsidRPr="00904824">
              <w:lastRenderedPageBreak/>
              <w:t>ich przedstawicieli.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>
              <w:lastRenderedPageBreak/>
              <w:t>W_03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t>Kolokwium końcowe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MI.B6.K_W.02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>Ma podstawową wiedzę o rodzajach więzi społecznych, definiuje podstawowe pojęcia służące do opisu zachowań społecznych zarówno w wymiarze makrospołecznym, mezospołecznym jak i mikrospołecznym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W_06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Kolokwium końcowe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MI.B6.K_W.03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t>Zna podstawowe kategorie opisu struktury społecznej oraz zróżnicowania społecznego, ma podstawową wiedzę o wybranych rodzajach struktur społecznych i instytucjach życia społecznego, oraz zachodzących między nimi relacjach.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>
              <w:t>W_07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Kolokwium końcowe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MI.B6.K_U.01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</w:pPr>
            <w:r w:rsidRPr="00904824">
              <w:t>Zna podstawowe metody i narzędzia stosowane w badaniach socjologicznych oraz potrafi dokonać ich charakterystyki z uwzględnieniem możliwości ich zastosowania dla badania określonych obszarów organizacji.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Kolokwium końcowe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MI.B6.K_K.01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904824">
              <w:t>Prezentuje własne poglądy, właściwie dobiera argumenty na ich poparcie, wykorzystuje w dyskusji wiedzę merytoryczną, z zachowaniem szacunku dla poglądów drugiej strony.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K_U04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Aktywność na zajęciach i przedstawien ie prezentacji opracowanej w grupie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MI.B6.K_K.02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</w:pPr>
            <w:r w:rsidRPr="00904824">
              <w:t>Analizuje zmiany na rynku pracy, dostrzega jego dynamikę, uwzględnia podstawowe trendy obecne na rynku lokalnym i regionalnym, w tym konieczność większej mobilności, zdaje sobie sprawę z konieczności nabywania nowych kompetencji i ciągłego dostosowywania kwalifikacji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K_K03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Aktywność na zajęciach i przedstawien ie prezentacji opracowanej w grupie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F943C2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</w:pPr>
            <w:r w:rsidRPr="00904824">
              <w:t>1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>Wykład</w:t>
            </w:r>
          </w:p>
          <w:p w:rsidR="00951269" w:rsidRPr="00904824" w:rsidRDefault="00951269" w:rsidP="00F943C2"/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r w:rsidRPr="00904824">
              <w:t>ECTS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15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0,6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904824" w:rsidRDefault="00951269" w:rsidP="00F943C2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Przygotowanie do kolokwium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-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-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-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F943C2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Wykłady: </w:t>
            </w:r>
          </w:p>
          <w:p w:rsidR="00951269" w:rsidRPr="00904824" w:rsidRDefault="00951269" w:rsidP="00F943C2">
            <w:pPr>
              <w:jc w:val="both"/>
            </w:pPr>
            <w:r w:rsidRPr="00904824">
              <w:t>Socjologia a inne nauki społeczne. Zróżnicowanie wewnętrzne socjologii. Socjalizacja i kształtowanie osobowości w procesie socjalizacji. Osobowość społeczna oraz tożsamość osobista i społeczna jednostki. Zachowania, działania, interakcje. Stosunki społeczne. Role społeczne i kontrola społeczna. Koncepcje ładu społecznego. Organizacja i dezorganizacja. Konformizm i dewiacje. Grupa społeczna i więź społeczna. Jednostka a grupy społeczne. Rodzina jako grupa społeczna i jako instytucja społeczna. Celowe grupy formalne. Socjologia organizacji. Typ idealny biurokracji. Cechy i dysfunkcje organizacji formalnych. Pojęcie instytucji totalnej. Władza, polityka, panowanie. Państwo i demokracja. Krążenie elit. Struktura społeczna i zróżnicowanie społeczne. Klasy i warstwy. Czynniki stratyfikacji społecznej. Koncepcje zróżnicowania społecznego. Socjologia pracy. Socjologiczne rozumienie zawodu.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 xml:space="preserve">wykład multimedialny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 xml:space="preserve">* Warunki i sposób zaliczenia poszczególnych form zajęć, w tym zasady zaliczeń poprawkowych, a także warunki dopuszczenia do </w:t>
            </w:r>
            <w:r w:rsidRPr="00904824">
              <w:rPr>
                <w:b/>
              </w:rPr>
              <w:lastRenderedPageBreak/>
              <w:t>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  <w:r w:rsidRPr="00904824">
              <w:lastRenderedPageBreak/>
              <w:t>-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lastRenderedPageBreak/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Warunkiem uzyskania pozytywnej oceny z modułu jest uzyskanie pozytywnej oceny z zajęć. Uczestnictwo w zajęciach - obowiązkowe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Ocena z pisemnego testu zaliczeniowego 100%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Ustalany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Podstawy ekonomii biznesu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Sztompka P., Socjologia. Analiza społeczeństwa, Wydawnictwo Znak, Kraków 2002. </w:t>
            </w:r>
          </w:p>
          <w:p w:rsidR="00951269" w:rsidRPr="00904824" w:rsidRDefault="00951269" w:rsidP="00F943C2">
            <w:r w:rsidRPr="00904824">
              <w:t xml:space="preserve">Szacka B., Wprowadzenie do socjologii, Oficyna Naukowa, Warszawa 2003. </w:t>
            </w:r>
          </w:p>
          <w:p w:rsidR="00951269" w:rsidRPr="00904824" w:rsidRDefault="00951269" w:rsidP="00F943C2">
            <w:r w:rsidRPr="00904824">
              <w:t xml:space="preserve">Klimek J., Etyka biznesu. Teoretyczne założenia, praktyka zastosowań, Wydawnictwo Difin, Warszawa 2014. </w:t>
            </w:r>
          </w:p>
          <w:p w:rsidR="00951269" w:rsidRPr="00904824" w:rsidRDefault="00951269" w:rsidP="00F943C2">
            <w:pPr>
              <w:rPr>
                <w:lang w:eastAsia="pl-PL"/>
              </w:rPr>
            </w:pPr>
            <w:r w:rsidRPr="00904824">
              <w:t>Giddens A., Socjologia, przeł. A. Szulżycka, Wydawnictwo Naukowe PWN, Warszawa 2004.</w:t>
            </w:r>
          </w:p>
        </w:tc>
      </w:tr>
    </w:tbl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8"/>
          <w:szCs w:val="28"/>
        </w:rPr>
      </w:pPr>
    </w:p>
    <w:p w:rsidR="003971AA" w:rsidRDefault="003971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33" name="Obraz 33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jc w:val="center"/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  <w:rPr>
                <w:b/>
              </w:rPr>
            </w:pPr>
            <w:bookmarkStart w:id="37" w:name="_Toc83404855"/>
            <w:bookmarkStart w:id="38" w:name="_Toc83501811"/>
            <w:r w:rsidRPr="00904824">
              <w:t>Psychologia pracy z klientem B7</w:t>
            </w:r>
            <w:bookmarkEnd w:id="37"/>
            <w:bookmarkEnd w:id="38"/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Psychology of Customer Service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I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stacjonarne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1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6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Mgr Katarzyna Kotowska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498"/>
        <w:gridCol w:w="1807"/>
        <w:gridCol w:w="2235"/>
        <w:gridCol w:w="1090"/>
        <w:gridCol w:w="1237"/>
        <w:gridCol w:w="132"/>
        <w:gridCol w:w="572"/>
        <w:gridCol w:w="717"/>
      </w:tblGrid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</w:rPr>
            </w:pPr>
            <w:r w:rsidRPr="00904824">
              <w:t xml:space="preserve">Celem kursu jest przygotowanie studentów do profesjonalnej obsługi klientów w przyszłej pracy zawodowej. </w:t>
            </w:r>
          </w:p>
        </w:tc>
      </w:tr>
      <w:tr w:rsidR="00951269" w:rsidRPr="00904824" w:rsidTr="00F943C2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221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rPr>
                <w:sz w:val="20"/>
              </w:rPr>
            </w:pPr>
            <w:r w:rsidRPr="00904824">
              <w:rPr>
                <w:sz w:val="20"/>
              </w:rPr>
              <w:t xml:space="preserve">Wykład - 15h studia stacjonarne </w:t>
            </w:r>
          </w:p>
          <w:p w:rsidR="00951269" w:rsidRPr="00904824" w:rsidRDefault="00951269" w:rsidP="00F943C2">
            <w:pPr>
              <w:snapToGrid w:val="0"/>
              <w:spacing w:before="60" w:after="60"/>
              <w:jc w:val="both"/>
            </w:pP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8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F943C2">
        <w:trPr>
          <w:trHeight w:val="808"/>
        </w:trPr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MI.B7.K_W.01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>Student zna, rozumie i potrafi zdefiniować podstawowe pojęcia i terminy z zakresu psychologii pracy z klientem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>
              <w:t>K_W03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t>Aktywność podczas zajęć, sprawdzian</w:t>
            </w:r>
          </w:p>
        </w:tc>
      </w:tr>
      <w:tr w:rsidR="00951269" w:rsidRPr="00904824" w:rsidTr="00F943C2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MI.B7.K_W.02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>Student zna podstawowe teorie dotyczące procesów skutecznej komunikacji interpersonalnej; rozróżnia style komunikowania się z klientem; zna skuteczne formy porozumiewania się z klientem, m. in. w sytuacjach konfliktowych i in.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K_W06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F943C2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MI.B7.K_U.01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</w:pPr>
            <w:r w:rsidRPr="00904824">
              <w:t>Potrafi korzystać ze źródeł fachowej wiedzy psychologicznej podczas treningów: - obserwować zachowania klientów oraz rozumieć ich uwarunkowania; - rozpoznać bariery i trudności klientów w procesie wkładtreningów; - skutecznie korygować psychologiczne bariery oraz trudności klientów; - sprawnie komunikować się, m. in. w sytuacji konfliktowej.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K_U03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F943C2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MI.B7.K_K.01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904824">
              <w:t>Student ma świadomość poziomu swojej wiedzy, rozumie potrzebę ciągłego dokształcania się oraz prowadzenia zdrowego trybu życia.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K_K03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F943C2"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MI.B7.K_K.02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6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</w:pPr>
            <w:r w:rsidRPr="00904824">
              <w:t>Zachowuje się profesjonalnie, przygotowuje się do pracy oraz planuje i realizuje swoje działania w sposób odpowiedzialny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K_K04</w:t>
            </w:r>
          </w:p>
        </w:tc>
        <w:tc>
          <w:tcPr>
            <w:tcW w:w="7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wykład</w:t>
            </w:r>
          </w:p>
        </w:tc>
        <w:tc>
          <w:tcPr>
            <w:tcW w:w="69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Aktywność podczas zajęć, sprawdzian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F943C2">
        <w:trPr>
          <w:cantSplit/>
          <w:trHeight w:val="1617"/>
        </w:trPr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</w:pPr>
            <w:r w:rsidRPr="00904824"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>Wykład</w:t>
            </w:r>
          </w:p>
          <w:p w:rsidR="00951269" w:rsidRPr="00904824" w:rsidRDefault="00951269" w:rsidP="00F943C2"/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r w:rsidRPr="00904824">
              <w:t>ECTS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15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0,6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904824" w:rsidRDefault="00951269" w:rsidP="00F943C2">
            <w:pPr>
              <w:jc w:val="center"/>
              <w:rPr>
                <w:highlight w:val="green"/>
              </w:rPr>
            </w:pP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B. Formy aktywności studenta w </w:t>
            </w:r>
            <w:r w:rsidRPr="00904824">
              <w:rPr>
                <w:b/>
              </w:rPr>
              <w:lastRenderedPageBreak/>
              <w:t>ramach samokształcenia wraz z planowaną liczbą godzin na każdą formę i liczbą punktów ECTS: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lastRenderedPageBreak/>
              <w:t xml:space="preserve">Przygotowanie do kolokwium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lastRenderedPageBreak/>
              <w:t>10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456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Przygotowanie do kolokwium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3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F943C2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Diagnoza potrzeb klienta w celu doboru właściwych form rekreacji ruchowej. Obserwacja oraz wywiad wstępny z klientem (oczekiwania, potrzeby, stan zdrowia, czas trwania współpracy). Czynniki wpływające na sukces w pracy z klientem (wyznaczniki sukcesu, przyczyny ewentualnych niepowodzeń). </w:t>
            </w:r>
          </w:p>
          <w:p w:rsidR="00951269" w:rsidRPr="00904824" w:rsidRDefault="00951269" w:rsidP="00F943C2">
            <w:pPr>
              <w:jc w:val="both"/>
            </w:pPr>
            <w:r w:rsidRPr="00904824">
              <w:t>Szkodliwe zachowanie klientów związane z kształtowaniem ciała (nałogowe uprawianie sportu).</w:t>
            </w:r>
          </w:p>
          <w:p w:rsidR="00951269" w:rsidRPr="00904824" w:rsidRDefault="00951269" w:rsidP="00F943C2">
            <w:pPr>
              <w:jc w:val="both"/>
            </w:pPr>
            <w:r w:rsidRPr="00904824">
              <w:t>Umiejętności interpersonalne trenera osobistego. Elementy treningu komunikatywnego. Komunikacja z klientem. Nawiązywanie kontaktu z klientem. Komunikacja werbalna i niewerbalna. Trudne zachowania ze strony klienta i radzenie sobie z nimi.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 xml:space="preserve">wykład multimedialny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Sprawdzian wiedzy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Warunkiem uzyskania pozytywnej oceny z modułu jest uzyskanie pozytywnej oceny z zajęć. Uczestnictwo w zajęciach - obowiązkowe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Ustalany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Socjologia 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r w:rsidRPr="00904824">
              <w:t>Adler R.B., Rosenfeld L.B., Proctor II R.F. (2016), Relacje interpersonalne (tłum. G. Skoczylaz). Poznań: Rebis</w:t>
            </w:r>
          </w:p>
          <w:p w:rsidR="00951269" w:rsidRPr="00904824" w:rsidRDefault="00951269" w:rsidP="00F943C2">
            <w:pPr>
              <w:rPr>
                <w:b/>
                <w:lang w:eastAsia="pl-PL"/>
              </w:rPr>
            </w:pPr>
            <w:r w:rsidRPr="00904824">
              <w:t>Patterson M. L. (2016), Więcej niż słowa. Niewerbalne wywieranie wpływu (przekł. M. Przylipiak). Sopot: GWP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32" name="Obraz 3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3000"/>
        <w:gridCol w:w="6190"/>
      </w:tblGrid>
      <w:tr w:rsidR="00951269" w:rsidRPr="00904824" w:rsidTr="00F943C2">
        <w:trPr>
          <w:trHeight w:val="397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 xml:space="preserve">Nazwa przedmiotu i kod </w:t>
            </w:r>
          </w:p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(wg planu studiów):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pPr>
              <w:pStyle w:val="Nagwek2"/>
            </w:pPr>
            <w:bookmarkStart w:id="39" w:name="_Toc83404856"/>
            <w:bookmarkStart w:id="40" w:name="_Toc83501812"/>
            <w:r w:rsidRPr="009E4203">
              <w:t>Język specjalistyczny (Media and marketing) B8</w:t>
            </w:r>
            <w:bookmarkEnd w:id="39"/>
            <w:bookmarkEnd w:id="40"/>
          </w:p>
        </w:tc>
      </w:tr>
      <w:tr w:rsidR="00951269" w:rsidRPr="00951269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Nazwa przedmiotu (j. ang.):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pPr>
              <w:rPr>
                <w:lang w:val="en-GB"/>
              </w:rPr>
            </w:pPr>
            <w:r w:rsidRPr="009E4203">
              <w:rPr>
                <w:color w:val="000000"/>
                <w:lang w:val="en-GB"/>
              </w:rPr>
              <w:t>Specialised Language (Media and marketing)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Kierunek studiów: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Poziom studiów: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Profil: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Forma studiów: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Punkty ECTS: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Język wykładowy: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Rok akademicki: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Semestr:</w:t>
            </w:r>
          </w:p>
        </w:tc>
        <w:tc>
          <w:tcPr>
            <w:tcW w:w="336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5, 6</w:t>
            </w:r>
          </w:p>
        </w:tc>
      </w:tr>
      <w:tr w:rsidR="00951269" w:rsidRPr="00904824" w:rsidTr="00F943C2">
        <w:trPr>
          <w:trHeight w:val="397"/>
        </w:trPr>
        <w:tc>
          <w:tcPr>
            <w:tcW w:w="1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69" w:rsidRPr="009E4203" w:rsidRDefault="00951269" w:rsidP="00F943C2">
            <w:pPr>
              <w:rPr>
                <w:b/>
              </w:rPr>
            </w:pPr>
            <w:r w:rsidRPr="009E4203">
              <w:rPr>
                <w:b/>
              </w:rPr>
              <w:t>Koordynator przedmiotu:</w:t>
            </w:r>
          </w:p>
        </w:tc>
        <w:tc>
          <w:tcPr>
            <w:tcW w:w="3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E4203" w:rsidRDefault="00951269" w:rsidP="00F943C2">
            <w:r w:rsidRPr="009E4203">
              <w:t>Dr J. Ziobro-Strzępek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938"/>
        <w:gridCol w:w="1029"/>
        <w:gridCol w:w="149"/>
        <w:gridCol w:w="1538"/>
        <w:gridCol w:w="1375"/>
        <w:gridCol w:w="1401"/>
        <w:gridCol w:w="333"/>
        <w:gridCol w:w="1525"/>
      </w:tblGrid>
      <w:tr w:rsidR="00951269" w:rsidRPr="00904824" w:rsidTr="00F943C2">
        <w:trPr>
          <w:trHeight w:val="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904824">
              <w:rPr>
                <w:b/>
                <w:sz w:val="20"/>
                <w:szCs w:val="20"/>
              </w:rPr>
              <w:br/>
            </w:r>
          </w:p>
        </w:tc>
      </w:tr>
      <w:tr w:rsidR="00951269" w:rsidRPr="00904824" w:rsidTr="00F943C2">
        <w:trPr>
          <w:trHeight w:val="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Rozwijanie i doskonalenie kompetencji językowych dla potrzeb zawodowych, poszerzenie posiadanej przez studenta znajomości języka obcego ogólnego o umiejętność posługiwania się słownictwem specjalistycznym charakterystycznym dla danej dziedziny, zgodnej z kierunkiem studiów, przygotowanie do korzystania z obcojęzycznych źródeł w zakresie studiowanego kierunku, a także przygotowanie do posługiwania się językiem obcym w środowisku zawodowym. </w:t>
            </w:r>
          </w:p>
        </w:tc>
      </w:tr>
      <w:tr w:rsidR="00951269" w:rsidRPr="00904824" w:rsidTr="00F943C2">
        <w:trPr>
          <w:trHeight w:val="1"/>
        </w:trPr>
        <w:tc>
          <w:tcPr>
            <w:tcW w:w="159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02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90 godzin – ćwiczenia warsztatowe</w:t>
            </w:r>
          </w:p>
        </w:tc>
      </w:tr>
      <w:tr w:rsidR="00951269" w:rsidRPr="00904824" w:rsidTr="00F943C2">
        <w:trPr>
          <w:trHeight w:val="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c>
          <w:tcPr>
            <w:tcW w:w="10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1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>MI.B8.K_W01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poprawnego tworzenia wypowiedzi ustnych i pisemnych w zakresie marketingu i mediów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F943C2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MI.B8.K_U01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samodzielnie zdobywać i selekcjonować informacje, dokonać ich analizy oraz syntezy w celu rozwiązania zadań związanych z działalnością zawodową, szczególnie w dziedzinie komunikacji marketingowej.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F943C2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MI.B8.K_U02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posługiwać się językiem obcym na poziomie co najmniej B3 Europejskiego Systemu Opisu Kształcenia Językowego, w tym także w zakresie specjalistycznym.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K_U06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F943C2">
        <w:trPr>
          <w:trHeight w:val="1"/>
        </w:trPr>
        <w:tc>
          <w:tcPr>
            <w:tcW w:w="1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MI.B8.K_K01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krytycznej refleksji nad własną wiedzą i umiejętnościami, zwłaszcza podczas pracy w zespole.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warsztatowe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prace zaliczeniowe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testy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egzamin</w:t>
            </w:r>
          </w:p>
        </w:tc>
      </w:tr>
      <w:tr w:rsidR="00951269" w:rsidRPr="00904824" w:rsidTr="00F943C2">
        <w:trPr>
          <w:trHeight w:val="1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rPr>
          <w:trHeight w:val="1"/>
        </w:trPr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ćwiczenia 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BB507C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"/>
        </w:trPr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Przygotowanie do zajęć i testów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BB507C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"/>
        </w:trPr>
        <w:tc>
          <w:tcPr>
            <w:tcW w:w="16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zajęć kształtujących umiejętności praktyczne w ramach przedmiotu oraz związana z tym liczba </w:t>
            </w:r>
            <w:r w:rsidRPr="00904824">
              <w:rPr>
                <w:b/>
                <w:sz w:val="20"/>
                <w:szCs w:val="20"/>
              </w:rPr>
              <w:lastRenderedPageBreak/>
              <w:t>punktów ECTS:</w:t>
            </w: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ćwiczenia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samokształcenie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BB507C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3119"/>
        <w:gridCol w:w="6169"/>
      </w:tblGrid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Dominującą metodą kształcenia będzie metoda komunikatywna wykorzystująca indywidualne formy pracy, pracę w parach lub w całej grupie w oparciu o zadania, ćwiczenia, dyskusje, prezentacje multimedialne, projekty. Praca na zajęciach skoncentrowana będzie na rozwijaniu sprawności słuchania, mówienia, czytania i pisania. </w:t>
            </w:r>
          </w:p>
        </w:tc>
      </w:tr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studenta na zajęciach jest obowiązkowa.</w:t>
            </w:r>
          </w:p>
        </w:tc>
      </w:tr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aktywne uczestnictwo w zajęciach: 20% </w:t>
            </w:r>
          </w:p>
          <w:p w:rsidR="00951269" w:rsidRPr="00904824" w:rsidRDefault="00951269" w:rsidP="00F943C2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prace pisemne przygotowywane poza zajęciami: 20% </w:t>
            </w:r>
          </w:p>
          <w:p w:rsidR="00951269" w:rsidRPr="00904824" w:rsidRDefault="00951269" w:rsidP="00F943C2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testy: 60%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Wymagane jest zaliczenie wszystkich powyższych elementów. </w:t>
            </w:r>
          </w:p>
        </w:tc>
      </w:tr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Zaleca się znajomość języka u studenta rozpoczynającego kurs na poziomie B1. Aby kontynuować naukę na II i III student musi zaliczyć materiał kursu obowiązujący w roku poprzednim – odpowiednio I i II.</w:t>
            </w:r>
          </w:p>
        </w:tc>
      </w:tr>
      <w:tr w:rsidR="00951269" w:rsidRPr="00904824" w:rsidTr="00F943C2">
        <w:trPr>
          <w:trHeight w:val="1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904824" w:rsidRDefault="00951269" w:rsidP="00F943C2">
            <w:pPr>
              <w:rPr>
                <w:color w:val="000000"/>
                <w:sz w:val="20"/>
                <w:szCs w:val="20"/>
                <w:lang w:val="en-GB"/>
              </w:rPr>
            </w:pPr>
            <w:r w:rsidRPr="00904824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r w:rsidRPr="00904824">
              <w:rPr>
                <w:i/>
                <w:color w:val="000000"/>
                <w:sz w:val="20"/>
                <w:szCs w:val="20"/>
                <w:lang w:val="en-GB"/>
              </w:rPr>
              <w:t>Cambridge English for Marketing</w:t>
            </w:r>
            <w:r w:rsidRPr="00904824">
              <w:rPr>
                <w:color w:val="000000"/>
                <w:sz w:val="20"/>
                <w:szCs w:val="20"/>
                <w:lang w:val="en-GB"/>
              </w:rPr>
              <w:t>, Nick Robinson, Cambridge 2012.</w:t>
            </w:r>
          </w:p>
          <w:p w:rsidR="00951269" w:rsidRPr="00904824" w:rsidRDefault="00951269" w:rsidP="00F943C2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Uzupełnienie: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1. Wybrane teksty specjalistyczne z zakresu mediów i marketingu</w:t>
            </w:r>
          </w:p>
          <w:p w:rsidR="00951269" w:rsidRPr="00904824" w:rsidRDefault="00951269" w:rsidP="00F943C2">
            <w:pPr>
              <w:rPr>
                <w:sz w:val="20"/>
                <w:szCs w:val="20"/>
                <w:lang w:val="en-GB"/>
              </w:rPr>
            </w:pPr>
            <w:r w:rsidRPr="00904824">
              <w:rPr>
                <w:sz w:val="20"/>
                <w:szCs w:val="20"/>
                <w:lang w:val="en-GB"/>
              </w:rPr>
              <w:t xml:space="preserve">2. </w:t>
            </w:r>
            <w:r w:rsidRPr="00904824">
              <w:rPr>
                <w:i/>
                <w:sz w:val="20"/>
                <w:szCs w:val="20"/>
                <w:lang w:val="en-GB"/>
              </w:rPr>
              <w:t>English for Marketing and Advertising</w:t>
            </w:r>
            <w:r w:rsidRPr="00904824">
              <w:rPr>
                <w:sz w:val="20"/>
                <w:szCs w:val="20"/>
                <w:lang w:val="en-GB"/>
              </w:rPr>
              <w:t>, Sylee Gore, Oxford University Press 2009.</w:t>
            </w:r>
          </w:p>
          <w:p w:rsidR="00951269" w:rsidRPr="00904824" w:rsidRDefault="00951269" w:rsidP="00F943C2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  <w:r w:rsidRPr="00904824">
              <w:rPr>
                <w:i/>
                <w:color w:val="000000"/>
                <w:sz w:val="20"/>
                <w:szCs w:val="20"/>
              </w:rPr>
              <w:t xml:space="preserve">Oxford Advanced Learner’s Dictionary. </w:t>
            </w:r>
          </w:p>
          <w:p w:rsidR="00951269" w:rsidRPr="00904824" w:rsidRDefault="00951269" w:rsidP="00F943C2">
            <w:pPr>
              <w:rPr>
                <w:color w:val="000000"/>
                <w:sz w:val="20"/>
                <w:szCs w:val="20"/>
              </w:rPr>
            </w:pPr>
            <w:r w:rsidRPr="00904824">
              <w:rPr>
                <w:color w:val="000000"/>
                <w:sz w:val="20"/>
                <w:szCs w:val="20"/>
              </w:rPr>
              <w:t xml:space="preserve">4. </w:t>
            </w:r>
            <w:r w:rsidRPr="00904824">
              <w:rPr>
                <w:i/>
                <w:color w:val="000000"/>
                <w:sz w:val="20"/>
                <w:szCs w:val="20"/>
              </w:rPr>
              <w:t>Wielki słownik angielsko – polski PWN.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/>
    <w:p w:rsidR="00951269" w:rsidRPr="00904824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66900" cy="352425"/>
            <wp:effectExtent l="0" t="0" r="0" b="9525"/>
            <wp:docPr id="26" name="Obraz 26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  <w:t xml:space="preserve">KARTA PRZEDMIOTU 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  <w:rPr>
                <w:b/>
              </w:rPr>
            </w:pPr>
            <w:bookmarkStart w:id="41" w:name="_Toc83404857"/>
            <w:bookmarkStart w:id="42" w:name="_Toc83501813"/>
            <w:r w:rsidRPr="00904824">
              <w:t>Elementy prawa w Internecie B9</w:t>
            </w:r>
            <w:bookmarkEnd w:id="41"/>
            <w:bookmarkEnd w:id="42"/>
          </w:p>
        </w:tc>
      </w:tr>
      <w:tr w:rsidR="00951269" w:rsidRP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lang w:val="en-US" w:eastAsia="pl-PL"/>
              </w:rPr>
            </w:pPr>
            <w:r w:rsidRPr="009A42CA">
              <w:rPr>
                <w:rFonts w:eastAsia="Times New Roman"/>
                <w:color w:val="202124"/>
                <w:lang w:val="en-US" w:eastAsia="pl-PL"/>
              </w:rPr>
              <w:t>Elements of law on the Internet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I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stacjonarne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1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6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Dr Anna Słowik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5"/>
        <w:gridCol w:w="1792"/>
        <w:gridCol w:w="2214"/>
        <w:gridCol w:w="1089"/>
        <w:gridCol w:w="1232"/>
        <w:gridCol w:w="127"/>
        <w:gridCol w:w="581"/>
        <w:gridCol w:w="868"/>
      </w:tblGrid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</w:rPr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rPr>
                <w:sz w:val="20"/>
              </w:rPr>
            </w:pPr>
            <w:r w:rsidRPr="00904824">
              <w:rPr>
                <w:sz w:val="20"/>
              </w:rPr>
              <w:t xml:space="preserve">Wykład - 10h studia stacjonarne </w:t>
            </w:r>
          </w:p>
          <w:p w:rsidR="00951269" w:rsidRPr="00904824" w:rsidRDefault="00951269" w:rsidP="00F943C2">
            <w:pPr>
              <w:snapToGrid w:val="0"/>
              <w:spacing w:before="60" w:after="60"/>
              <w:jc w:val="both"/>
            </w:pP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F943C2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MI.B9.K_W.01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t>Student zna terminologię prawa cywilnego. Student zna przepisy Konstytucji RP</w:t>
            </w:r>
          </w:p>
          <w:p w:rsidR="00951269" w:rsidRPr="00904824" w:rsidRDefault="00951269" w:rsidP="00F943C2">
            <w:pPr>
              <w:spacing w:before="60" w:after="60"/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</w:pPr>
            <w:r>
              <w:lastRenderedPageBreak/>
              <w:t>K_W03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Kolokwium pisemne</w:t>
            </w:r>
          </w:p>
          <w:p w:rsidR="00951269" w:rsidRPr="00904824" w:rsidRDefault="00951269" w:rsidP="00F943C2">
            <w:pPr>
              <w:spacing w:before="60" w:after="60"/>
            </w:pP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lastRenderedPageBreak/>
              <w:t xml:space="preserve">MI.B9.K_W.02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r w:rsidRPr="00904824">
              <w:t>Student zna ogólne zasady prawa pracy i istotne dla studiowanego kierunku regulacje kodeksów: cywilnego, postępowania cywilnego, administracyjnego, karnego</w:t>
            </w:r>
          </w:p>
          <w:p w:rsidR="00951269" w:rsidRPr="00904824" w:rsidRDefault="00951269" w:rsidP="00F943C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</w:pPr>
            <w:r>
              <w:t>K_W03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Kolokwium pisemne</w:t>
            </w:r>
          </w:p>
          <w:p w:rsidR="00951269" w:rsidRPr="00904824" w:rsidRDefault="00951269" w:rsidP="00F943C2">
            <w:pPr>
              <w:spacing w:before="60" w:after="60"/>
            </w:pP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MI.B9.K_U.01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t>Student umie zastosować posiadaną wiedzę, w tym potrafi dokonać subsumcji stanu faktycznego, rozwiązać kazus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</w:pPr>
            <w:r>
              <w:t>K_U04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Kolokwium pisemne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MI.B9.K_U.02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b/>
              </w:rPr>
            </w:pPr>
            <w:r w:rsidRPr="00904824">
              <w:t>Student posiada umiejętność argumentowania z wykorzystaniem orzecznictwa sądowego oraz poglądów uznanych autorytetów wyrażanych w komentarzach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</w:pPr>
            <w:r>
              <w:t>K_U05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Kolokwium pisemne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MI.B9.K_K.01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t>Realizuje zadania zawodowe profesjonalnie i zgodnie z zasadami etyki zawodowej. Rozstrzyga dylematy związane z wykonywaniem zawodu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</w:pPr>
            <w:r w:rsidRPr="00904824">
              <w:t>K_K0</w:t>
            </w:r>
            <w:r>
              <w:t>4</w:t>
            </w:r>
          </w:p>
          <w:p w:rsidR="00951269" w:rsidRPr="00904824" w:rsidRDefault="00951269" w:rsidP="00F943C2">
            <w:pPr>
              <w:spacing w:before="60" w:after="60"/>
            </w:pP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wykład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</w:pPr>
            <w:r w:rsidRPr="00904824">
              <w:t>Kolokwium pisemne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F943C2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</w:pPr>
            <w:r w:rsidRPr="00904824">
              <w:t>1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>Wykład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r w:rsidRPr="00904824">
              <w:t>ECTS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t>10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0,4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904824" w:rsidRDefault="00951269" w:rsidP="00F943C2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Przygotowanie do kolokwium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15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0,6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lastRenderedPageBreak/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-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-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-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F943C2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t>Podstawy wiedzy o prawie w Internecie. Elementy prawa konstytucyjnego. Elementy prawa administracyjnego. Elementy prawa cywilnego. Elementy prawa karnego i skarbowego. Elementy prawa pracy.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 xml:space="preserve">wykład multimedialny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  <w:r w:rsidRPr="00904824">
              <w:t>-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  <w:r w:rsidRPr="00904824">
              <w:t>Warunkiem uzyskania pozytywnej oceny z modułu jest uzyskanie pozytywnej oceny z zajęć. Uczestnictwo w zajęciach - obowiązkowe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ocena projektu kolokwium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Ustalany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BA492F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Podstawy ekonomii biznesu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1"/>
              </w:numPr>
              <w:spacing w:after="0" w:line="276" w:lineRule="auto"/>
              <w:ind w:left="394"/>
              <w:rPr>
                <w:rFonts w:ascii="Times New Roman" w:eastAsia="Times New Roman" w:hAnsi="Times New Roman"/>
              </w:rPr>
            </w:pPr>
            <w:r w:rsidRPr="00904824">
              <w:rPr>
                <w:rFonts w:ascii="Times New Roman" w:hAnsi="Times New Roman"/>
              </w:rPr>
              <w:t>Elementy prawa: podręcznik / Agnieszka Mroczkowska-Budziak, Ryszard Seidel, Poznań: Wydawnictwo eMPiÂ˛ Mariana Pietraszewskiego, 2015.</w:t>
            </w:r>
          </w:p>
          <w:p w:rsidR="00951269" w:rsidRPr="00904824" w:rsidRDefault="00951269" w:rsidP="00EA2F20">
            <w:pPr>
              <w:numPr>
                <w:ilvl w:val="0"/>
                <w:numId w:val="21"/>
              </w:numPr>
              <w:spacing w:after="0" w:line="276" w:lineRule="auto"/>
              <w:ind w:left="394"/>
              <w:rPr>
                <w:rFonts w:ascii="Times New Roman" w:eastAsia="Times New Roman" w:hAnsi="Times New Roman"/>
              </w:rPr>
            </w:pPr>
            <w:r w:rsidRPr="00904824">
              <w:rPr>
                <w:rFonts w:ascii="Times New Roman" w:hAnsi="Times New Roman"/>
              </w:rPr>
              <w:t>Jezioro J. Podstawy prawa cywilnego, Część ogólna, Wyd. Stowarzyszenie na Rzecz Rozwoju Państwowej Wyższej Szkoły Zawodowej im. Witelona, Legnica, 2004.</w:t>
            </w:r>
          </w:p>
          <w:p w:rsidR="00951269" w:rsidRPr="00904824" w:rsidRDefault="00951269" w:rsidP="00EA2F20">
            <w:pPr>
              <w:numPr>
                <w:ilvl w:val="0"/>
                <w:numId w:val="21"/>
              </w:numPr>
              <w:spacing w:after="0" w:line="276" w:lineRule="auto"/>
              <w:ind w:left="394"/>
              <w:rPr>
                <w:rFonts w:ascii="Times New Roman" w:eastAsia="Times New Roman" w:hAnsi="Times New Roman"/>
              </w:rPr>
            </w:pPr>
            <w:r w:rsidRPr="00904824">
              <w:rPr>
                <w:rFonts w:ascii="Times New Roman" w:hAnsi="Times New Roman"/>
              </w:rPr>
              <w:t>Klaus-Dieter Borchardt, ABC prawa Unii Europejskiej /Luxemburg. Urząd Publikacji Unii Europejskiej, 2011.</w:t>
            </w:r>
          </w:p>
        </w:tc>
      </w:tr>
    </w:tbl>
    <w:p w:rsidR="00951269" w:rsidRPr="00904824" w:rsidRDefault="00951269" w:rsidP="00951269">
      <w:pPr>
        <w:spacing w:line="259" w:lineRule="auto"/>
        <w:rPr>
          <w:rFonts w:eastAsiaTheme="majorEastAsia"/>
          <w:sz w:val="32"/>
          <w:szCs w:val="29"/>
        </w:rPr>
      </w:pPr>
      <w:r w:rsidRPr="00904824"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284"/>
      </w:pPr>
      <w:bookmarkStart w:id="43" w:name="_Toc83404858"/>
      <w:bookmarkStart w:id="44" w:name="_Toc83501814"/>
      <w:r w:rsidRPr="00904824">
        <w:lastRenderedPageBreak/>
        <w:t>C. Grupa przedmiotów kierunkowych</w:t>
      </w:r>
      <w:bookmarkEnd w:id="43"/>
      <w:bookmarkEnd w:id="44"/>
    </w:p>
    <w:p w:rsidR="00951269" w:rsidRPr="00904824" w:rsidRDefault="00951269" w:rsidP="00951269">
      <w:pPr>
        <w:rPr>
          <w:color w:val="000000" w:themeColor="text1"/>
        </w:rPr>
      </w:pPr>
    </w:p>
    <w:p w:rsidR="00951269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1" name="Obraz 1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030"/>
        <w:gridCol w:w="6258"/>
      </w:tblGrid>
      <w:tr w:rsidR="00951269" w:rsidRPr="00666BB6" w:rsidTr="00F943C2">
        <w:trPr>
          <w:trHeight w:val="624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pPr>
              <w:rPr>
                <w:b/>
              </w:rPr>
            </w:pPr>
            <w:r w:rsidRPr="00666BB6">
              <w:rPr>
                <w:b/>
              </w:rPr>
              <w:t xml:space="preserve">Nazwa przedmiotu i kod </w:t>
            </w:r>
          </w:p>
          <w:p w:rsidR="00951269" w:rsidRPr="00666BB6" w:rsidRDefault="00951269" w:rsidP="00F943C2">
            <w:r w:rsidRPr="00666BB6">
              <w:rPr>
                <w:b/>
              </w:rPr>
              <w:t>(wg planu studiów):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pPr>
              <w:pStyle w:val="Nagwek2"/>
            </w:pPr>
            <w:bookmarkStart w:id="45" w:name="_Toc83404859"/>
            <w:bookmarkStart w:id="46" w:name="_Toc83501815"/>
            <w:r>
              <w:t>Wprowadzenie do marketingu internetowego (z certyfikacją Google)</w:t>
            </w:r>
            <w:r w:rsidRPr="00666BB6">
              <w:t xml:space="preserve"> </w:t>
            </w:r>
            <w:r>
              <w:t>C1</w:t>
            </w:r>
            <w:bookmarkEnd w:id="45"/>
            <w:bookmarkEnd w:id="46"/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Nazwa przedmiotu (j. ang.):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digital marketing 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Kierunek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Poziom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Profil: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Forma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Punkty ECTS: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2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Język wykładowy: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Polski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Rok akademicki: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>2021/2022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Semestr: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1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Koordynator przedmiotu: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 xml:space="preserve">Inż. Przemysław Durał </w:t>
            </w:r>
          </w:p>
        </w:tc>
      </w:tr>
    </w:tbl>
    <w:p w:rsidR="00951269" w:rsidRPr="00666BB6" w:rsidRDefault="00951269" w:rsidP="00951269"/>
    <w:p w:rsidR="00951269" w:rsidRPr="0049159A" w:rsidRDefault="00951269" w:rsidP="00951269">
      <w:pPr>
        <w:rPr>
          <w:b/>
        </w:rPr>
      </w:pPr>
      <w:r w:rsidRPr="0049159A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467"/>
        <w:gridCol w:w="1098"/>
        <w:gridCol w:w="520"/>
        <w:gridCol w:w="1869"/>
        <w:gridCol w:w="1070"/>
        <w:gridCol w:w="113"/>
        <w:gridCol w:w="1466"/>
        <w:gridCol w:w="1644"/>
        <w:gridCol w:w="41"/>
      </w:tblGrid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66BB6">
              <w:rPr>
                <w:b/>
                <w:sz w:val="20"/>
                <w:szCs w:val="20"/>
              </w:rPr>
              <w:br/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wprowadzające studentów do bieżących tendencji technologicznych związanych z marketingiem internetowym. Kurs zakończy się podstawową i bezpłatną certyfikacją Google. </w:t>
            </w:r>
          </w:p>
        </w:tc>
      </w:tr>
      <w:tr w:rsidR="00951269" w:rsidRPr="00666BB6" w:rsidTr="00F943C2">
        <w:trPr>
          <w:trHeight w:val="1"/>
        </w:trPr>
        <w:tc>
          <w:tcPr>
            <w:tcW w:w="166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39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30 godzin – </w:t>
            </w:r>
            <w:r>
              <w:rPr>
                <w:sz w:val="20"/>
                <w:szCs w:val="20"/>
              </w:rPr>
              <w:t xml:space="preserve">ćwiczenia 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F943C2"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Kod efektu przedmiotu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Student, który zaliczył przedmiot </w:t>
            </w:r>
            <w:r w:rsidRPr="00666BB6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W stopniu zaawansowanym wpływ technik optymalizacji stron </w:t>
            </w: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 xml:space="preserve">internetowych na treść komunikacji i kształt formalny tekstu.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ćwiczenia </w:t>
            </w: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 xml:space="preserve">Prace projektowe, </w:t>
            </w: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W zawansowanym stopniu teorie i narzędzia informatyczne służące pozycjonowaniu i optymalizacji stron.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E01F7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Samodzielnie zdobywać i selekcjonować informacje za pomocą wyszukiwarek internetowych, będąc świadomym zasad wyszukiwania w nich stosowanych.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Dostosować swą praktykę komunikacyjną w internecie do zasad stosowanych w wyszukiwarkach internetowych.  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Posługuje się terminologią z zakresu optymalizacji stron, pozycjonowania i wyszukiwarek internetowych.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Dotrzymywać tempa zmianom technologii służących wyszukiwaniu danych;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E01F7">
              <w:rPr>
                <w:color w:val="000000" w:themeColor="text1"/>
                <w:sz w:val="20"/>
                <w:szCs w:val="20"/>
              </w:rPr>
              <w:t>chętnie zapoznawać się z nowinkami technologicznymi i wdrażać je do swojej praktyki zawodowej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E01F7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C1.K_K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Przejawiania własnej inicjatywy w konstruowaniu narzędzi analitycznych i udoskonalaniu własnego warsztatu analitycznego.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666BB6" w:rsidTr="00F943C2">
        <w:trPr>
          <w:trHeight w:val="1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MI.</w:t>
            </w:r>
            <w:r>
              <w:rPr>
                <w:sz w:val="20"/>
                <w:szCs w:val="20"/>
              </w:rPr>
              <w:t>C</w:t>
            </w:r>
            <w:r w:rsidRPr="00666B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.K_K</w:t>
            </w:r>
            <w:r w:rsidRPr="00666B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7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Krytycznej refleksji nad własną wiedzą i umiejętnościami, zwłaszcza podczas pracy w zespole, szczególnie w zespole wielokulturowym i interdyscyplinarnym.</w:t>
            </w:r>
          </w:p>
        </w:tc>
        <w:tc>
          <w:tcPr>
            <w:tcW w:w="63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</w:t>
            </w:r>
            <w:r w:rsidRPr="00666BB6">
              <w:rPr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zajęciach, test </w:t>
            </w:r>
            <w:r>
              <w:rPr>
                <w:sz w:val="20"/>
                <w:szCs w:val="20"/>
              </w:rPr>
              <w:t xml:space="preserve">certyfikujący </w:t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F943C2"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Stacjonarne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Niestacjonarne</w:t>
            </w:r>
          </w:p>
        </w:tc>
      </w:tr>
      <w:tr w:rsidR="00951269" w:rsidRPr="00666BB6" w:rsidTr="00F943C2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30</w:t>
            </w:r>
          </w:p>
          <w:p w:rsidR="00951269" w:rsidRPr="00BB507C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0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B. Formy aktywności studenta w ramach samokształcenia wraz z planowaną liczbą godzin na każdą formę i liczbą </w:t>
            </w:r>
            <w:r w:rsidRPr="00666BB6">
              <w:rPr>
                <w:b/>
                <w:sz w:val="20"/>
                <w:szCs w:val="20"/>
              </w:rPr>
              <w:lastRenderedPageBreak/>
              <w:t>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>Przygotowanie do zaliczenia końcowego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lastRenderedPageBreak/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  <w:p w:rsidR="00951269" w:rsidRPr="00BB507C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0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lastRenderedPageBreak/>
              <w:t>C. Liczba godzin zajęć kształtujących umiejętności praktyczne w ramach przedmiotu oraz związana z tym liczba 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Wykład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Samokształcenie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60</w:t>
            </w:r>
          </w:p>
          <w:p w:rsidR="00951269" w:rsidRPr="00BB507C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0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</w:p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  <w:r w:rsidRPr="00666BB6">
        <w:rPr>
          <w:b/>
          <w:sz w:val="20"/>
          <w:szCs w:val="20"/>
        </w:rPr>
        <w:t xml:space="preserve"> 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61"/>
        <w:gridCol w:w="7427"/>
      </w:tblGrid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spacing w:after="9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316A9E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547915">
              <w:rPr>
                <w:color w:val="000000"/>
                <w:sz w:val="20"/>
                <w:szCs w:val="20"/>
              </w:rPr>
              <w:t>arketing internetowy</w:t>
            </w:r>
            <w:r>
              <w:rPr>
                <w:color w:val="000000"/>
                <w:sz w:val="20"/>
                <w:szCs w:val="20"/>
              </w:rPr>
              <w:t>. 19</w:t>
            </w:r>
            <w:r w:rsidRPr="00547915">
              <w:rPr>
                <w:color w:val="000000"/>
                <w:sz w:val="20"/>
                <w:szCs w:val="20"/>
              </w:rPr>
              <w:t xml:space="preserve"> kanałów trakcji (online i offline)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Definicje pojęć marketingowych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Mierzalność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Wyszukiwarki internetowe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Operatory wyszukiwania w Google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Analiza słów kluczowych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Pozycjonowanie stron - On site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Pozycjonowanie - Off site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Wizytówki Google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Social media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Reklama Google Ads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1145A">
              <w:rPr>
                <w:color w:val="000000"/>
                <w:sz w:val="20"/>
                <w:szCs w:val="20"/>
                <w:lang w:val="en-US"/>
              </w:rPr>
              <w:t xml:space="preserve">Afiliacja. Agregaty i platformy sprzedażowe. Influence marketing. Newsletter i mailing. </w:t>
            </w:r>
            <w:r w:rsidRPr="00547915">
              <w:rPr>
                <w:color w:val="000000"/>
                <w:sz w:val="20"/>
                <w:szCs w:val="20"/>
              </w:rPr>
              <w:t>Reklamy wideo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47915">
              <w:rPr>
                <w:color w:val="000000"/>
                <w:sz w:val="20"/>
                <w:szCs w:val="20"/>
              </w:rPr>
              <w:t>Marketing szeptany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51269" w:rsidRPr="00666BB6" w:rsidTr="00F943C2">
        <w:trPr>
          <w:trHeight w:val="2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projektowe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Regularne kontrolowanie postępów studentów w ramach realizowanego materiału w formie cząstkowych </w:t>
            </w:r>
            <w:r>
              <w:rPr>
                <w:sz w:val="20"/>
                <w:szCs w:val="20"/>
              </w:rPr>
              <w:t>testów</w:t>
            </w:r>
            <w:r w:rsidRPr="00666B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Zaliczenie końcowe w formie testu certyfikującego Google.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jest obowiązkowa. Dopuszczalne są dwie nieusprawiedliwione nieobecności.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zajęciach: </w:t>
            </w:r>
            <w:r>
              <w:rPr>
                <w:sz w:val="20"/>
                <w:szCs w:val="20"/>
              </w:rPr>
              <w:t>30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Pr="00666BB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Zaliczenie: </w:t>
            </w:r>
            <w:r>
              <w:rPr>
                <w:sz w:val="20"/>
                <w:szCs w:val="20"/>
              </w:rPr>
              <w:t>50</w:t>
            </w:r>
            <w:r w:rsidRPr="00666BB6">
              <w:rPr>
                <w:sz w:val="20"/>
                <w:szCs w:val="20"/>
              </w:rPr>
              <w:t>%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* Sposób i tryb wyrównywania zaległości powstałych </w:t>
            </w:r>
            <w:r w:rsidRPr="00666BB6">
              <w:rPr>
                <w:b/>
                <w:sz w:val="20"/>
                <w:szCs w:val="20"/>
              </w:rPr>
              <w:lastRenderedPageBreak/>
              <w:t>wskutek nieobecności studenta na zajęciach: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Udział w konsultacjach, dodatkowa praca własna</w:t>
            </w:r>
            <w:r>
              <w:rPr>
                <w:sz w:val="20"/>
                <w:szCs w:val="20"/>
              </w:rPr>
              <w:t xml:space="preserve"> w szkoleniu Google</w:t>
            </w:r>
            <w:r w:rsidRPr="00666BB6">
              <w:rPr>
                <w:sz w:val="20"/>
                <w:szCs w:val="20"/>
              </w:rPr>
              <w:t xml:space="preserve">. 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lastRenderedPageBreak/>
              <w:t xml:space="preserve">Wymagania wstępne i dodatkowe, szczególnie w odniesieniu do sekwencyjności przedmiotów: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179C5" w:rsidRDefault="00B21F57" w:rsidP="00F943C2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51269" w:rsidRPr="007A391E">
                <w:rPr>
                  <w:rStyle w:val="Hipercze"/>
                </w:rPr>
                <w:t>https://learndigital.withgoogle.com/internetowerewolucje/course/digital-marketing</w:t>
              </w:r>
            </w:hyperlink>
            <w:r w:rsidR="00951269">
              <w:rPr>
                <w:sz w:val="20"/>
                <w:szCs w:val="20"/>
              </w:rPr>
              <w:t xml:space="preserve"> </w:t>
            </w:r>
          </w:p>
        </w:tc>
      </w:tr>
    </w:tbl>
    <w:p w:rsidR="00951269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49" name="Obraz 4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904824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F943C2">
            <w:pPr>
              <w:spacing w:after="120"/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47" w:name="_Toc83404860"/>
            <w:bookmarkStart w:id="48" w:name="_Toc83501816"/>
            <w:r w:rsidRPr="00904824">
              <w:t>Teoria mediów C2</w:t>
            </w:r>
            <w:bookmarkEnd w:id="47"/>
            <w:bookmarkEnd w:id="48"/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Theories of media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1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Dr Wojciech Gruchała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29"/>
        <w:gridCol w:w="1709"/>
        <w:gridCol w:w="2134"/>
        <w:gridCol w:w="1425"/>
        <w:gridCol w:w="409"/>
        <w:gridCol w:w="1018"/>
        <w:gridCol w:w="241"/>
        <w:gridCol w:w="923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Podstawowe definicje i klasyfikacje mediów, historyczny rozwój mediów i zależność tego procesu od przemian społecznych, refleksja teoretyczna nad rolą mediów</w:t>
            </w:r>
          </w:p>
        </w:tc>
      </w:tr>
      <w:tr w:rsidR="00951269" w:rsidRPr="00904824" w:rsidTr="00F943C2">
        <w:trPr>
          <w:trHeight w:val="835"/>
        </w:trPr>
        <w:tc>
          <w:tcPr>
            <w:tcW w:w="1689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11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wykładu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MI.C2.K_W01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teorie mediów, w tym mediów cyfrowych i społecznościowych. Odnosi poznane teorie do otoczenia społecznego, stosuje je w celu klasyfikacji, interpretacji i opisu </w:t>
            </w: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 xml:space="preserve">rzeczywistości.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MI_W02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lastRenderedPageBreak/>
              <w:t>MI.C2.K_W02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Zależność między medium użytym w komunikacji marketingowej a otoczeniem społecznym, co pozwala mu realizować skutecznie cele zawodowe 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MI.C2.K_U01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zdobywać i selekcjonować informacje na temat teoretycznych aspektów funkcjonowania mediów, społeczeństwa informacyjnego oraz kultury masowej, tak aby zwiększać świadomość własnej uczestnictwa w kulturze oraz krytycznie ustosunkowywać się do roli zawodowej.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MI.C2.K_U02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Posługiwać się terminologią właściwą dla teorii mediów, ze szczególnym uwzględnieniem teorii stosowanych do zrozumienia podstaw teoretycznych działalności zawodowej.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MI.C2.K_U03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Odnajdywać argumenty teoretyczne oraz zjawiska podważające wybrane propozycje teoretyczne, określać zakres stosowania terminologii i teorii w celu wykrycia manipulacyjnych zastosowań teorii.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MI_U05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MI.C2.K_U03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Dostrzegać niezwykłe tempo przemian technologicznych i społecznych wraz z towarzyszącą im koniecznością budowania nowych modeli teoretycznych odnoszących się do świata mediów.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 końcowy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MI.C2.K_K01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Krytycznej refleksji nad własną wiedzą i umiejętnością oceny adekwatności własnych przekonań względem środowiska społecznego i zawodowego. Aktywnie podejmuje próby zrozumienia rzeczywistości medialnej i swej w nich roli.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Informacja zwrotna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MI.C2.K_K02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Aktywnego działania na rzecz rozwoju świadomości oddziałania mediów na procesy społeczne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MI_K02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Informacja zwrotna</w:t>
            </w:r>
          </w:p>
        </w:tc>
      </w:tr>
      <w:tr w:rsidR="00951269" w:rsidRPr="00904824" w:rsidTr="00F943C2">
        <w:tc>
          <w:tcPr>
            <w:tcW w:w="769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MI.C2.K_K03</w:t>
            </w:r>
          </w:p>
        </w:tc>
        <w:tc>
          <w:tcPr>
            <w:tcW w:w="2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Konsekwencje społeczne oddziaływania mediów, ze szczególnym uwzględnieniem komunikacji marketingowej i społecznej.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Referat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Informacja zwrotna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lastRenderedPageBreak/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8" w:type="pct"/>
            <w:gridSpan w:val="2"/>
            <w:tcBorders>
              <w:left w:val="nil"/>
            </w:tcBorders>
            <w:textDirection w:val="btLr"/>
            <w:vAlign w:val="center"/>
          </w:tcPr>
          <w:p w:rsidR="00951269" w:rsidRPr="00904824" w:rsidRDefault="00951269" w:rsidP="00F943C2">
            <w:pPr>
              <w:spacing w:before="60" w:after="6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497" w:type="pct"/>
            <w:tcBorders>
              <w:left w:val="nil"/>
            </w:tcBorders>
            <w:textDirection w:val="btLr"/>
            <w:vAlign w:val="center"/>
          </w:tcPr>
          <w:p w:rsidR="00951269" w:rsidRPr="00904824" w:rsidRDefault="00951269" w:rsidP="00F943C2">
            <w:pPr>
              <w:spacing w:before="60" w:after="6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ECTS </w:t>
            </w:r>
          </w:p>
        </w:tc>
        <w:tc>
          <w:tcPr>
            <w:tcW w:w="678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6B7A85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7A85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7A85">
              <w:rPr>
                <w:b/>
                <w:bCs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497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Przygotowanie referatu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78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497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89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36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Przygotowanie referatu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78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497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Problem mediów jako problem cywilizacji i kultury – genealogia pojęcia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Krytyka pisma – Platon, 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Oralność i piśmienność – W.J. Ong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Alfabet jako technologia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Galaktyka Guttenberga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 – gorące medium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Fotografia i ruchome obrazy 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 – tłum – opinia publiczna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Determinizm materialistyczny, czyli społeczeństwo jako dziecko maszyny parowej. </w:t>
            </w:r>
          </w:p>
          <w:p w:rsidR="00951269" w:rsidRPr="00904824" w:rsidRDefault="00951269" w:rsidP="00EA2F20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Agonia realności (Jean Baudrillard)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Wykład interaktywny, dyskusja problemowa, analiza i interpretacja tekstu źródłowego, prezentacja multimedialna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Semestr pierwszy zaliczany na podstawie referatu dotyczącego historycznych aspektów narodzin nowych mediów oraz teorii społecznych z nimi związanych.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Obecność jest obowiązkowa.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ind w:right="939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30% (każde zajęcia nieusprawiedliwione powyżej limitu 1 zajęć na semestr -20%)</w:t>
            </w:r>
          </w:p>
          <w:p w:rsidR="00951269" w:rsidRPr="00904824" w:rsidRDefault="00951269" w:rsidP="00F943C2">
            <w:pPr>
              <w:ind w:right="939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Prezentacja/referat – 30%</w:t>
            </w:r>
          </w:p>
          <w:p w:rsidR="00951269" w:rsidRPr="00904824" w:rsidRDefault="00951269" w:rsidP="00F943C2">
            <w:pPr>
              <w:ind w:right="939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Egzamin – 40%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Nieobecności można odrabiać na dyżurze poprzez udowodnienie znajomości realizowanych treści.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D. Mersch,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Teorie mediów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tłum. E. Krauss, Warszawa 2010.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M. Wszołek,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Teorie komunikacji i mediów</w:t>
            </w:r>
            <w:r w:rsidRPr="00904824">
              <w:rPr>
                <w:color w:val="000000" w:themeColor="text1"/>
                <w:sz w:val="20"/>
                <w:szCs w:val="20"/>
              </w:rPr>
              <w:t>, Libron, Warszawa 2017.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T. Goban-Klas, </w:t>
            </w:r>
            <w:r w:rsidRPr="00904824">
              <w:rPr>
                <w:sz w:val="20"/>
                <w:szCs w:val="20"/>
              </w:rPr>
              <w:t xml:space="preserve">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Cywilizacja medialna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WSiP, Warszawa 2005.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T. Goban-Klas,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Media i komunikowanie masowe. Teorie i analizy prasy, radia, telewizji i Internetu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PWN, Warszawa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John B. Thompson,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Media i nowoczesność. Społeczna teoria mediów</w:t>
            </w:r>
            <w:r w:rsidRPr="00904824">
              <w:rPr>
                <w:color w:val="000000" w:themeColor="text1"/>
                <w:sz w:val="20"/>
                <w:szCs w:val="20"/>
              </w:rPr>
              <w:t>, Astrum, Warszawa 2001.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M. Drożdż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, Media. Teorie i fikcje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Jedność, Warszawa 2019. </w:t>
            </w:r>
          </w:p>
          <w:p w:rsidR="00951269" w:rsidRPr="00904824" w:rsidRDefault="00B21F57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951269" w:rsidRPr="00904824">
                <w:rPr>
                  <w:i/>
                  <w:color w:val="000000" w:themeColor="text1"/>
                  <w:sz w:val="20"/>
                  <w:szCs w:val="20"/>
                </w:rPr>
                <w:t>Media</w:t>
              </w:r>
            </w:hyperlink>
            <w:r w:rsidR="00951269" w:rsidRPr="00904824">
              <w:rPr>
                <w:color w:val="000000" w:themeColor="text1"/>
                <w:sz w:val="20"/>
                <w:szCs w:val="20"/>
              </w:rPr>
              <w:t>, red. E. Banaszkiewicz-Zygmunt , PWN, Warszawa 2000.</w:t>
            </w:r>
          </w:p>
          <w:p w:rsidR="00951269" w:rsidRPr="009E4203" w:rsidRDefault="00951269" w:rsidP="00EA2F20">
            <w:pPr>
              <w:pStyle w:val="Tekstpodstawowy"/>
              <w:numPr>
                <w:ilvl w:val="0"/>
                <w:numId w:val="8"/>
              </w:numPr>
              <w:spacing w:after="0"/>
              <w:ind w:left="336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W. Pisarek,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Wstęp do nauki o komunikowaniu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Wydawnictwa akademickie i Profesjonalne, Warszawa 2008. </w:t>
            </w:r>
          </w:p>
        </w:tc>
      </w:tr>
    </w:tbl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4" name="Obraz 1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030"/>
        <w:gridCol w:w="6258"/>
      </w:tblGrid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b/>
              </w:rPr>
            </w:pPr>
            <w:r w:rsidRPr="00666BB6">
              <w:rPr>
                <w:b/>
              </w:rPr>
              <w:t xml:space="preserve">Nazwa przedmiotu i kod </w:t>
            </w:r>
          </w:p>
          <w:p w:rsidR="00951269" w:rsidRPr="00666BB6" w:rsidRDefault="00951269" w:rsidP="00F943C2">
            <w:r w:rsidRPr="00666BB6">
              <w:rPr>
                <w:b/>
              </w:rPr>
              <w:t>(wg planu studiów):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pPr>
              <w:pStyle w:val="Nagwek2"/>
            </w:pPr>
            <w:bookmarkStart w:id="49" w:name="_Toc82906574"/>
            <w:bookmarkStart w:id="50" w:name="_Toc83404861"/>
            <w:bookmarkStart w:id="51" w:name="_Toc83501817"/>
            <w:r>
              <w:t>Planowanie strategii marketingowej C</w:t>
            </w:r>
            <w:bookmarkEnd w:id="49"/>
            <w:r>
              <w:t>3</w:t>
            </w:r>
            <w:bookmarkEnd w:id="50"/>
            <w:bookmarkEnd w:id="51"/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Nazwa przedmiotu (j. ang.):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7441E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eastAsia="pl-PL"/>
              </w:rPr>
            </w:pPr>
            <w:r w:rsidRPr="0097441E">
              <w:rPr>
                <w:rFonts w:eastAsia="Times New Roman"/>
                <w:color w:val="202124"/>
                <w:lang w:eastAsia="pl-PL"/>
              </w:rPr>
              <w:t>Planning a marketing strategy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Kierunek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Poziom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Profil: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Forma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Punkty ECTS: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2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Język wykładowy: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Polski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Rok akademicki: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>2021/2022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Semestr: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1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Koordynator przedmiotu: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 xml:space="preserve">Lic. Wojciech Budziak </w:t>
            </w:r>
          </w:p>
        </w:tc>
      </w:tr>
    </w:tbl>
    <w:p w:rsidR="00951269" w:rsidRPr="00666BB6" w:rsidRDefault="00951269" w:rsidP="00951269"/>
    <w:p w:rsidR="00951269" w:rsidRPr="0049159A" w:rsidRDefault="00951269" w:rsidP="00951269">
      <w:pPr>
        <w:rPr>
          <w:b/>
        </w:rPr>
      </w:pPr>
      <w:r w:rsidRPr="0049159A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467"/>
        <w:gridCol w:w="1098"/>
        <w:gridCol w:w="520"/>
        <w:gridCol w:w="1869"/>
        <w:gridCol w:w="1070"/>
        <w:gridCol w:w="113"/>
        <w:gridCol w:w="1466"/>
        <w:gridCol w:w="1644"/>
        <w:gridCol w:w="41"/>
      </w:tblGrid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66BB6">
              <w:rPr>
                <w:b/>
                <w:sz w:val="20"/>
                <w:szCs w:val="20"/>
              </w:rPr>
              <w:br/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Cele i strategie marketingowe, narzędzia do realizacji i analizy rezultatów strategii 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1269" w:rsidRPr="00666BB6" w:rsidTr="00F943C2">
        <w:trPr>
          <w:trHeight w:val="1"/>
        </w:trPr>
        <w:tc>
          <w:tcPr>
            <w:tcW w:w="166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39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30 godzin – </w:t>
            </w:r>
            <w:r>
              <w:rPr>
                <w:sz w:val="20"/>
                <w:szCs w:val="20"/>
              </w:rPr>
              <w:t xml:space="preserve">ćwiczenia 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F943C2">
        <w:tc>
          <w:tcPr>
            <w:tcW w:w="79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Kod efektu przedmiotu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Student, który zaliczył przedmiot </w:t>
            </w:r>
            <w:r w:rsidRPr="00666BB6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W zaawansowanym stopniu narzędzia informatyczne związane z określaniem strategii marketingowej, doborem narzędzi do realizacji jej celów a także analizy przebiegu i rezultatów.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lastRenderedPageBreak/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Samodzielnie zdobywa i selekcjonuje informacje dotyczące potrzeb zleceniodawcy oraz odbiorcy kampanii reklamowej w internecie.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Stosuje narzędzia GoogleAnalytics do skutecznego planowania strategii marketingowej.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Posługuje się terminologią z zakresu zarządzania systemami reklamy internetowej.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Dotrzymywać tempa zmianom technologii służących do planowania strategii i analizy skuteczności komunikacji marketingowej, chętnie zapoznaje się z nowinkami technologicznymi i wdraża je do swojej praktyki zawodowej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ć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Krytycznej oceny własnych umiejętności, poznawania nowych sposobów analizy komunikacji marketingowej oraz zwiększania jej skuteczności; poszukiwania wsparcia ekspertów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" w:type="pct"/>
        </w:trPr>
        <w:tc>
          <w:tcPr>
            <w:tcW w:w="790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C3.K_K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885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F943C2"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Stacjonarne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Niestacjonarne</w:t>
            </w:r>
          </w:p>
        </w:tc>
      </w:tr>
      <w:tr w:rsidR="00951269" w:rsidRPr="00666BB6" w:rsidTr="00F943C2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30</w:t>
            </w:r>
          </w:p>
          <w:p w:rsidR="00951269" w:rsidRPr="006B7A85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B7A8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Przygotowanie do zaliczenia końcowego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951269" w:rsidRPr="006B7A85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B7A85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"/>
        </w:trPr>
        <w:tc>
          <w:tcPr>
            <w:tcW w:w="13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C. Liczba godzin zajęć </w:t>
            </w:r>
            <w:r w:rsidRPr="00666BB6">
              <w:rPr>
                <w:b/>
                <w:sz w:val="20"/>
                <w:szCs w:val="20"/>
              </w:rPr>
              <w:lastRenderedPageBreak/>
              <w:t>kształtujących umiejętności praktyczne w ramach przedmiotu oraz związana z tym liczba punktów ECTS:</w:t>
            </w:r>
          </w:p>
        </w:tc>
        <w:tc>
          <w:tcPr>
            <w:tcW w:w="18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>Wykład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 xml:space="preserve">Samokształcenie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8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lastRenderedPageBreak/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  <w:p w:rsidR="00951269" w:rsidRPr="006B7A85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B7A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</w:p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  <w:r w:rsidRPr="00666BB6">
        <w:rPr>
          <w:b/>
          <w:sz w:val="20"/>
          <w:szCs w:val="20"/>
        </w:rPr>
        <w:t xml:space="preserve"> 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22"/>
        <w:gridCol w:w="6866"/>
      </w:tblGrid>
      <w:tr w:rsidR="00951269" w:rsidRPr="00666BB6" w:rsidTr="00F943C2">
        <w:trPr>
          <w:trHeight w:val="147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spacing w:after="9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92052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92052">
              <w:rPr>
                <w:color w:val="000000"/>
                <w:sz w:val="20"/>
                <w:szCs w:val="22"/>
              </w:rPr>
              <w:t>Strategia marketingowa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Plan marketingowy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Określenie grupy docelowej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Identyfikacja wartości, USP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Opracowanie oferty, wybrane modele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Dobór kanałów marketingowy do strategii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Omówienie zalet i wad najpopularniejszych kanałów marketingowych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Budowa lejków sprzedażowych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Optymalizacja konwersji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Podstawowe reguły ustalania ceny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Sposoby poprawy obsługi klienta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Zwiększanie wartości klienta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992052">
              <w:rPr>
                <w:color w:val="000000"/>
                <w:sz w:val="20"/>
                <w:szCs w:val="22"/>
              </w:rPr>
              <w:t>Systemy poleceń i programy referencyjne</w:t>
            </w:r>
            <w:r>
              <w:rPr>
                <w:color w:val="000000"/>
                <w:sz w:val="20"/>
                <w:szCs w:val="22"/>
              </w:rPr>
              <w:t>.</w:t>
            </w:r>
          </w:p>
          <w:p w:rsidR="00951269" w:rsidRPr="00547915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26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projektowe </w:t>
            </w:r>
          </w:p>
        </w:tc>
      </w:tr>
      <w:tr w:rsidR="00951269" w:rsidRPr="00666BB6" w:rsidTr="00F943C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666BB6" w:rsidTr="00F943C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jest obowiązkowa. Dopuszczalne są dwie nieusprawiedliwione nieobecności. </w:t>
            </w:r>
          </w:p>
        </w:tc>
      </w:tr>
      <w:tr w:rsidR="00951269" w:rsidRPr="00666BB6" w:rsidTr="00F943C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zajęciach: </w:t>
            </w:r>
            <w:r>
              <w:rPr>
                <w:sz w:val="20"/>
                <w:szCs w:val="20"/>
              </w:rPr>
              <w:t>30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Pr="00666BB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Zaliczenie: </w:t>
            </w:r>
            <w:r>
              <w:rPr>
                <w:sz w:val="20"/>
                <w:szCs w:val="20"/>
              </w:rPr>
              <w:t>50</w:t>
            </w:r>
            <w:r w:rsidRPr="00666BB6">
              <w:rPr>
                <w:sz w:val="20"/>
                <w:szCs w:val="20"/>
              </w:rPr>
              <w:t>%</w:t>
            </w:r>
          </w:p>
        </w:tc>
      </w:tr>
      <w:tr w:rsidR="00951269" w:rsidRPr="00666BB6" w:rsidTr="00F943C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Udział w konsultacjach, dodatkowa praca własna</w:t>
            </w:r>
            <w:r>
              <w:rPr>
                <w:sz w:val="20"/>
                <w:szCs w:val="20"/>
              </w:rPr>
              <w:t xml:space="preserve"> w szkoleniu Google</w:t>
            </w:r>
            <w:r w:rsidRPr="00666BB6">
              <w:rPr>
                <w:sz w:val="20"/>
                <w:szCs w:val="20"/>
              </w:rPr>
              <w:t xml:space="preserve">.  </w:t>
            </w:r>
          </w:p>
        </w:tc>
      </w:tr>
      <w:tr w:rsidR="00951269" w:rsidRPr="00666BB6" w:rsidTr="00F943C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F943C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179C5" w:rsidRDefault="00B21F57" w:rsidP="00F943C2">
            <w:pPr>
              <w:jc w:val="both"/>
              <w:rPr>
                <w:sz w:val="20"/>
                <w:szCs w:val="20"/>
              </w:rPr>
            </w:pPr>
            <w:hyperlink r:id="rId13" w:history="1">
              <w:r w:rsidR="00951269" w:rsidRPr="007A391E">
                <w:rPr>
                  <w:rStyle w:val="Hipercze"/>
                </w:rPr>
                <w:t>https://learndigital.withgoogle.com/internetowerewolucje/course/digital-marketing</w:t>
              </w:r>
            </w:hyperlink>
            <w:r w:rsidR="00951269">
              <w:rPr>
                <w:sz w:val="20"/>
                <w:szCs w:val="20"/>
              </w:rPr>
              <w:t xml:space="preserve"> </w:t>
            </w:r>
          </w:p>
        </w:tc>
      </w:tr>
    </w:tbl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66" name="Obraz 66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19"/>
        <w:gridCol w:w="6319"/>
      </w:tblGrid>
      <w:tr w:rsidR="00951269" w:rsidRPr="001731DE" w:rsidTr="00F943C2">
        <w:trPr>
          <w:trHeight w:val="397"/>
        </w:trPr>
        <w:tc>
          <w:tcPr>
            <w:tcW w:w="2919" w:type="dxa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6319" w:type="dxa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  <w:rPr>
                <w:color w:val="000000" w:themeColor="text1"/>
              </w:rPr>
            </w:pPr>
            <w:bookmarkStart w:id="52" w:name="_Toc50575138"/>
            <w:bookmarkStart w:id="53" w:name="_Toc83404862"/>
            <w:bookmarkStart w:id="54" w:name="_Toc83501818"/>
            <w:r w:rsidRPr="00917F85">
              <w:t>Marketing</w:t>
            </w:r>
            <w:r>
              <w:t xml:space="preserve"> C</w:t>
            </w:r>
            <w:bookmarkEnd w:id="52"/>
            <w:r>
              <w:t>4</w:t>
            </w:r>
            <w:bookmarkEnd w:id="53"/>
            <w:bookmarkEnd w:id="54"/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t xml:space="preserve">Marketing 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6319" w:type="dxa"/>
            <w:vAlign w:val="center"/>
          </w:tcPr>
          <w:p w:rsidR="00951269" w:rsidRPr="009D1640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6319" w:type="dxa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Piotr Cyrek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58"/>
        <w:gridCol w:w="1819"/>
        <w:gridCol w:w="1583"/>
        <w:gridCol w:w="1134"/>
        <w:gridCol w:w="1276"/>
        <w:gridCol w:w="118"/>
        <w:gridCol w:w="1016"/>
        <w:gridCol w:w="1134"/>
      </w:tblGrid>
      <w:tr w:rsidR="00951269" w:rsidRPr="009D1640" w:rsidTr="00F943C2">
        <w:tc>
          <w:tcPr>
            <w:tcW w:w="9238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D1640" w:rsidTr="00F943C2">
        <w:tc>
          <w:tcPr>
            <w:tcW w:w="9238" w:type="dxa"/>
            <w:gridSpan w:val="8"/>
            <w:tcBorders>
              <w:bottom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W ramach przedmiotu studenci poznają problematykę marketingu przedsiębiorstw i zasad jego stosowania w gospodarce rynkowej. </w:t>
            </w:r>
          </w:p>
        </w:tc>
      </w:tr>
      <w:tr w:rsidR="00951269" w:rsidRPr="009D1640" w:rsidTr="00F943C2">
        <w:trPr>
          <w:trHeight w:val="835"/>
        </w:trPr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6261" w:type="dxa"/>
            <w:gridSpan w:val="6"/>
            <w:tcBorders>
              <w:left w:val="nil"/>
              <w:bottom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godzin wykładu i 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 godzin ćwiczeń </w:t>
            </w:r>
            <w:r>
              <w:rPr>
                <w:color w:val="000000" w:themeColor="text1"/>
                <w:sz w:val="20"/>
                <w:szCs w:val="20"/>
              </w:rPr>
              <w:t>projektowych</w:t>
            </w:r>
          </w:p>
        </w:tc>
      </w:tr>
      <w:tr w:rsidR="00951269" w:rsidRPr="009D1640" w:rsidTr="00F943C2">
        <w:tc>
          <w:tcPr>
            <w:tcW w:w="9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D1640" w:rsidTr="00F943C2">
        <w:trPr>
          <w:trHeight w:val="285"/>
        </w:trPr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D1640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</w:rPr>
              <w:t>Posiada wiedzę o istocie marketingu i jego roli w gospodarce rynkowej oraz o ewolucji</w:t>
            </w:r>
            <w:r>
              <w:rPr>
                <w:sz w:val="20"/>
              </w:rPr>
              <w:t xml:space="preserve"> koncepcji marketingu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</w:rPr>
              <w:t>Zna uwarunkowania działań marketingowych podmiotów rynkowych wynikające z ich otoczenia.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Ma wiedzę na temat zachowań konsumentów jako głównego podmiotu oddziaływania marketingu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</w:t>
            </w:r>
            <w:r w:rsidRPr="009D1640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Definiuje podstawowe pojęcia z zakresu marketingu, jego zasad i narzędzi.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Kolokwium </w:t>
            </w:r>
          </w:p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F943C2">
            <w:pPr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Tworzy narzędzie pozyskania informacji o preferencjach konsumentów poszukując przyczyn określonego stanu.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</w:rPr>
              <w:t>Projekt grupowy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F943C2">
            <w:pPr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Tworzy spójną kompozycję marketingową kierowaną do określonego segmentu rynku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</w:t>
            </w:r>
            <w:r w:rsidRPr="009D1640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F943C2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Planuje działania marketingowe przedsiębiorstwa konstruując jego cele.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282392">
              <w:rPr>
                <w:sz w:val="20"/>
              </w:rPr>
              <w:t xml:space="preserve">Projekt grupowy 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MI.C4.K_U04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282392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82392">
              <w:rPr>
                <w:sz w:val="20"/>
                <w:szCs w:val="20"/>
              </w:rPr>
              <w:t>Opracowuje i przeprowadza syntetyczną prezentację dotyczącą wybranego aspektu marketingu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282392">
              <w:rPr>
                <w:sz w:val="20"/>
              </w:rPr>
              <w:t>Projekt grupowy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MI.C4.K_K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F943C2">
            <w:pPr>
              <w:spacing w:line="276" w:lineRule="auto"/>
              <w:jc w:val="both"/>
              <w:rPr>
                <w:sz w:val="20"/>
              </w:rPr>
            </w:pPr>
            <w:r w:rsidRPr="00737CEE">
              <w:rPr>
                <w:sz w:val="20"/>
              </w:rPr>
              <w:t>Przejawia postawy zaangażowania w rozwiązywanie zadań problemowych dotyczących funkcjonowania marketingu.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MI_K04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737CEE" w:rsidRDefault="00951269" w:rsidP="00F943C2">
            <w:pPr>
              <w:jc w:val="center"/>
              <w:rPr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Ćwiczenia 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737CEE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CEE">
              <w:rPr>
                <w:color w:val="000000" w:themeColor="text1"/>
                <w:sz w:val="20"/>
                <w:szCs w:val="20"/>
              </w:rPr>
              <w:t xml:space="preserve">Aktywność na zajęciach 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MI.C4.K_K</w:t>
            </w:r>
            <w:r w:rsidRPr="009D164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F943C2">
            <w:pPr>
              <w:tabs>
                <w:tab w:val="left" w:pos="1117"/>
              </w:tabs>
              <w:rPr>
                <w:sz w:val="20"/>
              </w:rPr>
            </w:pPr>
            <w:r w:rsidRPr="00737CEE">
              <w:rPr>
                <w:sz w:val="20"/>
              </w:rPr>
              <w:t>Akceptuje różne koncepcje rozwiązań problemów postawionych do analizy w trakcie przygotowania projektów oraz stosownie argumentuje własne poglądy.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37CEE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MI_K01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737CEE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</w:rPr>
            </w:pPr>
            <w:r w:rsidRPr="00737CEE">
              <w:rPr>
                <w:color w:val="000000" w:themeColor="text1"/>
                <w:sz w:val="20"/>
              </w:rPr>
              <w:t>Ćwiczenia projektowe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37CEE">
              <w:rPr>
                <w:color w:val="000000" w:themeColor="text1"/>
                <w:sz w:val="20"/>
                <w:szCs w:val="20"/>
              </w:rPr>
              <w:t>Aktywność na zajęciach</w:t>
            </w:r>
          </w:p>
        </w:tc>
      </w:tr>
      <w:tr w:rsidR="00951269" w:rsidRPr="009D1640" w:rsidTr="00F943C2">
        <w:tc>
          <w:tcPr>
            <w:tcW w:w="9238" w:type="dxa"/>
            <w:gridSpan w:val="8"/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D1640" w:rsidTr="00F943C2">
        <w:trPr>
          <w:trHeight w:val="1495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D1640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nil"/>
            </w:tcBorders>
            <w:textDirection w:val="btLr"/>
          </w:tcPr>
          <w:p w:rsidR="00951269" w:rsidRPr="009D1640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134" w:type="dxa"/>
            <w:tcBorders>
              <w:left w:val="nil"/>
            </w:tcBorders>
            <w:textDirection w:val="btLr"/>
          </w:tcPr>
          <w:p w:rsidR="00951269" w:rsidRPr="009D1640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D1640" w:rsidTr="00F943C2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070073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0073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0073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rPr>
          <w:trHeight w:val="1498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Przygotowanie do egzaminu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D1640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D1640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1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937"/>
        <w:gridCol w:w="6537"/>
      </w:tblGrid>
      <w:tr w:rsidR="00951269" w:rsidRPr="009D1640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Wykład: 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737CEE">
              <w:rPr>
                <w:sz w:val="20"/>
                <w:szCs w:val="20"/>
              </w:rPr>
              <w:t xml:space="preserve">Istota marketingu i jego rozwój. 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Nabywcy, konsumenci i ich zachowania. Profil konsumentów.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Segmentacja rynku. Cechy, kryteria i przebieg segmentacji. Pozycjonowanie produktu w segmentach rynkowych.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Otoczenie marketingowe przedsiębiorstwa. Otoczenie ogólne i operacyjne. Elementy zależne i niezależne otoczenia rynkowego.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Analiza strategiczna w marketingu. Analiza SWOT. Analiza pięciu sił Portera. Analiza SWOT / TOWS. Formułowanie normatywnych strategii działania.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Poziomy strategii przedsiębiorstw. Strategia marketingowa jako strategia poziomu funkcjonalnego. Wybrane warianty strategii marketingowej.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Ewolucja koncepcji marketing-mix. Produkt jako element marketingu-mix. Ranga ceny w kompozycji marketingu-mix. Cele polityki cenowej. Ukierunkowanie polityki cenowej. Wybór polityki cenowej.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 xml:space="preserve">Struktura, rodzaje i jakość produktu. Cykl życia produktu. Fazy, rodzaje, decyzje przedsiębiorstw i ich rezultaty. Model adaptowania innowacji. 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Identyfikacja stylów życia klientów. Określanie znaczenia hierarchii potrzeb w marketingu. Analiza przebiegu procesu decyzji zakupowych.</w:t>
            </w:r>
          </w:p>
          <w:p w:rsidR="00951269" w:rsidRPr="00737CEE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t>Określenie znaczenia reklamy jako narzędzia marketingu. Etyka reklamy. Kobiecość w reklamie. Reklama funeralna. Archetyp macho. Erotyka w reklamie. Reklama kierowana do dzieci. – studium przypadków.</w:t>
            </w:r>
          </w:p>
          <w:p w:rsidR="00951269" w:rsidRDefault="00951269" w:rsidP="00EA2F20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37CEE">
              <w:rPr>
                <w:rFonts w:ascii="Times New Roman" w:hAnsi="Times New Roman"/>
                <w:sz w:val="20"/>
                <w:szCs w:val="20"/>
              </w:rPr>
              <w:lastRenderedPageBreak/>
              <w:t>Promocja. Definicja i funkcje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romocji. Promotion-mix </w:t>
            </w:r>
          </w:p>
          <w:p w:rsidR="00951269" w:rsidRPr="00737CEE" w:rsidRDefault="00951269" w:rsidP="00F943C2">
            <w:pPr>
              <w:ind w:left="16"/>
              <w:rPr>
                <w:sz w:val="20"/>
                <w:szCs w:val="20"/>
              </w:rPr>
            </w:pPr>
            <w:r w:rsidRPr="00737CEE">
              <w:rPr>
                <w:b/>
                <w:sz w:val="20"/>
                <w:szCs w:val="20"/>
              </w:rPr>
              <w:t>Ćwiczenia projektowe</w:t>
            </w:r>
            <w:r w:rsidRPr="00737CEE">
              <w:rPr>
                <w:sz w:val="20"/>
                <w:szCs w:val="20"/>
              </w:rPr>
              <w:t>: Definiowanie rynku i jego elementów. Identyfikacja stylów życia klientów. Określanie znaczenia hierarchii potrzeb w marketingu. Analiza przebiegu procesu decyzji zakupowych. Propozycja segmentacji klientów i specyficzne elementy oferty skierowanej do wybranego segmentu rynku. Analiza SWOT / TOWS. Formułowanie normatywnych strategii działania. Określanie wizji, misji i celów przedsiębiorstwa jako uwarunkowania sprawnej realizacji działań marketingowych. Definiowanie asortymentu i asortymentacji. Określanie struktury asortymentu: rodzina, klasa, linia, pozycja produktu. Określanie poziomej i pionowej złożoność asortymentu. Definiowanie znaku towarowego. Określanie funkcji, strategii i rodzajów marek. Opakowanie produktu i jego funkcje</w:t>
            </w:r>
            <w:r>
              <w:rPr>
                <w:sz w:val="20"/>
                <w:szCs w:val="20"/>
              </w:rPr>
              <w:t xml:space="preserve">. </w:t>
            </w:r>
            <w:r w:rsidRPr="00737CEE">
              <w:rPr>
                <w:sz w:val="20"/>
                <w:szCs w:val="20"/>
              </w:rPr>
              <w:t>Omówienie schematu wprowadzania nowego produktu. Przeprowadzenie analizy portfelowej z wykorzystaniem macierzy BCG. Metody ustalania cen</w:t>
            </w:r>
            <w:r>
              <w:rPr>
                <w:sz w:val="20"/>
                <w:szCs w:val="20"/>
              </w:rPr>
              <w:t>. Promocja</w:t>
            </w:r>
            <w:r w:rsidRPr="00737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737CEE">
              <w:rPr>
                <w:sz w:val="20"/>
                <w:szCs w:val="20"/>
              </w:rPr>
              <w:t>sobista, promocja sprzedaży, public relations).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Wykład z elementami dyskusji moderowanej. </w:t>
            </w:r>
          </w:p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Prezentacja z wykorzystaniem multimediów, w tym tematycznych fragmentów filmowych.</w:t>
            </w:r>
          </w:p>
          <w:p w:rsidR="00951269" w:rsidRPr="009D1640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>Ćwiczenia projektowe obejmują dyskusję moderowaną, referaty studentów oraz zespołową pracę w podgrupach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D164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Jeśli student nie był obecny lub nie uczestniczył w stopniu zadowalającym w realizacji projektu otrzymuje za niego ocenę 0 (mnożnik 0), co w istotny sposób obniża średnią ocenę z projektów. Obecność i zaangażowanie studenta pozwalają zachować mu ocenę uzyskaną za realizację projektu (mnożnik 1)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rFonts w:eastAsia="Cambria"/>
                <w:b/>
                <w:sz w:val="20"/>
                <w:szCs w:val="20"/>
              </w:rPr>
            </w:pPr>
            <w:r w:rsidRPr="009D1640">
              <w:rPr>
                <w:rFonts w:eastAsia="Cambria"/>
                <w:b/>
                <w:sz w:val="20"/>
                <w:szCs w:val="20"/>
              </w:rPr>
              <w:t>Zaliczenie ćwiczeń</w:t>
            </w:r>
          </w:p>
          <w:p w:rsidR="00951269" w:rsidRPr="009D1640" w:rsidRDefault="00951269" w:rsidP="00F943C2">
            <w:pPr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aktywne uczestnictwo studentów w prowadzonej na ćwiczeniach dyskusji kierowanej – </w:t>
            </w:r>
            <w:r w:rsidRPr="009D1640">
              <w:rPr>
                <w:rFonts w:eastAsia="Cambria"/>
                <w:b/>
                <w:sz w:val="20"/>
                <w:szCs w:val="20"/>
              </w:rPr>
              <w:t>5%</w:t>
            </w:r>
            <w:r w:rsidRPr="009D1640">
              <w:rPr>
                <w:rFonts w:eastAsia="Cambria"/>
                <w:sz w:val="20"/>
                <w:szCs w:val="20"/>
              </w:rPr>
              <w:t>,</w:t>
            </w:r>
          </w:p>
          <w:p w:rsidR="00951269" w:rsidRPr="009D1640" w:rsidRDefault="00951269" w:rsidP="00F943C2">
            <w:pPr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aktywność i poprawność rozwiązywania problemów postawionych do realizacji w trakcie ćwiczeń (średnia ocena z projektów zrealizowanych w trakcie ćwiczeń) - </w:t>
            </w:r>
            <w:r w:rsidRPr="009D1640">
              <w:rPr>
                <w:rFonts w:eastAsia="Cambria"/>
                <w:b/>
                <w:sz w:val="20"/>
                <w:szCs w:val="20"/>
              </w:rPr>
              <w:t xml:space="preserve">30%. </w:t>
            </w:r>
          </w:p>
          <w:p w:rsidR="00951269" w:rsidRPr="009D1640" w:rsidRDefault="00951269" w:rsidP="00F943C2">
            <w:pPr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pozytywna ocena </w:t>
            </w:r>
            <w:r w:rsidRPr="009D1640">
              <w:rPr>
                <w:sz w:val="20"/>
                <w:szCs w:val="20"/>
              </w:rPr>
              <w:t>z kolokwium w formie testu</w:t>
            </w:r>
            <w:r w:rsidRPr="009D1640">
              <w:rPr>
                <w:rFonts w:eastAsia="Cambria"/>
                <w:sz w:val="20"/>
                <w:szCs w:val="20"/>
              </w:rPr>
              <w:t xml:space="preserve"> sprawdzającego stopień opanowania przez studentów materiału podanego w trakcie ćwiczeń oraz wskazanej literatury - </w:t>
            </w:r>
            <w:r w:rsidRPr="009D1640">
              <w:rPr>
                <w:rFonts w:eastAsia="Cambria"/>
                <w:b/>
                <w:sz w:val="20"/>
                <w:szCs w:val="20"/>
              </w:rPr>
              <w:t>35%</w:t>
            </w:r>
          </w:p>
          <w:p w:rsidR="00951269" w:rsidRPr="009D1640" w:rsidRDefault="00951269" w:rsidP="00F943C2">
            <w:pPr>
              <w:ind w:left="34"/>
              <w:rPr>
                <w:rFonts w:eastAsia="Cambria"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poprawne zrealizowanie wybranych przez prowadzącego ćwiczenia zagadnień do samodzielnego opracowania (referat z prezentacją) - </w:t>
            </w:r>
            <w:r w:rsidRPr="009D1640">
              <w:rPr>
                <w:rFonts w:eastAsia="Cambria"/>
                <w:b/>
                <w:sz w:val="20"/>
                <w:szCs w:val="20"/>
              </w:rPr>
              <w:t>30%</w:t>
            </w:r>
            <w:r w:rsidRPr="009D1640">
              <w:rPr>
                <w:rFonts w:eastAsia="Cambria"/>
                <w:sz w:val="20"/>
                <w:szCs w:val="20"/>
              </w:rPr>
              <w:t xml:space="preserve"> </w:t>
            </w:r>
          </w:p>
          <w:p w:rsidR="00951269" w:rsidRPr="009D1640" w:rsidRDefault="00951269" w:rsidP="00F943C2">
            <w:pPr>
              <w:ind w:left="34"/>
              <w:rPr>
                <w:rFonts w:eastAsia="Cambria"/>
                <w:sz w:val="20"/>
                <w:szCs w:val="20"/>
              </w:rPr>
            </w:pPr>
          </w:p>
          <w:p w:rsidR="00951269" w:rsidRPr="009D1640" w:rsidRDefault="00951269" w:rsidP="00F943C2">
            <w:pPr>
              <w:ind w:left="34"/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Ocena z ćwiczeń = 35% ocena z kolokwium + 30% średnia ocena z projektów + 30% średnia ocena za referat z prezentacją + 5% ocena za aktywność</w:t>
            </w:r>
          </w:p>
          <w:p w:rsidR="00951269" w:rsidRPr="009D1640" w:rsidRDefault="00951269" w:rsidP="00F943C2">
            <w:pPr>
              <w:rPr>
                <w:rFonts w:eastAsia="Cambria"/>
                <w:sz w:val="20"/>
                <w:szCs w:val="20"/>
              </w:rPr>
            </w:pPr>
          </w:p>
          <w:p w:rsidR="00951269" w:rsidRPr="009D1640" w:rsidRDefault="00951269" w:rsidP="00F943C2">
            <w:pPr>
              <w:ind w:right="939"/>
              <w:rPr>
                <w:rFonts w:eastAsia="Cambria"/>
                <w:sz w:val="20"/>
                <w:szCs w:val="20"/>
              </w:rPr>
            </w:pPr>
            <w:r w:rsidRPr="009D1640">
              <w:rPr>
                <w:b/>
                <w:sz w:val="20"/>
                <w:szCs w:val="20"/>
              </w:rPr>
              <w:lastRenderedPageBreak/>
              <w:t>Na zaliczenie egzaminu:</w:t>
            </w:r>
            <w:r w:rsidRPr="009D1640">
              <w:rPr>
                <w:rFonts w:eastAsia="Cambria"/>
                <w:sz w:val="20"/>
                <w:szCs w:val="20"/>
              </w:rPr>
              <w:t xml:space="preserve"> </w:t>
            </w:r>
          </w:p>
          <w:p w:rsidR="00951269" w:rsidRPr="009D1640" w:rsidRDefault="00951269" w:rsidP="00F943C2">
            <w:pPr>
              <w:ind w:right="939"/>
              <w:jc w:val="both"/>
              <w:rPr>
                <w:b/>
                <w:sz w:val="20"/>
                <w:szCs w:val="20"/>
              </w:rPr>
            </w:pPr>
            <w:r w:rsidRPr="009D1640">
              <w:rPr>
                <w:rFonts w:eastAsia="Cambria"/>
                <w:sz w:val="20"/>
                <w:szCs w:val="20"/>
              </w:rPr>
              <w:t xml:space="preserve">Egzamin pisemny przeprowadzony w oparciu o </w:t>
            </w:r>
            <w:r w:rsidRPr="009D1640">
              <w:rPr>
                <w:sz w:val="20"/>
                <w:szCs w:val="20"/>
              </w:rPr>
              <w:t xml:space="preserve">test jednokrotnego wyboru z możliwością rozszerzenia o część opisową - </w:t>
            </w:r>
            <w:r w:rsidRPr="009D1640">
              <w:rPr>
                <w:b/>
                <w:sz w:val="20"/>
                <w:szCs w:val="20"/>
              </w:rPr>
              <w:t>100%</w:t>
            </w:r>
          </w:p>
          <w:p w:rsidR="00951269" w:rsidRPr="009D1640" w:rsidRDefault="00951269" w:rsidP="00F943C2">
            <w:pPr>
              <w:ind w:right="939"/>
              <w:jc w:val="both"/>
              <w:rPr>
                <w:b/>
                <w:sz w:val="20"/>
                <w:szCs w:val="20"/>
              </w:rPr>
            </w:pPr>
          </w:p>
          <w:p w:rsidR="00951269" w:rsidRPr="009D1640" w:rsidRDefault="00951269" w:rsidP="00F943C2">
            <w:pPr>
              <w:ind w:left="34"/>
              <w:rPr>
                <w:b/>
                <w:sz w:val="20"/>
                <w:szCs w:val="20"/>
              </w:rPr>
            </w:pPr>
            <w:r w:rsidRPr="009D1640">
              <w:rPr>
                <w:b/>
                <w:sz w:val="20"/>
                <w:szCs w:val="20"/>
              </w:rPr>
              <w:t>Ocena końcowa = 50% oceny z ćwiczeń + 50% oceny z egzaminu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EA2F20">
            <w:pPr>
              <w:numPr>
                <w:ilvl w:val="0"/>
                <w:numId w:val="56"/>
              </w:numPr>
              <w:spacing w:after="0" w:line="240" w:lineRule="auto"/>
              <w:ind w:left="261" w:hanging="282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Altkorn J. (red.),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Podstawy marketingu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Instytut Marketingu, Kraków 2006.</w:t>
            </w:r>
          </w:p>
          <w:p w:rsidR="00951269" w:rsidRPr="009D1640" w:rsidRDefault="00951269" w:rsidP="00EA2F20">
            <w:pPr>
              <w:pStyle w:val="Tekstpodstawowy"/>
              <w:numPr>
                <w:ilvl w:val="0"/>
                <w:numId w:val="56"/>
              </w:numPr>
              <w:spacing w:after="0"/>
              <w:ind w:left="261" w:hanging="283"/>
              <w:jc w:val="both"/>
              <w:rPr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Cheverton P., </w:t>
            </w:r>
            <w:r w:rsidRPr="009D1640">
              <w:rPr>
                <w:i/>
                <w:sz w:val="20"/>
                <w:szCs w:val="20"/>
              </w:rPr>
              <w:t>Kluczowe umiejętności marketingowe. Strategie, techniki i narzędzia sukcesu rynkowego</w:t>
            </w:r>
            <w:r w:rsidRPr="009D1640">
              <w:rPr>
                <w:sz w:val="20"/>
                <w:szCs w:val="20"/>
              </w:rPr>
              <w:t>, Helion, Gliwice 2006.</w:t>
            </w:r>
          </w:p>
          <w:p w:rsidR="00951269" w:rsidRPr="009D1640" w:rsidRDefault="00951269" w:rsidP="00EA2F20">
            <w:pPr>
              <w:numPr>
                <w:ilvl w:val="0"/>
                <w:numId w:val="56"/>
              </w:numPr>
              <w:spacing w:after="0" w:line="240" w:lineRule="auto"/>
              <w:ind w:left="261" w:hanging="283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Flejterska E., Gracz L., Rosa G., Smalec A.,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Marketing partnerski. Wybrane problemy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Wydawnictwo Naukowe Uniwersytetu Szczecińskiego, Szczecin 2008.</w:t>
            </w:r>
          </w:p>
          <w:p w:rsidR="00951269" w:rsidRPr="009D1640" w:rsidRDefault="00951269" w:rsidP="00EA2F20">
            <w:pPr>
              <w:numPr>
                <w:ilvl w:val="0"/>
                <w:numId w:val="56"/>
              </w:numPr>
              <w:spacing w:after="0" w:line="240" w:lineRule="auto"/>
              <w:ind w:left="261" w:hanging="283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Garbarski L., Rutkowski I., Wrzosek W.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Marketing. Punkt zwrotny nowoczesnej firmy.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 xml:space="preserve"> PWE  Warszawa 2008.</w:t>
            </w:r>
          </w:p>
          <w:p w:rsidR="00951269" w:rsidRPr="009D1640" w:rsidRDefault="00951269" w:rsidP="00F943C2">
            <w:pPr>
              <w:spacing w:after="0" w:line="240" w:lineRule="auto"/>
              <w:ind w:left="26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D1640" w:rsidRDefault="00951269" w:rsidP="00951269">
      <w:pPr>
        <w:rPr>
          <w:color w:val="000000" w:themeColor="text1"/>
          <w:sz w:val="20"/>
          <w:szCs w:val="20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>
      <w:pPr>
        <w:spacing w:line="259" w:lineRule="auto"/>
      </w:pPr>
      <w: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2417445" cy="461010"/>
            <wp:effectExtent l="0" t="0" r="1905" b="0"/>
            <wp:docPr id="13" name="Obraz 1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19"/>
        <w:gridCol w:w="6319"/>
      </w:tblGrid>
      <w:tr w:rsidR="00951269" w:rsidRPr="001731DE" w:rsidTr="00F943C2">
        <w:trPr>
          <w:trHeight w:val="397"/>
        </w:trPr>
        <w:tc>
          <w:tcPr>
            <w:tcW w:w="2919" w:type="dxa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spacing w:after="120"/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6319" w:type="dxa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  <w:rPr>
                <w:color w:val="000000" w:themeColor="text1"/>
              </w:rPr>
            </w:pPr>
            <w:bookmarkStart w:id="55" w:name="_Toc83404863"/>
            <w:bookmarkStart w:id="56" w:name="_Toc83501819"/>
            <w:r>
              <w:t>Badania marketingowe C5</w:t>
            </w:r>
            <w:bookmarkEnd w:id="55"/>
            <w:bookmarkEnd w:id="56"/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A21592">
              <w:t>Marketing Research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</w:pPr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</w:pPr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</w:pPr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</w:pPr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6319" w:type="dxa"/>
            <w:vAlign w:val="center"/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6319" w:type="dxa"/>
            <w:vAlign w:val="center"/>
          </w:tcPr>
          <w:p w:rsidR="00951269" w:rsidRPr="00A21592" w:rsidRDefault="00951269" w:rsidP="00F943C2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29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6319" w:type="dxa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F943C2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Piotr Cyrek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58"/>
        <w:gridCol w:w="1819"/>
        <w:gridCol w:w="1583"/>
        <w:gridCol w:w="1134"/>
        <w:gridCol w:w="1276"/>
        <w:gridCol w:w="118"/>
        <w:gridCol w:w="1016"/>
        <w:gridCol w:w="1134"/>
      </w:tblGrid>
      <w:tr w:rsidR="00951269" w:rsidRPr="009D1640" w:rsidTr="00F943C2">
        <w:tc>
          <w:tcPr>
            <w:tcW w:w="9238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D1640" w:rsidTr="00F943C2">
        <w:tc>
          <w:tcPr>
            <w:tcW w:w="9238" w:type="dxa"/>
            <w:gridSpan w:val="8"/>
            <w:tcBorders>
              <w:bottom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 xml:space="preserve">W ramach przedmiotu studenci poznają problematykę </w:t>
            </w:r>
            <w:r>
              <w:rPr>
                <w:sz w:val="20"/>
              </w:rPr>
              <w:t>narzędzi</w:t>
            </w:r>
            <w:r w:rsidRPr="000C2E8F">
              <w:rPr>
                <w:sz w:val="20"/>
              </w:rPr>
              <w:t xml:space="preserve"> stosowanych w badaniach marketingowych (w tym o zasadach budowy kwestionariusza ankiety jako podstawowego narzędzia badawczego) przygotowującej do samodzielnego przeprowadzania badań marketingowych oraz do korzystania z literatury przedmiotu w zakresie konkretnej problematyki, a także doskonalenie umiejętności i kompetencji w zakresie współpracy w zespole badawczym</w:t>
            </w:r>
          </w:p>
        </w:tc>
      </w:tr>
      <w:tr w:rsidR="00951269" w:rsidRPr="009D1640" w:rsidTr="00F943C2">
        <w:trPr>
          <w:trHeight w:val="835"/>
        </w:trPr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6261" w:type="dxa"/>
            <w:gridSpan w:val="6"/>
            <w:tcBorders>
              <w:left w:val="nil"/>
              <w:bottom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9D1640">
              <w:rPr>
                <w:color w:val="000000" w:themeColor="text1"/>
                <w:sz w:val="20"/>
                <w:szCs w:val="20"/>
              </w:rPr>
              <w:t xml:space="preserve">godzin wykładu i 30 godzin ćwiczeń </w:t>
            </w:r>
            <w:r>
              <w:rPr>
                <w:color w:val="000000" w:themeColor="text1"/>
                <w:sz w:val="20"/>
                <w:szCs w:val="20"/>
              </w:rPr>
              <w:t xml:space="preserve">projektowych </w:t>
            </w:r>
          </w:p>
        </w:tc>
      </w:tr>
      <w:tr w:rsidR="00951269" w:rsidRPr="009D1640" w:rsidTr="00F943C2">
        <w:tc>
          <w:tcPr>
            <w:tcW w:w="9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D1640" w:rsidTr="00F943C2">
        <w:trPr>
          <w:trHeight w:val="285"/>
        </w:trPr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D1640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MI.C5.K_W01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Posiada wiedzę dotyczącą podstawowych koncepcji i stanowisk teoretycznych występujących w badaniach marketingowych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MI_W07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MI.C5.K_W</w:t>
            </w:r>
            <w:r w:rsidRPr="000C2E8F">
              <w:rPr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lastRenderedPageBreak/>
              <w:t xml:space="preserve">Zna i rozumie główne cele oraz funkcje </w:t>
            </w:r>
            <w:r w:rsidRPr="000C2E8F">
              <w:rPr>
                <w:sz w:val="20"/>
                <w:szCs w:val="20"/>
              </w:rPr>
              <w:lastRenderedPageBreak/>
              <w:t xml:space="preserve">oraz determinanty badań marketingowych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lastRenderedPageBreak/>
              <w:t>MI_W03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lastRenderedPageBreak/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lastRenderedPageBreak/>
              <w:t>MI.C5.K_W03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Zna kryteria klasyfikacji oraz podstawowe typy badań marketingowych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MI_W07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MI.C5.K_W04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Ma wiedzę dotyczącą etapów badań marketingowych i procesu budowy narzędzia badawczego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Kolokwium </w:t>
            </w:r>
            <w:r>
              <w:rPr>
                <w:sz w:val="20"/>
                <w:szCs w:val="20"/>
              </w:rPr>
              <w:t>/</w:t>
            </w:r>
          </w:p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Egzamin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MI.C5.K_U01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Opracowuje i przeprowadza syntetyczną prezentację dotyczącą wybranego aspektu marketingu.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Projekt grupowy </w:t>
            </w:r>
          </w:p>
          <w:p w:rsidR="00951269" w:rsidRPr="000C2E8F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MI.C5.K_U02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Potrafi poprawnie zaprojektować i zrealizować badanie marketingowe, w tym skonstruować narzędzie badawcze i opracować wyniki.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Projekt grupowy </w:t>
            </w:r>
          </w:p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MI.C5.K_U04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Potrafi poprawnie opracować (analitycznie i interpretacyjnie) raport z badań marketingowych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Projekt grupowy 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MI.C5.K_K01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 xml:space="preserve">Efektywnie współpracuje w grupie w celu osiągnięcia założonego celu jakim jest przeprowadzenie badania.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Na podstawie obserwacji aktywności studentów przy realizowanych projektach oraz obecności na ćwiczeniach kiedy są wykonywane.</w:t>
            </w:r>
          </w:p>
        </w:tc>
      </w:tr>
      <w:tr w:rsidR="00951269" w:rsidRPr="009D1640" w:rsidTr="00F943C2">
        <w:tc>
          <w:tcPr>
            <w:tcW w:w="1158" w:type="dxa"/>
            <w:tcBorders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MI.C5.K_K02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tabs>
                <w:tab w:val="left" w:pos="1117"/>
              </w:tabs>
              <w:rPr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Potrafi dostosować zachowanie do sytuacji – posiada kompetencje w zakresie etyki badawczej, w tym ochrony interesów respondentów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C2E8F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1269" w:rsidRPr="000C2E8F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2E8F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951269" w:rsidRPr="000C2E8F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C2E8F">
              <w:rPr>
                <w:sz w:val="20"/>
                <w:szCs w:val="20"/>
              </w:rPr>
              <w:t>Na podstawie obserwacji aktywności studentów przy realizowanych projektach oraz obecności na ćwiczeniach kiedy są wykonywane.</w:t>
            </w:r>
          </w:p>
        </w:tc>
      </w:tr>
      <w:tr w:rsidR="00951269" w:rsidRPr="009D1640" w:rsidTr="00F943C2">
        <w:tc>
          <w:tcPr>
            <w:tcW w:w="9238" w:type="dxa"/>
            <w:gridSpan w:val="8"/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D1640" w:rsidTr="00F943C2">
        <w:trPr>
          <w:trHeight w:val="1495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D1640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nil"/>
            </w:tcBorders>
            <w:textDirection w:val="btLr"/>
          </w:tcPr>
          <w:p w:rsidR="00951269" w:rsidRPr="009D1640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134" w:type="dxa"/>
            <w:tcBorders>
              <w:left w:val="nil"/>
            </w:tcBorders>
            <w:textDirection w:val="btLr"/>
          </w:tcPr>
          <w:p w:rsidR="00951269" w:rsidRPr="009D1640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D1640" w:rsidTr="00F943C2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D83EE6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3EE6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3EE6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rPr>
          <w:trHeight w:val="1498"/>
        </w:trPr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B. Formy aktywności studenta w ramach samokształcenia wraz z planowaną liczbą godzin na każdą formę i liczbą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badania marketingowego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do egzaminu </w:t>
            </w:r>
          </w:p>
          <w:p w:rsidR="00951269" w:rsidRPr="009D1640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c>
          <w:tcPr>
            <w:tcW w:w="2977" w:type="dxa"/>
            <w:gridSpan w:val="2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D1640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D1640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projektu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Przygotowanie badania marketingowego</w:t>
            </w:r>
          </w:p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Przygotowanie do egzaminu </w:t>
            </w:r>
          </w:p>
          <w:p w:rsidR="00951269" w:rsidRPr="009D1640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D1640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016" w:type="dxa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</w:t>
            </w:r>
          </w:p>
          <w:p w:rsidR="00951269" w:rsidRPr="009D1640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left w:val="nil"/>
            </w:tcBorders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D1640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D1640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1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937"/>
        <w:gridCol w:w="6537"/>
      </w:tblGrid>
      <w:tr w:rsidR="00951269" w:rsidRPr="009D1640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101983" w:rsidRDefault="00951269" w:rsidP="00F943C2">
            <w:pPr>
              <w:jc w:val="both"/>
              <w:rPr>
                <w:sz w:val="20"/>
                <w:szCs w:val="20"/>
              </w:rPr>
            </w:pPr>
            <w:r w:rsidRPr="00101983">
              <w:rPr>
                <w:sz w:val="20"/>
              </w:rPr>
              <w:t>Wykłady: Wprowadzenie. Pojęcie, funkcje, zakres i etapy badań marketingowych Planowanie badania marketingowego Badania marketingowe wtórne i pierwotne Metody gromadzenia danych pierwotnych Źródła i analiza danych w badaniach wtórnych Zasady opracowywania raportu z badań Etyczne aspekty badań marketingowych Kolokwium zaliczeniowe Ćwiczenia: Cele wykonywania badań marketingowych. Opracowanie projektu badania marketingowego z danych pierwotnych. Wybór metody zebrania danych. Opracowanie ankiety badawczej. Przeprowadzenie badania marketingowego. Przeprowadzanie analizy danych wtórnych. Opracowanie raportu z badań wtórnych oraz pierwotnych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Default="00951269" w:rsidP="00F943C2">
            <w:pPr>
              <w:spacing w:after="0" w:line="240" w:lineRule="auto"/>
              <w:jc w:val="both"/>
            </w:pPr>
            <w:r w:rsidRPr="00101983">
              <w:rPr>
                <w:rFonts w:ascii="Times New Roman" w:hAnsi="Times New Roman"/>
                <w:sz w:val="20"/>
              </w:rPr>
              <w:t>Wykład. Wykład konwersacyjny. Wykład problemowy. Prezentacja z wykorzystaniem multimediów</w:t>
            </w:r>
            <w:r>
              <w:t>.</w:t>
            </w:r>
          </w:p>
          <w:p w:rsidR="00951269" w:rsidRPr="009D1640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>Ćwiczenia projektowe obejmują dyskusję moderowaną, analizę i interpretację tekstów źródłowych, rozwiązywanie zadań, analizę studium przypadku, referaty studentów oraz zespołową pracę w podgrupach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D164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sz w:val="20"/>
                <w:szCs w:val="20"/>
              </w:rPr>
              <w:t>Jeśli student nie był obecny lub nie uczestniczył w stopniu zadowalającym w realizacji projektu otrzymuje za niego ocenę 0 (mnożnik 0), co w istotny sposób obniża średnią ocenę z projektów. Obecność i zaangażowanie studenta pozwalają zachować mu ocenę uzyskaną za realizację projektu (mnożnik 1)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lastRenderedPageBreak/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BA492F" w:rsidRDefault="00951269" w:rsidP="00BA492F">
            <w:pPr>
              <w:spacing w:after="0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9D1640">
              <w:rPr>
                <w:rFonts w:eastAsia="Cambria"/>
                <w:b/>
                <w:sz w:val="20"/>
                <w:szCs w:val="20"/>
              </w:rPr>
              <w:t>Z</w:t>
            </w:r>
            <w:r w:rsidRPr="00BA492F">
              <w:rPr>
                <w:rFonts w:ascii="Times New Roman" w:eastAsia="Cambria" w:hAnsi="Times New Roman"/>
                <w:b/>
                <w:sz w:val="20"/>
                <w:szCs w:val="20"/>
              </w:rPr>
              <w:t>aliczenie ćwiczeń</w:t>
            </w:r>
          </w:p>
          <w:p w:rsidR="00951269" w:rsidRPr="00BA492F" w:rsidRDefault="00951269" w:rsidP="00BA492F">
            <w:pPr>
              <w:spacing w:after="0"/>
              <w:rPr>
                <w:rFonts w:ascii="Times New Roman" w:eastAsia="Cambria" w:hAnsi="Times New Roman"/>
                <w:sz w:val="20"/>
                <w:szCs w:val="20"/>
              </w:rPr>
            </w:pPr>
          </w:p>
          <w:p w:rsidR="00951269" w:rsidRPr="00BA492F" w:rsidRDefault="00951269" w:rsidP="00BA492F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Warunki zaliczenia przedmiotu</w:t>
            </w:r>
          </w:p>
          <w:p w:rsidR="00951269" w:rsidRPr="00BA492F" w:rsidRDefault="00951269" w:rsidP="00BA492F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Ocena końcowa - zaliczenie na ocenę pozytywną poszczególnych elementów projektu: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Pisemny test wyboru składające się z kilkunastu pytań zamkniętych, głównie dotyczących rozumienia i zastosowania pojęć związanych z badaniami marketingowymi oraz zasad przygotowania i realizacji projektu badawczego w obszarze badań marketingowych. Warunkiem zaliczenia kolokwium jest uzyskanie minimum 55% punktów [waga oceny 0,25].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Ocena z zakresu i stylu prezentacji referatu [waga oceny 0,25]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Ocena z przygotowania projektu badań marketingowych [średnia z ocen cząstkowych * waga oceny 0,2]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 xml:space="preserve">opracowanie pytań do ankiety badawczej 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 xml:space="preserve">realizacja ankiety 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przygotowanie bazy danych do analizy danych empirycznych z wykorzystaniem programu MS Excel</w:t>
            </w:r>
          </w:p>
          <w:p w:rsidR="00951269" w:rsidRPr="00BA492F" w:rsidRDefault="00951269" w:rsidP="00EA2F20">
            <w:pPr>
              <w:numPr>
                <w:ilvl w:val="0"/>
                <w:numId w:val="57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obliczenia danych empirycznych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Opracowanie raportu z badań pierwotnych [waga oceny 0,25]</w:t>
            </w:r>
          </w:p>
          <w:p w:rsidR="00951269" w:rsidRPr="00BA492F" w:rsidRDefault="00951269" w:rsidP="00EA2F20">
            <w:pPr>
              <w:numPr>
                <w:ilvl w:val="1"/>
                <w:numId w:val="18"/>
              </w:numPr>
              <w:spacing w:after="0" w:line="276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sz w:val="20"/>
                <w:szCs w:val="20"/>
              </w:rPr>
              <w:t>Aktywność na zajęciach [waga oceny 0,05]</w:t>
            </w:r>
          </w:p>
          <w:p w:rsidR="00951269" w:rsidRPr="00BA492F" w:rsidRDefault="00951269" w:rsidP="00BA492F">
            <w:pPr>
              <w:spacing w:after="0"/>
              <w:rPr>
                <w:rFonts w:ascii="Times New Roman" w:eastAsia="Cambria" w:hAnsi="Times New Roman"/>
                <w:sz w:val="20"/>
                <w:szCs w:val="20"/>
              </w:rPr>
            </w:pPr>
          </w:p>
          <w:p w:rsidR="00951269" w:rsidRPr="00BA492F" w:rsidRDefault="00951269" w:rsidP="00BA492F">
            <w:pPr>
              <w:spacing w:after="0"/>
              <w:ind w:right="939"/>
              <w:rPr>
                <w:rFonts w:ascii="Times New Roman" w:eastAsia="Cambria" w:hAnsi="Times New Roman"/>
                <w:sz w:val="20"/>
                <w:szCs w:val="20"/>
              </w:rPr>
            </w:pPr>
            <w:r w:rsidRPr="00BA492F">
              <w:rPr>
                <w:rFonts w:ascii="Times New Roman" w:hAnsi="Times New Roman"/>
                <w:b/>
                <w:sz w:val="20"/>
                <w:szCs w:val="20"/>
              </w:rPr>
              <w:t>Na zaliczenie egzaminu:</w:t>
            </w:r>
            <w:r w:rsidRPr="00BA492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</w:p>
          <w:p w:rsidR="00951269" w:rsidRPr="00BA492F" w:rsidRDefault="00951269" w:rsidP="00BA492F">
            <w:pPr>
              <w:spacing w:after="0"/>
              <w:ind w:right="9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492F">
              <w:rPr>
                <w:rFonts w:ascii="Times New Roman" w:eastAsia="Cambria" w:hAnsi="Times New Roman"/>
                <w:sz w:val="20"/>
                <w:szCs w:val="20"/>
              </w:rPr>
              <w:t xml:space="preserve">Egzamin pisemny </w:t>
            </w:r>
            <w:r w:rsidRPr="00BA492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A492F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  <w:p w:rsidR="00951269" w:rsidRPr="00BA492F" w:rsidRDefault="00951269" w:rsidP="00BA492F">
            <w:pPr>
              <w:spacing w:after="0"/>
              <w:ind w:right="9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1269" w:rsidRPr="009D1640" w:rsidRDefault="00951269" w:rsidP="00BA492F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BA492F">
              <w:rPr>
                <w:rFonts w:ascii="Times New Roman" w:hAnsi="Times New Roman"/>
                <w:b/>
                <w:sz w:val="20"/>
                <w:szCs w:val="20"/>
              </w:rPr>
              <w:t>Ocena końcowa = 50% oceny z ćwiczeń projektowych + 50% oceny z egzaminu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D1640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D1640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D1640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1640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6B7A85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A85">
              <w:rPr>
                <w:rFonts w:ascii="Times New Roman" w:hAnsi="Times New Roman"/>
                <w:sz w:val="20"/>
                <w:szCs w:val="20"/>
              </w:rPr>
              <w:t>Kaczmarczyk S., Badania marketingowe. Podstawy metodyczne, PWE, Warszawa 2014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Mazurek-Łopacińska K., (red.),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 xml:space="preserve">Badania marketingowe. Teoria i praktyka, 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PWN, Warszawa 2011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Maison D.,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Jakościowe metody badań marketingowych. Jak zrozumieć konsumenta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PWN, Warszawa 2010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Michalski E.,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Marketing. Podręcznik akademicki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PWN, Warszawa 2009.</w:t>
            </w:r>
          </w:p>
          <w:p w:rsidR="00951269" w:rsidRPr="009D1640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Pfaff D.,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Badania rynku. Jak pozyskiwać najistotniejsze dla firmy informacje marketingowe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BC Edukacja, Warszawa 2010</w:t>
            </w:r>
          </w:p>
          <w:p w:rsidR="00951269" w:rsidRPr="00BA492F" w:rsidRDefault="00951269" w:rsidP="00EA2F20">
            <w:pPr>
              <w:numPr>
                <w:ilvl w:val="0"/>
                <w:numId w:val="58"/>
              </w:num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</w:rPr>
            </w:pPr>
            <w:r w:rsidRPr="009D1640">
              <w:rPr>
                <w:rFonts w:ascii="Times New Roman" w:hAnsi="Times New Roman"/>
                <w:sz w:val="20"/>
                <w:szCs w:val="20"/>
              </w:rPr>
              <w:t xml:space="preserve">Wayne L. Winston, </w:t>
            </w:r>
            <w:r w:rsidRPr="009D1640">
              <w:rPr>
                <w:rFonts w:ascii="Times New Roman" w:hAnsi="Times New Roman"/>
                <w:i/>
                <w:sz w:val="20"/>
                <w:szCs w:val="20"/>
              </w:rPr>
              <w:t>Analiza marketingowa. Praktyczne techniki z wykorzystaniem analizy danych i narzędzi Excela</w:t>
            </w:r>
            <w:r w:rsidRPr="009D1640">
              <w:rPr>
                <w:rFonts w:ascii="Times New Roman" w:hAnsi="Times New Roman"/>
                <w:sz w:val="20"/>
                <w:szCs w:val="20"/>
              </w:rPr>
              <w:t>, Helion, Gliwice 2020.</w:t>
            </w:r>
          </w:p>
        </w:tc>
      </w:tr>
    </w:tbl>
    <w:p w:rsidR="00951269" w:rsidRPr="009D1640" w:rsidRDefault="00951269" w:rsidP="00951269">
      <w:pPr>
        <w:rPr>
          <w:color w:val="000000" w:themeColor="text1"/>
          <w:sz w:val="20"/>
          <w:szCs w:val="20"/>
        </w:rPr>
      </w:pPr>
    </w:p>
    <w:p w:rsidR="00951269" w:rsidRDefault="00951269" w:rsidP="00951269">
      <w:pPr>
        <w:spacing w:line="259" w:lineRule="auto"/>
      </w:pPr>
      <w: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lastRenderedPageBreak/>
        <w:drawing>
          <wp:inline distT="0" distB="0" distL="0" distR="0">
            <wp:extent cx="1828800" cy="365760"/>
            <wp:effectExtent l="0" t="0" r="0" b="0"/>
            <wp:docPr id="27" name="Obraz 27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  <w:t xml:space="preserve">KARTA PRZEDMIOTU 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  <w:rPr>
                <w:b/>
              </w:rPr>
            </w:pPr>
            <w:bookmarkStart w:id="57" w:name="_Toc83404864"/>
            <w:bookmarkStart w:id="58" w:name="_Toc83501820"/>
            <w:r w:rsidRPr="00904824">
              <w:t>Grafika komputerowa C6</w:t>
            </w:r>
            <w:bookmarkEnd w:id="57"/>
            <w:bookmarkEnd w:id="58"/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rPr>
                <w:lang w:val="en-US"/>
              </w:rPr>
              <w:t>Computer graphic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I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stacjonarne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2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1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Dr Mirosław Rymar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3"/>
        <w:gridCol w:w="1773"/>
        <w:gridCol w:w="2194"/>
        <w:gridCol w:w="1069"/>
        <w:gridCol w:w="1232"/>
        <w:gridCol w:w="136"/>
        <w:gridCol w:w="624"/>
        <w:gridCol w:w="877"/>
      </w:tblGrid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</w:rPr>
            </w:pPr>
            <w:r w:rsidRPr="00904824">
              <w:t>Umiejętność obsługi oprogramowania graficznego oraz tworzenia grafiki wektorowej i rastrowej</w:t>
            </w: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laboratorium 15 h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F943C2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MI.C6.K_W.01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>Zna zasady tworzenia i obróbki grafiki wektorowej i rastrowej oraz obsługi programów graficznych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MI.C6.K_W.02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>Zna możliwości  i ograniczenia wykorzystywanego oprogramowania graficznego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MI.C6.K_U.01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t>Potrafi obsługiwać oprogramowanie do tworzenia i obróbki grafiki wektorowej i rastrowej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MI.C6.K_U.02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</w:pPr>
            <w:r w:rsidRPr="00904824">
              <w:t>Potrafi przetwarzać i obrabiać gotowe obrazy (fotografie cyfrowe) w celu ich późniejszego wykorzystania w projektach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MI.C6.K_U.03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rPr>
                <w:color w:val="auto"/>
                <w:szCs w:val="22"/>
              </w:rPr>
            </w:pPr>
            <w:r w:rsidRPr="00904824">
              <w:rPr>
                <w:color w:val="auto"/>
                <w:szCs w:val="22"/>
              </w:rPr>
              <w:t>Potrafi stworzyć od podstaw grafikę cyfrową przy użyciu dostępnego oprogramowania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 xml:space="preserve">Ocena zadań laboratoryjnych 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MI.C6.K_U.04</w:t>
            </w:r>
          </w:p>
          <w:p w:rsidR="00951269" w:rsidRPr="00904824" w:rsidRDefault="00951269" w:rsidP="00F943C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Jest gotów do ciągłego uzupełniania własnej wiedzy i umiejętności w obliczu szybko rozwijających się technologii związanych z tworzeniem i obróbką grafiki komputerowej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MI_U08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rPr>
                <w:sz w:val="20"/>
                <w:szCs w:val="20"/>
              </w:rPr>
              <w:t>Ocena zadań laboratoryjnych</w:t>
            </w:r>
          </w:p>
        </w:tc>
      </w:tr>
      <w:tr w:rsidR="00951269" w:rsidRPr="00904824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MI.C6.K_K.01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>Jest krytyczny wobec własnych umiejętności, stale dąży do podnoszenia własnych kwalifikacji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MI_K01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Laboratorium komputerowe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Ocena zadań laboratoryjnych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F943C2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</w:pPr>
            <w:r w:rsidRPr="00904824">
              <w:t>2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laboratorium: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r w:rsidRPr="00904824">
              <w:t>ECTS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0,5</w:t>
            </w:r>
          </w:p>
          <w:p w:rsidR="00951269" w:rsidRPr="00904824" w:rsidRDefault="00951269" w:rsidP="00F943C2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Doskonalenie umiejętności obsługi aplikacji graficznych </w:t>
            </w:r>
          </w:p>
          <w:p w:rsidR="00951269" w:rsidRPr="00904824" w:rsidRDefault="00951269" w:rsidP="00F943C2">
            <w:r w:rsidRPr="00904824">
              <w:t xml:space="preserve">Realizacja zadań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</w:pPr>
            <w:r w:rsidRPr="00904824">
              <w:t>20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35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1.5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Laboratorium </w:t>
            </w:r>
          </w:p>
          <w:p w:rsidR="00951269" w:rsidRPr="00904824" w:rsidRDefault="00951269" w:rsidP="00F943C2">
            <w:r w:rsidRPr="00904824">
              <w:t xml:space="preserve">Doskonalenie umiejętności obsługi aplikacji graficznych </w:t>
            </w:r>
          </w:p>
          <w:p w:rsidR="00951269" w:rsidRPr="00904824" w:rsidRDefault="00951269" w:rsidP="00F943C2">
            <w:r w:rsidRPr="00904824">
              <w:t xml:space="preserve">Realizacja zadań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>
            <w:pPr>
              <w:rPr>
                <w:highlight w:val="green"/>
              </w:rPr>
            </w:pPr>
            <w:r w:rsidRPr="00904824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</w:pPr>
            <w:r w:rsidRPr="00904824">
              <w:t>20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50</w:t>
            </w: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2,0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4"/>
        <w:gridCol w:w="6134"/>
      </w:tblGrid>
      <w:tr w:rsidR="00951269" w:rsidRPr="00904824" w:rsidTr="00F943C2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Grafika wektorowa: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904824">
              <w:t>narzędzia rysujące, obiekty i obrazy wektorowe, e</w:t>
            </w:r>
            <w:r w:rsidRPr="00904824">
              <w:rPr>
                <w:rFonts w:eastAsia="MS Mincho"/>
                <w:lang w:eastAsia="ja-JP"/>
              </w:rPr>
              <w:t xml:space="preserve">dycja krzywych, rysowanie linii transformacje obiektów, </w:t>
            </w:r>
            <w:r w:rsidRPr="00904824">
              <w:t>zarządzanie warstwami, p</w:t>
            </w:r>
            <w:r w:rsidRPr="00904824">
              <w:rPr>
                <w:rFonts w:eastAsia="MS Mincho"/>
                <w:lang w:eastAsia="ja-JP"/>
              </w:rPr>
              <w:t>raca z tekstem, zapisywanie obrazów graficznych</w:t>
            </w:r>
          </w:p>
          <w:p w:rsidR="00951269" w:rsidRPr="00904824" w:rsidRDefault="00951269" w:rsidP="00F943C2">
            <w:pPr>
              <w:jc w:val="both"/>
            </w:pPr>
          </w:p>
          <w:p w:rsidR="00951269" w:rsidRPr="00904824" w:rsidRDefault="00951269" w:rsidP="00F943C2">
            <w:pPr>
              <w:jc w:val="both"/>
            </w:pPr>
            <w:r w:rsidRPr="00904824">
              <w:t xml:space="preserve">Grafika rastrowa: </w:t>
            </w:r>
          </w:p>
          <w:p w:rsidR="00951269" w:rsidRPr="00904824" w:rsidRDefault="00951269" w:rsidP="00BA492F">
            <w:pPr>
              <w:jc w:val="both"/>
            </w:pPr>
            <w:r w:rsidRPr="00904824">
              <w:t xml:space="preserve">narzędzia graficzne, tworzenie obrazu, korekcja tonalna i retusz, warstwy obrazu, maski edycyjne i ścieżki odcinania, filtry, zmiana właściwości obrazu; </w:t>
            </w:r>
            <w:r w:rsidRPr="00904824">
              <w:rPr>
                <w:rFonts w:eastAsia="MS Mincho"/>
                <w:lang w:eastAsia="ja-JP"/>
              </w:rPr>
              <w:t xml:space="preserve">retusz i korekta obrazu, zmiana kolorów obrazu, </w:t>
            </w:r>
            <w:r w:rsidRPr="00904824">
              <w:t>t</w:t>
            </w:r>
            <w:r w:rsidRPr="00904824">
              <w:rPr>
                <w:rFonts w:eastAsia="MS Mincho"/>
                <w:lang w:eastAsia="ja-JP"/>
              </w:rPr>
              <w:t>worzenie obrazów graficznych od podstaw; filtry i efekty na obrazach graficznych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98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02" w:type="pct"/>
            <w:tcBorders>
              <w:left w:val="nil"/>
            </w:tcBorders>
            <w:vAlign w:val="center"/>
          </w:tcPr>
          <w:p w:rsidR="00951269" w:rsidRPr="00904824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>laboratorium – pokaz praktyczny, zadania problemowe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  <w:r w:rsidRPr="00904824">
              <w:t>25 % Obecność na zajęciach</w:t>
            </w:r>
          </w:p>
          <w:p w:rsidR="00951269" w:rsidRPr="00904824" w:rsidRDefault="00951269" w:rsidP="00F943C2">
            <w:pPr>
              <w:jc w:val="both"/>
            </w:pPr>
            <w:r w:rsidRPr="00904824">
              <w:t>65% suma ocen cząstkowych z poszczególnych zadań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  <w:vAlign w:val="center"/>
          </w:tcPr>
          <w:p w:rsidR="00951269" w:rsidRPr="00904824" w:rsidRDefault="00951269" w:rsidP="00F943C2">
            <w:r w:rsidRPr="00904824">
              <w:t>Nie określa się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8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302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4"/>
              </w:numPr>
              <w:spacing w:after="0" w:line="240" w:lineRule="auto"/>
              <w:ind w:left="346" w:hanging="357"/>
              <w:rPr>
                <w:rFonts w:ascii="Times New Roman" w:hAnsi="Times New Roman"/>
                <w:lang w:eastAsia="pl-PL"/>
              </w:rPr>
            </w:pPr>
            <w:r w:rsidRPr="00904824">
              <w:rPr>
                <w:rFonts w:ascii="Times New Roman" w:hAnsi="Times New Roman"/>
                <w:shd w:val="clear" w:color="auto" w:fill="FFFFFF"/>
                <w:lang w:val="en-US" w:eastAsia="pl-PL"/>
              </w:rPr>
              <w:t>Andrew Faulkner, Conrad Chavez</w:t>
            </w:r>
            <w:r w:rsidRPr="00904824">
              <w:rPr>
                <w:rFonts w:ascii="Times New Roman" w:hAnsi="Times New Roman"/>
                <w:lang w:val="en-US" w:eastAsia="pl-PL"/>
              </w:rPr>
              <w:t xml:space="preserve">, </w:t>
            </w:r>
            <w:r w:rsidRPr="00904824">
              <w:rPr>
                <w:rFonts w:ascii="Times New Roman" w:hAnsi="Times New Roman"/>
                <w:i/>
                <w:iCs/>
                <w:lang w:val="en-US" w:eastAsia="pl-PL"/>
              </w:rPr>
              <w:t xml:space="preserve">Adobe Photoshop PL. </w:t>
            </w:r>
            <w:r w:rsidRPr="00904824">
              <w:rPr>
                <w:rFonts w:ascii="Times New Roman" w:hAnsi="Times New Roman"/>
                <w:i/>
                <w:iCs/>
                <w:lang w:eastAsia="pl-PL"/>
              </w:rPr>
              <w:t>Oficjalny podręcznik. Edycja 2020</w:t>
            </w:r>
            <w:r w:rsidRPr="00904824">
              <w:rPr>
                <w:rFonts w:ascii="Times New Roman" w:hAnsi="Times New Roman"/>
                <w:lang w:eastAsia="pl-PL"/>
              </w:rPr>
              <w:t>, wyd. Helion, Gliwice 2021</w:t>
            </w:r>
          </w:p>
          <w:p w:rsidR="00951269" w:rsidRPr="00904824" w:rsidRDefault="00951269" w:rsidP="00EA2F20">
            <w:pPr>
              <w:numPr>
                <w:ilvl w:val="0"/>
                <w:numId w:val="24"/>
              </w:numPr>
              <w:spacing w:after="0" w:line="240" w:lineRule="auto"/>
              <w:ind w:left="346" w:hanging="357"/>
              <w:rPr>
                <w:rFonts w:ascii="Times New Roman" w:hAnsi="Times New Roman"/>
                <w:lang w:eastAsia="pl-PL"/>
              </w:rPr>
            </w:pPr>
            <w:r w:rsidRPr="00904824">
              <w:rPr>
                <w:rFonts w:ascii="Times New Roman" w:hAnsi="Times New Roman"/>
                <w:lang w:val="en-US" w:eastAsia="pl-PL"/>
              </w:rPr>
              <w:t xml:space="preserve">Brian Wood, </w:t>
            </w:r>
            <w:r w:rsidRPr="00904824">
              <w:rPr>
                <w:rFonts w:ascii="Times New Roman" w:hAnsi="Times New Roman"/>
                <w:i/>
                <w:iCs/>
                <w:lang w:val="en-US" w:eastAsia="pl-PL"/>
              </w:rPr>
              <w:t xml:space="preserve">Adobe Illustrator PL. </w:t>
            </w:r>
            <w:r w:rsidRPr="00904824">
              <w:rPr>
                <w:rFonts w:ascii="Times New Roman" w:hAnsi="Times New Roman"/>
                <w:i/>
                <w:iCs/>
                <w:lang w:eastAsia="pl-PL"/>
              </w:rPr>
              <w:t>Oficjalny podręcznik. Edycja 2020</w:t>
            </w:r>
            <w:r w:rsidRPr="00904824">
              <w:rPr>
                <w:rFonts w:ascii="Times New Roman" w:hAnsi="Times New Roman"/>
                <w:lang w:eastAsia="pl-PL"/>
              </w:rPr>
              <w:t>, Helion 2021</w:t>
            </w:r>
          </w:p>
          <w:p w:rsidR="00951269" w:rsidRPr="00904824" w:rsidRDefault="00951269" w:rsidP="00EA2F20">
            <w:pPr>
              <w:numPr>
                <w:ilvl w:val="0"/>
                <w:numId w:val="24"/>
              </w:numPr>
              <w:spacing w:after="0" w:line="240" w:lineRule="auto"/>
              <w:ind w:left="346" w:hanging="357"/>
              <w:rPr>
                <w:rFonts w:ascii="Times New Roman" w:hAnsi="Times New Roman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>Poradniki internetowe (dowolne)</w:t>
            </w: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25" name="Obraz 25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rPr>
          <w:b/>
          <w:sz w:val="20"/>
          <w:szCs w:val="20"/>
        </w:rPr>
      </w:pP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</w:r>
      <w:r w:rsidRPr="00904824">
        <w:rPr>
          <w:b/>
          <w:sz w:val="28"/>
          <w:szCs w:val="28"/>
        </w:rPr>
        <w:tab/>
        <w:t xml:space="preserve">KARTA PRZEDMIOTU 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RPr="00904824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</w:rPr>
            </w:pPr>
            <w:r w:rsidRPr="00904824">
              <w:rPr>
                <w:b/>
              </w:rPr>
              <w:t xml:space="preserve">Nazwa przedmiotu i kod </w:t>
            </w:r>
          </w:p>
          <w:p w:rsidR="00951269" w:rsidRPr="00904824" w:rsidRDefault="00951269" w:rsidP="00F943C2">
            <w:r w:rsidRPr="00904824"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  <w:rPr>
                <w:b/>
              </w:rPr>
            </w:pPr>
            <w:bookmarkStart w:id="59" w:name="_Toc83404865"/>
            <w:bookmarkStart w:id="60" w:name="_Toc83501821"/>
            <w:r w:rsidRPr="00904824">
              <w:t>Projektowanie graficzne C7</w:t>
            </w:r>
            <w:bookmarkEnd w:id="59"/>
            <w:bookmarkEnd w:id="60"/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rPr>
                <w:lang w:val="en-US"/>
              </w:rPr>
              <w:t>Graphic design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 xml:space="preserve">Marketing Internetowy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I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studia stacjonarne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 xml:space="preserve">6 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r w:rsidRPr="00904824"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1,2</w:t>
            </w:r>
          </w:p>
        </w:tc>
      </w:tr>
      <w:tr w:rsidR="00951269" w:rsidRPr="00904824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Pr="00904824" w:rsidRDefault="00951269" w:rsidP="00F943C2">
            <w:r w:rsidRPr="00904824"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Pr="00904824" w:rsidRDefault="00951269" w:rsidP="00F943C2">
            <w:pPr>
              <w:snapToGrid w:val="0"/>
            </w:pPr>
            <w:r w:rsidRPr="00904824">
              <w:t>Dr Mirosław Rymar</w:t>
            </w:r>
          </w:p>
        </w:tc>
      </w:tr>
    </w:tbl>
    <w:p w:rsidR="00951269" w:rsidRPr="00904824" w:rsidRDefault="00951269" w:rsidP="00951269"/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499"/>
        <w:gridCol w:w="1810"/>
        <w:gridCol w:w="2238"/>
        <w:gridCol w:w="1093"/>
        <w:gridCol w:w="1240"/>
        <w:gridCol w:w="127"/>
        <w:gridCol w:w="568"/>
        <w:gridCol w:w="713"/>
      </w:tblGrid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 xml:space="preserve">Treści programowe zapewniające uzyskanie efektów uczenia się dla przedmiotu </w:t>
            </w:r>
            <w:r w:rsidRPr="00904824">
              <w:rPr>
                <w:b/>
              </w:rPr>
              <w:br/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</w:rPr>
            </w:pPr>
            <w:r w:rsidRPr="00904824">
              <w:t>Tworzenie funkcjonalnych projektów graficznych z uwzględnieniem zasad i potrzeb marketingu internetowego</w:t>
            </w:r>
          </w:p>
        </w:tc>
      </w:tr>
      <w:tr w:rsidR="00951269" w:rsidRPr="00904824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382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 xml:space="preserve">wykład 15 h, </w:t>
            </w:r>
          </w:p>
          <w:p w:rsidR="00951269" w:rsidRPr="00904824" w:rsidRDefault="00951269" w:rsidP="00F943C2">
            <w:pPr>
              <w:spacing w:before="60" w:after="60"/>
            </w:pPr>
            <w:r w:rsidRPr="00904824">
              <w:t xml:space="preserve"> ćwiczenia projektowe 30 h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b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1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Kod efektu przedmiotu</w:t>
            </w:r>
          </w:p>
        </w:tc>
        <w:tc>
          <w:tcPr>
            <w:tcW w:w="2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 xml:space="preserve">Student, który zaliczył przedmiot </w:t>
            </w:r>
            <w:r w:rsidRPr="00904824"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Powiązanie z KEU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04824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904824" w:rsidTr="00F943C2">
        <w:trPr>
          <w:trHeight w:val="808"/>
        </w:trPr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MI.C7.K_W.01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>techniczne uwarunkowania i zasady związanych z komputerowym  przetwarzaniem  plików graficznych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val="en-US"/>
              </w:rPr>
            </w:pPr>
            <w:r w:rsidRPr="00904824">
              <w:rPr>
                <w:lang w:val="en-US"/>
              </w:rPr>
              <w:t>Kolokwium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MI.C7.K_W.01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t xml:space="preserve">zasady projektowania graficznego i grafiki użytkowej, a także relacje między funkcjonalnością projektu a jego estetyką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Kolokwium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MI.C7.K_U.01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</w:pPr>
            <w:r w:rsidRPr="00904824">
              <w:t>Wykonywać różnorodne projekty graficzne na użytek marketingu internetowego ze szczególnym uwzględnieniem powiązania koncepcji graficznej z treścią komunikatu marketingowego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rPr>
                <w:lang w:eastAsia="pl-PL"/>
              </w:rPr>
              <w:t>MI_U02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F943C2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>MI.C7.K_U.02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</w:pPr>
            <w:r w:rsidRPr="00904824">
              <w:t>zastosować profesjonalne oprogramowanie graficzne do realizacji zadań projektowych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lang w:eastAsia="pl-PL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F943C2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>MI.C7.K_U.03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rPr>
                <w:color w:val="auto"/>
                <w:szCs w:val="22"/>
              </w:rPr>
            </w:pPr>
            <w:r w:rsidRPr="00904824">
              <w:rPr>
                <w:szCs w:val="22"/>
              </w:rPr>
              <w:t>posługiwać się fachową terminologią z zakresu komunikacji wizualnej, brand marketingu i designu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  <w:r w:rsidRPr="00904824">
              <w:rPr>
                <w:lang w:eastAsia="pl-PL"/>
              </w:rPr>
              <w:t>MI_U04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F943C2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>MI.C7.K_U.04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rPr>
                <w:szCs w:val="22"/>
              </w:rPr>
            </w:pPr>
            <w:r w:rsidRPr="00904824">
              <w:rPr>
                <w:szCs w:val="22"/>
              </w:rPr>
              <w:t>korzystać z różnorodnych możliwości technicznych i technologicznych, (w tym również sprzętowych) wdrażać je w swoich projektach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MI_U03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F943C2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MI.C7.K_K.01 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 xml:space="preserve">Przejawiania własnej inicjatywy w podpowiadaniu rozwiązań służących klientowi, poznawania nowych sposobów tworzenia projektów graficznych; poszukiwania wsparcia ekspertów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MI_K03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F943C2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MI.C7.K_K.01 </w:t>
            </w:r>
          </w:p>
          <w:p w:rsidR="00951269" w:rsidRPr="00904824" w:rsidRDefault="00951269" w:rsidP="00F943C2">
            <w:pPr>
              <w:pStyle w:val="Normalny1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pStyle w:val="Normalny1"/>
              <w:jc w:val="both"/>
              <w:rPr>
                <w:szCs w:val="22"/>
              </w:rPr>
            </w:pPr>
            <w:r w:rsidRPr="00904824">
              <w:rPr>
                <w:szCs w:val="22"/>
              </w:rPr>
              <w:t xml:space="preserve">Przestrzegania zasad etyki w przestrzeni internetu.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highlight w:val="yellow"/>
                <w:lang w:eastAsia="pl-PL"/>
              </w:rPr>
            </w:pPr>
            <w:r w:rsidRPr="00904824">
              <w:rPr>
                <w:lang w:eastAsia="pl-PL"/>
              </w:rPr>
              <w:t>MI_K04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pStyle w:val="Normalny1"/>
              <w:jc w:val="center"/>
              <w:rPr>
                <w:szCs w:val="22"/>
              </w:rPr>
            </w:pPr>
            <w:r w:rsidRPr="00904824">
              <w:rPr>
                <w:szCs w:val="22"/>
              </w:rPr>
              <w:t>ćwiczenia projektowe</w:t>
            </w:r>
          </w:p>
          <w:p w:rsidR="00951269" w:rsidRPr="00904824" w:rsidRDefault="00951269" w:rsidP="00F943C2">
            <w:pPr>
              <w:spacing w:line="276" w:lineRule="auto"/>
              <w:jc w:val="center"/>
            </w:pP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pacing w:line="276" w:lineRule="auto"/>
              <w:jc w:val="center"/>
            </w:pPr>
            <w:r w:rsidRPr="00904824">
              <w:t>Ocena projektów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</w:rPr>
            </w:pPr>
            <w:r w:rsidRPr="00904824">
              <w:rPr>
                <w:b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</w:pPr>
            <w:r w:rsidRPr="00904824">
              <w:rPr>
                <w:b/>
              </w:rPr>
              <w:t>Całkowita liczba punktów ECTS: (A + B)</w:t>
            </w:r>
            <w:r w:rsidRPr="00904824">
              <w:rPr>
                <w:b/>
                <w:i/>
              </w:rPr>
              <w:t xml:space="preserve">   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snapToGrid w:val="0"/>
            </w:pPr>
            <w:r w:rsidRPr="00904824">
              <w:t>6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pStyle w:val="Normalny1"/>
              <w:ind w:left="113" w:right="113"/>
              <w:rPr>
                <w:sz w:val="20"/>
              </w:rPr>
            </w:pPr>
            <w:r w:rsidRPr="00904824">
              <w:rPr>
                <w:sz w:val="20"/>
              </w:rPr>
              <w:t xml:space="preserve">Stacjonarne </w:t>
            </w:r>
          </w:p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b/>
              </w:rPr>
            </w:pPr>
            <w:r w:rsidRPr="00904824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rPr>
                <w:b/>
              </w:rPr>
            </w:pPr>
            <w:r w:rsidRPr="00904824">
              <w:rPr>
                <w:b/>
              </w:rPr>
              <w:t xml:space="preserve">A. Liczba godzin </w:t>
            </w:r>
            <w:r w:rsidRPr="00904824">
              <w:rPr>
                <w:b/>
                <w:lang w:eastAsia="pl-PL"/>
              </w:rPr>
              <w:t>kontaktowych</w:t>
            </w:r>
            <w:r w:rsidRPr="0090482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r w:rsidRPr="00904824">
              <w:t xml:space="preserve">Wykład: 15, </w:t>
            </w:r>
          </w:p>
          <w:p w:rsidR="00951269" w:rsidRPr="00904824" w:rsidRDefault="00951269" w:rsidP="00F943C2">
            <w:r w:rsidRPr="00904824">
              <w:t>Ćwiczenia projektowe: 30</w:t>
            </w:r>
          </w:p>
          <w:p w:rsidR="00951269" w:rsidRPr="00904824" w:rsidRDefault="00951269" w:rsidP="00F943C2">
            <w:pPr>
              <w:rPr>
                <w:b/>
                <w:bCs/>
              </w:rPr>
            </w:pPr>
          </w:p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/>
          <w:p w:rsidR="00951269" w:rsidRPr="00904824" w:rsidRDefault="00951269" w:rsidP="00F943C2">
            <w:r w:rsidRPr="00904824">
              <w:t>ECTS</w:t>
            </w:r>
          </w:p>
          <w:p w:rsidR="00951269" w:rsidRPr="00904824" w:rsidRDefault="00951269" w:rsidP="00F943C2"/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  <w:r w:rsidRPr="00904824">
              <w:t>30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45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2601B6" w:rsidRDefault="00951269" w:rsidP="00F943C2">
            <w:pPr>
              <w:jc w:val="center"/>
              <w:rPr>
                <w:b/>
                <w:bCs/>
              </w:rPr>
            </w:pPr>
            <w:r w:rsidRPr="002601B6">
              <w:rPr>
                <w:b/>
                <w:bCs/>
              </w:rPr>
              <w:t>3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both"/>
            </w:pPr>
            <w:r w:rsidRPr="00904824">
              <w:t>Lektura materiałów teoretycznych</w:t>
            </w:r>
          </w:p>
          <w:p w:rsidR="00951269" w:rsidRPr="00904824" w:rsidRDefault="00951269" w:rsidP="00F943C2">
            <w:pPr>
              <w:jc w:val="both"/>
            </w:pPr>
            <w:r w:rsidRPr="00904824">
              <w:t>Przygotowanie projektów</w:t>
            </w:r>
          </w:p>
          <w:p w:rsidR="00951269" w:rsidRPr="00904824" w:rsidRDefault="00951269" w:rsidP="00F943C2">
            <w:pPr>
              <w:jc w:val="both"/>
            </w:pPr>
          </w:p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/>
          <w:p w:rsidR="00951269" w:rsidRPr="00904824" w:rsidRDefault="00951269" w:rsidP="00F943C2">
            <w:r w:rsidRPr="00904824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  <w:r w:rsidRPr="00904824">
              <w:t>45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60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2601B6" w:rsidRDefault="00951269" w:rsidP="00F943C2">
            <w:pPr>
              <w:jc w:val="center"/>
              <w:rPr>
                <w:b/>
                <w:bCs/>
              </w:rPr>
            </w:pPr>
            <w:r w:rsidRPr="002601B6">
              <w:rPr>
                <w:b/>
                <w:bCs/>
              </w:rPr>
              <w:t>3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  <w:tr w:rsidR="00951269" w:rsidRPr="00904824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</w:rPr>
            </w:pPr>
            <w:r w:rsidRPr="00904824">
              <w:rPr>
                <w:b/>
              </w:rPr>
              <w:t xml:space="preserve">C. Liczba godzin </w:t>
            </w:r>
            <w:r w:rsidRPr="00904824">
              <w:rPr>
                <w:b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</w:rPr>
              <w:t>w ramach przedmiotu oraz związana z tym liczba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both"/>
            </w:pPr>
            <w:r w:rsidRPr="00904824">
              <w:t xml:space="preserve">Ćwiczenia projektowe </w:t>
            </w:r>
          </w:p>
          <w:p w:rsidR="00951269" w:rsidRPr="00904824" w:rsidRDefault="00951269" w:rsidP="00F943C2">
            <w:pPr>
              <w:jc w:val="both"/>
            </w:pPr>
            <w:r w:rsidRPr="00904824">
              <w:t>Lektura materiałów teoretycznych</w:t>
            </w:r>
          </w:p>
          <w:p w:rsidR="00951269" w:rsidRPr="00904824" w:rsidRDefault="00951269" w:rsidP="00F943C2">
            <w:pPr>
              <w:jc w:val="both"/>
            </w:pPr>
            <w:r w:rsidRPr="00904824">
              <w:t>Przygotowanie projektów</w:t>
            </w:r>
          </w:p>
          <w:p w:rsidR="00951269" w:rsidRPr="00904824" w:rsidRDefault="00951269" w:rsidP="00F943C2">
            <w:pPr>
              <w:jc w:val="both"/>
            </w:pPr>
          </w:p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w sumie:</w:t>
            </w:r>
          </w:p>
          <w:p w:rsidR="00951269" w:rsidRPr="00904824" w:rsidRDefault="00951269" w:rsidP="00F943C2"/>
          <w:p w:rsidR="00951269" w:rsidRPr="00904824" w:rsidRDefault="00951269" w:rsidP="00F943C2">
            <w:r w:rsidRPr="00904824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  <w:r w:rsidRPr="00904824">
              <w:t>15</w:t>
            </w:r>
          </w:p>
          <w:p w:rsidR="00951269" w:rsidRPr="00904824" w:rsidRDefault="00951269" w:rsidP="00F943C2">
            <w:pPr>
              <w:jc w:val="center"/>
            </w:pPr>
            <w:r w:rsidRPr="00904824">
              <w:t>45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904824" w:rsidRDefault="00951269" w:rsidP="00F943C2">
            <w:pPr>
              <w:jc w:val="center"/>
              <w:rPr>
                <w:b/>
                <w:bCs/>
              </w:rPr>
            </w:pPr>
            <w:r w:rsidRPr="00904824">
              <w:rPr>
                <w:b/>
                <w:bCs/>
              </w:rPr>
              <w:t>75</w:t>
            </w:r>
          </w:p>
          <w:p w:rsidR="00951269" w:rsidRPr="00904824" w:rsidRDefault="00951269" w:rsidP="00F943C2">
            <w:pPr>
              <w:jc w:val="center"/>
            </w:pPr>
          </w:p>
          <w:p w:rsidR="00951269" w:rsidRPr="002601B6" w:rsidRDefault="00951269" w:rsidP="00F943C2">
            <w:pPr>
              <w:jc w:val="center"/>
              <w:rPr>
                <w:b/>
                <w:bCs/>
              </w:rPr>
            </w:pPr>
            <w:r w:rsidRPr="002601B6">
              <w:rPr>
                <w:b/>
                <w:bCs/>
              </w:rPr>
              <w:t>3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904824" w:rsidRDefault="00951269" w:rsidP="00F943C2">
            <w:pPr>
              <w:jc w:val="center"/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03"/>
        <w:gridCol w:w="6085"/>
      </w:tblGrid>
      <w:tr w:rsidR="00951269" w:rsidRPr="00904824" w:rsidTr="00F943C2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</w:pPr>
            <w:r w:rsidRPr="00904824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904824" w:rsidRDefault="00951269" w:rsidP="00F943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b/>
                <w:lang w:eastAsia="pl-PL"/>
              </w:rPr>
            </w:pPr>
            <w:r w:rsidRPr="00904824">
              <w:rPr>
                <w:rFonts w:eastAsia="Times New Roman"/>
                <w:b/>
                <w:lang w:eastAsia="pl-PL"/>
              </w:rPr>
              <w:t>Wykład:</w:t>
            </w:r>
          </w:p>
          <w:p w:rsidR="00951269" w:rsidRPr="00904824" w:rsidRDefault="00951269" w:rsidP="00F943C2">
            <w:r w:rsidRPr="00904824">
              <w:t xml:space="preserve">Zasady technicznego przygotowania projektów graficznych, formaty grafiki i ich zastosowanie, kompresja danych. </w:t>
            </w:r>
          </w:p>
          <w:p w:rsidR="00951269" w:rsidRPr="00904824" w:rsidRDefault="00951269" w:rsidP="00F943C2">
            <w:pPr>
              <w:jc w:val="both"/>
            </w:pPr>
            <w:r w:rsidRPr="00904824">
              <w:t xml:space="preserve">Podstawy wiedzy o barwach, atrybuty barw, addytywne i subtraktywne przestrzenie barw. Rozdzielczość obrazu: właściwości pikseli, rodzaje rozdzielczości, interpolacja, zmiana wielkości obrazu i metody ponownego próbkowania, ustalanie rozdzielczości obrazu </w:t>
            </w:r>
          </w:p>
          <w:p w:rsidR="00951269" w:rsidRPr="00904824" w:rsidRDefault="00951269" w:rsidP="00F943C2">
            <w:pPr>
              <w:jc w:val="both"/>
            </w:pPr>
            <w:r w:rsidRPr="00904824">
              <w:t xml:space="preserve">Zasady projektowania grafiki na użytek mediów tradycyjnych i elektronicznych, kompozycja graficzna, </w:t>
            </w:r>
          </w:p>
          <w:p w:rsidR="00951269" w:rsidRPr="00904824" w:rsidRDefault="00951269" w:rsidP="00F943C2"/>
          <w:p w:rsidR="00951269" w:rsidRPr="00904824" w:rsidRDefault="00951269" w:rsidP="00F943C2">
            <w:pPr>
              <w:rPr>
                <w:b/>
                <w:bCs/>
              </w:rPr>
            </w:pPr>
            <w:r w:rsidRPr="00904824">
              <w:rPr>
                <w:b/>
                <w:bCs/>
              </w:rPr>
              <w:t>Laboratorium:</w:t>
            </w:r>
          </w:p>
          <w:p w:rsidR="00951269" w:rsidRPr="00904824" w:rsidRDefault="00951269" w:rsidP="00F943C2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 xml:space="preserve">Projekt elementów systemu identyfikacji wizualnej.  </w:t>
            </w:r>
          </w:p>
          <w:p w:rsidR="00951269" w:rsidRPr="00904824" w:rsidRDefault="00951269" w:rsidP="00F943C2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 xml:space="preserve">Projektowanie grafiki reklamowej, projekt baneru internetowego o charakterze informacyjno-reklamowym, projekt kampanii reklamowej produktu w internecie. </w:t>
            </w:r>
          </w:p>
          <w:p w:rsidR="00951269" w:rsidRPr="00904824" w:rsidRDefault="00951269" w:rsidP="00F943C2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>Projekty grafiki do social media</w:t>
            </w:r>
          </w:p>
          <w:p w:rsidR="00951269" w:rsidRPr="00904824" w:rsidRDefault="00951269" w:rsidP="00F943C2">
            <w:pPr>
              <w:rPr>
                <w:rFonts w:eastAsia="MS Mincho"/>
                <w:lang w:eastAsia="ja-JP"/>
              </w:rPr>
            </w:pPr>
            <w:r w:rsidRPr="00904824">
              <w:rPr>
                <w:rFonts w:eastAsia="MS Mincho"/>
                <w:lang w:eastAsia="ja-JP"/>
              </w:rPr>
              <w:t xml:space="preserve">Projektowanie grafiki serwisu internetowego.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724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904824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276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</w:rPr>
            </w:pPr>
            <w:r w:rsidRPr="00904824">
              <w:rPr>
                <w:rFonts w:ascii="Times New Roman" w:hAnsi="Times New Roman"/>
              </w:rPr>
              <w:t>Wykład: wykład informacyjny, pokaz praktyczny,</w:t>
            </w:r>
          </w:p>
          <w:p w:rsidR="00951269" w:rsidRPr="00904824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904824">
              <w:rPr>
                <w:rFonts w:ascii="Times New Roman" w:hAnsi="Times New Roman"/>
              </w:rPr>
              <w:t>Laboratorium: zadania problemowe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</w:pPr>
            <w:r w:rsidRPr="00904824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904824">
              <w:t xml:space="preserve"> 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Sposób obliczania oceny końcowej: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  <w:r w:rsidRPr="00904824">
              <w:t>20 % Obecność na zajęciach</w:t>
            </w:r>
          </w:p>
          <w:p w:rsidR="00951269" w:rsidRPr="00904824" w:rsidRDefault="00951269" w:rsidP="00F943C2">
            <w:pPr>
              <w:jc w:val="both"/>
            </w:pPr>
            <w:r w:rsidRPr="00904824">
              <w:t>15% Ocena z kolokwium</w:t>
            </w:r>
          </w:p>
          <w:p w:rsidR="00951269" w:rsidRPr="00904824" w:rsidRDefault="00951269" w:rsidP="00F943C2">
            <w:pPr>
              <w:jc w:val="both"/>
            </w:pPr>
            <w:r w:rsidRPr="00904824">
              <w:t>65% suma ocen cząstkowych z poszczególnych projektów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</w:pPr>
            <w:r w:rsidRPr="00904824">
              <w:t>Podstawy grafiki komputerowej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4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904824">
              <w:rPr>
                <w:b/>
              </w:rPr>
              <w:t>Zalecana literatura:</w:t>
            </w:r>
          </w:p>
        </w:tc>
        <w:tc>
          <w:tcPr>
            <w:tcW w:w="3276" w:type="pct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 xml:space="preserve">David Dabner, Eric Zempol, Stewart Sandra, </w:t>
            </w:r>
            <w:r w:rsidRPr="00904824">
              <w:rPr>
                <w:rFonts w:ascii="Times New Roman" w:hAnsi="Times New Roman"/>
                <w:shd w:val="clear" w:color="auto" w:fill="FFFFFF"/>
                <w:lang w:eastAsia="pl-PL"/>
              </w:rPr>
              <w:t>Szkoła projektowania graficznego. Zasady i praktyka, nowe programy i technologie, Arkady 2019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color w:val="000000"/>
                <w:lang w:eastAsia="pl-PL"/>
              </w:rPr>
              <w:t>Bartosz Szmit, Canvas. Kurs video. Tworzenie elementów graficznych na stronach internetowych, Helion, 2021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 xml:space="preserve">Małgorzata </w:t>
            </w:r>
            <w:r w:rsidRPr="00904824">
              <w:rPr>
                <w:rFonts w:ascii="Times New Roman" w:hAnsi="Times New Roman"/>
                <w:shd w:val="clear" w:color="auto" w:fill="ECEFF4"/>
                <w:lang w:eastAsia="pl-PL"/>
              </w:rPr>
              <w:t>Zimniak-Rucińska</w:t>
            </w:r>
            <w:r w:rsidRPr="00904824">
              <w:rPr>
                <w:rFonts w:ascii="Times New Roman" w:hAnsi="Times New Roman"/>
                <w:lang w:eastAsia="pl-PL"/>
              </w:rPr>
              <w:t xml:space="preserve">, </w:t>
            </w:r>
            <w:r w:rsidRPr="00904824">
              <w:rPr>
                <w:rFonts w:ascii="Times New Roman" w:hAnsi="Times New Roman"/>
                <w:color w:val="000000"/>
                <w:shd w:val="clear" w:color="auto" w:fill="FFFFFF"/>
                <w:lang w:eastAsia="pl-PL"/>
              </w:rPr>
              <w:t>Infografiki. Sztuka atrakcyjnego prezentowania treści, Onepress 2019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color w:val="000000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 xml:space="preserve">Jack Gernsheimer, Ponadczasowe logo. Projektowanie znaków odpornych na działanie czasu, Helion, Gliwice 2013 </w:t>
            </w:r>
          </w:p>
          <w:p w:rsidR="00951269" w:rsidRPr="00904824" w:rsidRDefault="00951269" w:rsidP="00EA2F20">
            <w:pPr>
              <w:numPr>
                <w:ilvl w:val="0"/>
                <w:numId w:val="25"/>
              </w:numPr>
              <w:spacing w:after="0" w:line="240" w:lineRule="auto"/>
              <w:ind w:left="300" w:hanging="357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04824">
              <w:rPr>
                <w:rFonts w:ascii="Times New Roman" w:hAnsi="Times New Roman"/>
                <w:lang w:eastAsia="pl-PL"/>
              </w:rPr>
              <w:t>Anna Benicewicz-Miazga, Grafika w biznesie. Projektowanie elementów tożsamości wizualnej - logotypy, wizytówki oraz papier firmowy, wydanie II, Helion, Gliwice 2015.</w:t>
            </w:r>
            <w:r w:rsidRPr="009048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2" name="Obraz 6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904824" w:rsidTr="00F943C2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61" w:name="_Toc83404866"/>
            <w:bookmarkStart w:id="62" w:name="_Toc83501822"/>
            <w:r w:rsidRPr="00904824">
              <w:t>Podstawy projektowania stron internetowych C8</w:t>
            </w:r>
            <w:bookmarkEnd w:id="61"/>
            <w:bookmarkEnd w:id="62"/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Fundaments of webpage building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8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2, 3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Marcin Skuba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32"/>
        <w:gridCol w:w="1759"/>
        <w:gridCol w:w="2188"/>
        <w:gridCol w:w="1192"/>
        <w:gridCol w:w="703"/>
        <w:gridCol w:w="707"/>
        <w:gridCol w:w="358"/>
        <w:gridCol w:w="1049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Podstawy CSS, HTML, WordPress, Joomla</w:t>
            </w:r>
          </w:p>
        </w:tc>
      </w:tr>
      <w:tr w:rsidR="00951269" w:rsidRPr="00904824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warsztatów laboratoryjnych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MI.C8.K_W01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zaawansowanym stopniu narzędzia informatyczne związane z tworzeniem stron internetowych, w tym szczególnie Oparte o HTML i CSS języki tworzenia witryn, a także blogów Joomla i WordPress.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 i selekcjonuje informacje dotyczące sprzętu, oprogramowania, zapotrzebowania klienta oraz użytkownika strony internetowej.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Wykorzystuje posiadaną wiedzę do tworzenia zaawansowanych projektów stron internetowych o estetycznym wyglądzie, praktycznych i przyjaznych dla użytkownika.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Stosuje HTML i CSS oraz WordPress i Joomla do skutecznego komunikowania społecznego.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Posługuje się terminologią z zakresu projektowania stron WWW. Precyzyjnie informuje o swoich czynnościach innych członków zespołu.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Podejmując się wykonania projektu strony internetowej zorganizować zespół roboczy, uwzględnia kompetencje i indywidualne uzdolnienia członków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MI_U07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MI.C8.K_U06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Dotrzymywać tempa zmianom technologii służących do projektowania stron internetowych, chętnie zapoznaje się z nowinkami technologicznymi i wdraża je do swojej praktyki zawodowej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MI.C8.K_K01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Krytycznej oceny własnych umiejętności, poznawania nowych sposobów projektowania stron internetowych oraz ich funkcjonalności, poszukiwania wsparcia ekspertów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MI.C8.K_K01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Przejawiania własnej inicjatywy w podpowiadaniu rozwiązań służących klientowi, zdobywaniu nowych kwalifikacji oraz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Warsztaty laboratoryjne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zaliczeniowe Test zaliczeniowy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laboratoryjne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83EE6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3EE6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D83EE6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1269" w:rsidRPr="00D83EE6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2,4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własnego projektu strony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  <w:p w:rsidR="00951269" w:rsidRPr="00C12C5B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C12C5B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C12C5B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>Przygotowanie własnego projektu strony</w:t>
            </w:r>
          </w:p>
          <w:p w:rsidR="00951269" w:rsidRPr="00C12C5B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  <w:p w:rsidR="00951269" w:rsidRPr="00C12C5B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C12C5B" w:rsidRDefault="00951269" w:rsidP="00F943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12C5B">
              <w:rPr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C12C5B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2C5B"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B7530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  <w:p w:rsidR="00951269" w:rsidRPr="002B7530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B753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serwisu (identyfikacja problemów i ograniczeń technicznych, praca zespołowa, nazywanie plików, korzystanie z adresów URL, struktura katalogów, diagram serwisu)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Planowanie nawigacji (tekstowe instrumenty nawigacyjne – odsyłacze graficzne)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Podstawy stosowania tabel 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Szablony 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Typografia (dostępne kroje, czytelność, podstawy CSS, style)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Grafika i kolor (formaty grafiki, źródła plików graficznych, wyświetlanie progresywne, wyrównanie tekstu i grafiki, dithering)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Ramki HTML (składnia ramek, planowanie zawartości ramek)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CSS i prezentacja dokumentu (kaskadowe arkusze stylu, prezentacja dokumentu, selektory, „dekoracje”, Kolory pierwszego planu i tła, model pojemnika, 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Praca z multimediami (formaty plików audio i video, odtwarzacze, edycja plików audio i video, streaming, praca z YouTube)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Silnik WordPress (blog na WordPress, zarządzenia kontem, design bloga, dodawanie motywów i wtyczek, personalizacja, ekosystem Gutenberga)</w:t>
            </w:r>
          </w:p>
          <w:p w:rsidR="00951269" w:rsidRPr="00904824" w:rsidRDefault="00951269" w:rsidP="00EA2F20">
            <w:pPr>
              <w:numPr>
                <w:ilvl w:val="0"/>
                <w:numId w:val="12"/>
              </w:numPr>
              <w:spacing w:after="200" w:line="276" w:lineRule="auto"/>
              <w:ind w:left="60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Joomla (moduły, wtyczki, szablony)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Test zaliczeniowy – 50%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Prace w systemie E-student – 30%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Aktywna obecność – 20%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Laura Lemay,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HTML i XHTML dla każdeg</w:t>
            </w:r>
            <w:r w:rsidRPr="00904824">
              <w:rPr>
                <w:color w:val="000000" w:themeColor="text1"/>
                <w:sz w:val="20"/>
                <w:szCs w:val="20"/>
              </w:rPr>
              <w:t>o, Helion, Gliwice 2004.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Joel Sklar,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Zasady tworzenia stron WWW,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WydawnictwoRM, Warszawa 2001.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Mark Bell,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Darmowe sposoby na tworzenie profesjonalnych stron WWW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2013.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Jennifer Niererst Robbins,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Projektowanie stron internetowych. Przewodnik dla początkujących webmasterów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2007.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Tricia Austin, Richard Doust,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 xml:space="preserve">Projektowanie dla nowych mediów, 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PWN, Warszawa 2008.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904824">
              <w:rPr>
                <w:color w:val="000000" w:themeColor="text1"/>
                <w:sz w:val="20"/>
                <w:szCs w:val="20"/>
                <w:lang w:val="en-GB"/>
              </w:rPr>
              <w:t xml:space="preserve">Ric Shreves, </w:t>
            </w:r>
            <w:r w:rsidRPr="00904824">
              <w:rPr>
                <w:i/>
                <w:color w:val="000000" w:themeColor="text1"/>
                <w:sz w:val="20"/>
                <w:szCs w:val="20"/>
                <w:lang w:val="en-GB"/>
              </w:rPr>
              <w:t>Joomla! Biblia</w:t>
            </w:r>
            <w:r w:rsidRPr="00904824">
              <w:rPr>
                <w:color w:val="000000" w:themeColor="text1"/>
                <w:sz w:val="20"/>
                <w:szCs w:val="20"/>
                <w:lang w:val="en-GB"/>
              </w:rPr>
              <w:t xml:space="preserve">, wyd II, Helion, Gliwice 2013.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Keith J.Grant,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CSS od podszewki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2019.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Paweł Wimmer,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WordPress 5. Rewolucja Gutenberga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2019.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  <w:lang w:val="en-GB"/>
              </w:rPr>
              <w:t xml:space="preserve">Scott Wilson, </w:t>
            </w:r>
            <w:r w:rsidRPr="0090482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WordPress dla małych firm.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Proste strategie tworzenia dynamicznych witryn WWW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Helion, Gliwice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5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Agnieszka Ciborowska, Jarosław Lipiński,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WordPress 5 dla początkującyc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h, Helion, Gliwice 2019. </w:t>
            </w:r>
          </w:p>
        </w:tc>
      </w:tr>
    </w:tbl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 w:rsidRPr="002867E0">
        <w:rPr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5" name="Obraz 15" descr="Logo KPU Kros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PU Kros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KARTA PRZEDMIOTU </w:t>
      </w:r>
    </w:p>
    <w:p w:rsidR="00951269" w:rsidRDefault="00951269" w:rsidP="00951269">
      <w:pPr>
        <w:rPr>
          <w:b/>
          <w:sz w:val="20"/>
          <w:szCs w:val="20"/>
        </w:rPr>
      </w:pPr>
    </w:p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pPr>
              <w:rPr>
                <w:b/>
              </w:rPr>
            </w:pPr>
            <w:r>
              <w:rPr>
                <w:b/>
              </w:rPr>
              <w:t xml:space="preserve">Nazwa przedmiotu i kod </w:t>
            </w:r>
          </w:p>
          <w:p w:rsidR="00951269" w:rsidRDefault="00951269" w:rsidP="00F943C2">
            <w:r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5B13B0" w:rsidRDefault="00951269" w:rsidP="00F943C2">
            <w:pPr>
              <w:pStyle w:val="Nagwek2"/>
              <w:rPr>
                <w:b/>
              </w:rPr>
            </w:pPr>
            <w:bookmarkStart w:id="63" w:name="_Toc83404867"/>
            <w:bookmarkStart w:id="64" w:name="_Toc83501823"/>
            <w:r w:rsidRPr="00587371">
              <w:t>Wprowadzenie</w:t>
            </w:r>
            <w:r>
              <w:t xml:space="preserve"> do mediów społecznościowych C9</w:t>
            </w:r>
            <w:bookmarkEnd w:id="63"/>
            <w:bookmarkEnd w:id="64"/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4299B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74299B">
              <w:rPr>
                <w:rFonts w:ascii="Times New Roman" w:eastAsiaTheme="majorEastAsia" w:hAnsi="Times New Roman"/>
                <w:color w:val="202124"/>
                <w:sz w:val="22"/>
                <w:szCs w:val="35"/>
              </w:rPr>
              <w:t>Introduction to social media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pPr>
              <w:pStyle w:val="Normalny1"/>
              <w:rPr>
                <w:szCs w:val="22"/>
              </w:rPr>
            </w:pPr>
            <w:r>
              <w:rPr>
                <w:szCs w:val="22"/>
              </w:rPr>
              <w:t xml:space="preserve">Marketing Internetowy 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studia I stopnia (licencjackie)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praktyczny (P)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F943C2">
            <w:r w:rsidRPr="00776FBC">
              <w:t>studia stacjonarne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F943C2">
            <w:r>
              <w:t>6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76FBC" w:rsidRDefault="00951269" w:rsidP="00F943C2">
            <w:r w:rsidRPr="00776FBC">
              <w:t>polski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2021/2022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Pr="00BD06E4" w:rsidRDefault="00951269" w:rsidP="00F943C2">
            <w:r w:rsidRPr="00BD06E4"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BD06E4" w:rsidRDefault="00951269" w:rsidP="00F943C2">
            <w:pPr>
              <w:snapToGrid w:val="0"/>
            </w:pPr>
            <w:r>
              <w:t>2, 3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Default="00951269" w:rsidP="00F943C2">
            <w:pPr>
              <w:snapToGrid w:val="0"/>
            </w:pPr>
            <w:r>
              <w:t>Mgr Artur Janas</w:t>
            </w:r>
          </w:p>
        </w:tc>
      </w:tr>
    </w:tbl>
    <w:p w:rsidR="00951269" w:rsidRDefault="00951269" w:rsidP="00951269"/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383"/>
        <w:gridCol w:w="1791"/>
        <w:gridCol w:w="2212"/>
        <w:gridCol w:w="1087"/>
        <w:gridCol w:w="1231"/>
        <w:gridCol w:w="127"/>
        <w:gridCol w:w="605"/>
        <w:gridCol w:w="852"/>
      </w:tblGrid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Treści programowe zapewniające uzyskanie efektów uczenia się dla przedmiotu </w:t>
            </w:r>
            <w:r>
              <w:rPr>
                <w:b/>
              </w:rPr>
              <w:br/>
            </w:r>
          </w:p>
        </w:tc>
      </w:tr>
      <w:tr w:rsidR="00951269" w:rsidRPr="008B300D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8B300D" w:rsidRDefault="00951269" w:rsidP="00F943C2">
            <w:pPr>
              <w:spacing w:before="60" w:after="60"/>
              <w:jc w:val="both"/>
              <w:rPr>
                <w:b/>
              </w:rPr>
            </w:pPr>
            <w:r w:rsidRPr="00A21592">
              <w:rPr>
                <w:sz w:val="20"/>
                <w:szCs w:val="20"/>
              </w:rPr>
              <w:t>Typy i funkcje mediów społecznościowych, ich miejsce w systemie medialnym, wykorzystanie do celów indywidualnych i promocyjnych, mocne i słabe strony, narzędzia komunikowania w mediach społecznościowych</w:t>
            </w:r>
          </w:p>
        </w:tc>
      </w:tr>
      <w:tr w:rsidR="00951269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</w:pPr>
            <w:r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09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587371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Wykład - 15</w:t>
            </w:r>
            <w:r w:rsidRPr="008B300D">
              <w:rPr>
                <w:sz w:val="20"/>
              </w:rPr>
              <w:t>h</w:t>
            </w:r>
            <w:r>
              <w:rPr>
                <w:sz w:val="20"/>
              </w:rPr>
              <w:t>, ćwiczenia projektowe – 15h</w:t>
            </w:r>
            <w:r w:rsidRPr="008B300D">
              <w:rPr>
                <w:sz w:val="20"/>
              </w:rPr>
              <w:t xml:space="preserve"> studia stacjonarne </w:t>
            </w:r>
            <w:r>
              <w:rPr>
                <w:sz w:val="20"/>
              </w:rPr>
              <w:t>(semestr 2) Wykład - 15</w:t>
            </w:r>
            <w:r w:rsidRPr="008B300D">
              <w:rPr>
                <w:sz w:val="20"/>
              </w:rPr>
              <w:t>h</w:t>
            </w:r>
            <w:r>
              <w:rPr>
                <w:sz w:val="20"/>
              </w:rPr>
              <w:t>, ćwiczenia projektowe – 15h</w:t>
            </w:r>
            <w:r w:rsidRPr="008B300D">
              <w:rPr>
                <w:sz w:val="20"/>
              </w:rPr>
              <w:t xml:space="preserve"> studia stacjonarne </w:t>
            </w:r>
            <w:r>
              <w:rPr>
                <w:sz w:val="20"/>
              </w:rPr>
              <w:t>(semestr 3)</w:t>
            </w: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Opis efektów uczenia się dla przedmiotu</w:t>
            </w:r>
          </w:p>
        </w:tc>
      </w:tr>
      <w:tr w:rsidR="00951269" w:rsidTr="00F943C2">
        <w:trPr>
          <w:trHeight w:val="285"/>
        </w:trPr>
        <w:tc>
          <w:tcPr>
            <w:tcW w:w="60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efektu przedmiotu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Powiązanie z KEU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Tr="00F943C2">
        <w:trPr>
          <w:trHeight w:val="808"/>
        </w:trPr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MI.C9.K_</w:t>
            </w:r>
            <w:r w:rsidRPr="006A66B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6A66B7">
              <w:rPr>
                <w:sz w:val="20"/>
                <w:szCs w:val="20"/>
              </w:rPr>
              <w:t xml:space="preserve">01 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F943C2">
            <w:pPr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Student zna definicję mediów społecznościowych, ich funkcje i typy, wie, jak można je wykorzystać do celów promocyjnych</w:t>
            </w:r>
          </w:p>
          <w:p w:rsidR="00951269" w:rsidRPr="00A21592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A21592">
              <w:rPr>
                <w:sz w:val="20"/>
                <w:szCs w:val="20"/>
              </w:rPr>
              <w:t>02</w:t>
            </w:r>
          </w:p>
          <w:p w:rsidR="00951269" w:rsidRPr="00A21592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A21592">
              <w:rPr>
                <w:sz w:val="20"/>
                <w:szCs w:val="20"/>
              </w:rPr>
              <w:t>03</w:t>
            </w:r>
          </w:p>
          <w:p w:rsidR="00951269" w:rsidRPr="00A21592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A21592">
              <w:rPr>
                <w:sz w:val="20"/>
                <w:szCs w:val="20"/>
              </w:rPr>
              <w:t>05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A21592" w:rsidRDefault="00951269" w:rsidP="00F943C2">
            <w:pPr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ćwiczenia pr</w:t>
            </w:r>
            <w:r>
              <w:rPr>
                <w:sz w:val="20"/>
                <w:szCs w:val="20"/>
              </w:rPr>
              <w:t>ojektowe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samodzielne projekty w ramach zajęć i prac domowych</w:t>
            </w:r>
          </w:p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kolokwium zaliczeniowe</w:t>
            </w:r>
          </w:p>
        </w:tc>
      </w:tr>
      <w:tr w:rsidR="00951269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MI.C9.K_U.01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 xml:space="preserve">Student potrafi dokonywać analizy mediów społecznościowych pod kątem celów i funkcji, umie dobrać odpowiednie kanały komunikowania z wykorzystaniem mediów społecznościowych, potrafi wykorzystać je do budowania wizerunku, tworzenia strategii promocyjnej 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MI_U</w:t>
            </w:r>
            <w:r w:rsidRPr="00A21592">
              <w:rPr>
                <w:sz w:val="20"/>
                <w:szCs w:val="20"/>
              </w:rPr>
              <w:t>02</w:t>
            </w:r>
          </w:p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A21592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ćwiczenia pr</w:t>
            </w:r>
            <w:r>
              <w:rPr>
                <w:sz w:val="20"/>
                <w:szCs w:val="20"/>
              </w:rPr>
              <w:t>ojektowe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samodzielne projekty w ramach zajęć i prac domowych</w:t>
            </w:r>
          </w:p>
          <w:p w:rsidR="00951269" w:rsidRPr="00A21592" w:rsidRDefault="00951269" w:rsidP="00F943C2">
            <w:pPr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kolokwium zaliczeniowe</w:t>
            </w:r>
          </w:p>
        </w:tc>
      </w:tr>
      <w:tr w:rsidR="00951269" w:rsidTr="00F943C2"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6A66B7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MI.C9.K_K.01</w:t>
            </w:r>
          </w:p>
          <w:p w:rsidR="00951269" w:rsidRPr="001A3E4A" w:rsidRDefault="00951269" w:rsidP="00F943C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97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F943C2">
            <w:pPr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student potrafi krytycznie i obiektywnie oceniać efekty pracy własnej i innych</w:t>
            </w:r>
          </w:p>
          <w:p w:rsidR="00951269" w:rsidRPr="00A21592" w:rsidRDefault="00951269" w:rsidP="00F943C2">
            <w:pPr>
              <w:jc w:val="both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jest odpowiedzialny za zachowanie tożsamości językowej i kulturowej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</w:t>
            </w:r>
            <w:r w:rsidRPr="00A21592">
              <w:rPr>
                <w:sz w:val="20"/>
                <w:szCs w:val="20"/>
              </w:rPr>
              <w:t>01</w:t>
            </w:r>
          </w:p>
          <w:p w:rsidR="00951269" w:rsidRPr="00A21592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</w:t>
            </w:r>
            <w:r w:rsidRPr="00A21592">
              <w:rPr>
                <w:sz w:val="20"/>
                <w:szCs w:val="20"/>
              </w:rPr>
              <w:t>02</w:t>
            </w:r>
          </w:p>
        </w:tc>
        <w:tc>
          <w:tcPr>
            <w:tcW w:w="758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Pr="00A21592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ćwiczenia pr</w:t>
            </w:r>
            <w:r>
              <w:rPr>
                <w:sz w:val="20"/>
                <w:szCs w:val="20"/>
              </w:rPr>
              <w:t>ojektowe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A21592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Nakład pracy studenta (bilans punktów ECTS)</w:t>
            </w:r>
          </w:p>
        </w:tc>
      </w:tr>
      <w:tr w:rsidR="00951269" w:rsidTr="00F943C2">
        <w:trPr>
          <w:cantSplit/>
          <w:trHeight w:val="1617"/>
        </w:trPr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</w:pPr>
            <w:r>
              <w:rPr>
                <w:b/>
              </w:rPr>
              <w:t>Całkowita liczba punktów ECTS: (A + B)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</w:pPr>
            <w:r>
              <w:t>6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F943C2">
            <w:pPr>
              <w:pStyle w:val="Normalny1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Stacjonarne </w:t>
            </w:r>
          </w:p>
          <w:p w:rsidR="00951269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Pr="00776FBC" w:rsidRDefault="00951269" w:rsidP="00F943C2">
            <w:pPr>
              <w:spacing w:before="60" w:after="60"/>
              <w:ind w:left="113" w:right="113"/>
              <w:rPr>
                <w:bCs/>
                <w:sz w:val="20"/>
                <w:szCs w:val="20"/>
              </w:rPr>
            </w:pPr>
            <w:r w:rsidRPr="00776FBC">
              <w:rPr>
                <w:bCs/>
                <w:sz w:val="20"/>
                <w:szCs w:val="20"/>
              </w:rPr>
              <w:t>Niestacjonarne</w:t>
            </w:r>
          </w:p>
        </w:tc>
      </w:tr>
      <w:tr w:rsidR="00951269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autoSpaceDE w:val="0"/>
              <w:rPr>
                <w:b/>
              </w:rPr>
            </w:pPr>
            <w:r>
              <w:rPr>
                <w:b/>
              </w:rPr>
              <w:t xml:space="preserve">A. Liczba godzin </w:t>
            </w:r>
            <w:r>
              <w:rPr>
                <w:b/>
                <w:lang w:eastAsia="pl-PL"/>
              </w:rPr>
              <w:t>kontaktowych</w:t>
            </w:r>
            <w:r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Wykład</w:t>
            </w:r>
          </w:p>
          <w:p w:rsidR="00951269" w:rsidRDefault="00951269" w:rsidP="00F943C2">
            <w:r>
              <w:t>Ćwiczenia projektowe</w:t>
            </w:r>
          </w:p>
          <w:p w:rsidR="00951269" w:rsidRPr="00776FBC" w:rsidRDefault="00951269" w:rsidP="00F943C2"/>
          <w:p w:rsidR="00951269" w:rsidRPr="00776FBC" w:rsidRDefault="00951269" w:rsidP="00F943C2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F943C2">
            <w:r w:rsidRPr="00776FBC">
              <w:t>ECTS</w:t>
            </w:r>
          </w:p>
          <w:p w:rsidR="00951269" w:rsidRPr="004524C2" w:rsidRDefault="00951269" w:rsidP="00F943C2">
            <w:pPr>
              <w:rPr>
                <w:highlight w:val="green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776FBC" w:rsidRDefault="00951269" w:rsidP="00F943C2">
            <w:pPr>
              <w:jc w:val="center"/>
            </w:pPr>
            <w:r>
              <w:t>30</w:t>
            </w:r>
          </w:p>
          <w:p w:rsidR="00951269" w:rsidRDefault="00951269" w:rsidP="00F943C2">
            <w:pPr>
              <w:jc w:val="center"/>
            </w:pPr>
            <w:r>
              <w:t>30</w:t>
            </w:r>
          </w:p>
          <w:p w:rsidR="00951269" w:rsidRDefault="00951269" w:rsidP="00F943C2">
            <w:pPr>
              <w:jc w:val="center"/>
            </w:pPr>
          </w:p>
          <w:p w:rsidR="00951269" w:rsidRPr="00B075BA" w:rsidRDefault="00951269" w:rsidP="00F943C2">
            <w:pPr>
              <w:jc w:val="center"/>
              <w:rPr>
                <w:b/>
                <w:bCs/>
              </w:rPr>
            </w:pPr>
            <w:r w:rsidRPr="00B075BA">
              <w:rPr>
                <w:b/>
                <w:bCs/>
              </w:rPr>
              <w:t>60</w:t>
            </w: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4524C2" w:rsidRDefault="00951269" w:rsidP="00F943C2">
            <w:pPr>
              <w:jc w:val="center"/>
              <w:rPr>
                <w:highlight w:val="green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F943C2">
            <w:pPr>
              <w:jc w:val="center"/>
            </w:pPr>
          </w:p>
        </w:tc>
      </w:tr>
      <w:tr w:rsidR="00951269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rPr>
                <w:b/>
              </w:rPr>
            </w:pPr>
            <w:r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A21592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kolokwium</w:t>
            </w:r>
          </w:p>
          <w:p w:rsidR="00951269" w:rsidRDefault="00951269" w:rsidP="00F943C2"/>
          <w:p w:rsidR="00951269" w:rsidRPr="00776FBC" w:rsidRDefault="00951269" w:rsidP="00F943C2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F943C2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  <w:r>
              <w:t>30</w:t>
            </w:r>
          </w:p>
          <w:p w:rsidR="00951269" w:rsidRDefault="00951269" w:rsidP="00F943C2">
            <w:pPr>
              <w:jc w:val="center"/>
            </w:pPr>
          </w:p>
          <w:p w:rsidR="00951269" w:rsidRDefault="00951269" w:rsidP="00F943C2">
            <w:pPr>
              <w:jc w:val="center"/>
            </w:pPr>
            <w:r>
              <w:t>60</w:t>
            </w: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F943C2">
            <w:pPr>
              <w:jc w:val="center"/>
            </w:pPr>
          </w:p>
        </w:tc>
      </w:tr>
      <w:tr w:rsidR="00951269" w:rsidTr="00F943C2">
        <w:tc>
          <w:tcPr>
            <w:tcW w:w="15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C. Liczba godzin </w:t>
            </w:r>
            <w:r>
              <w:rPr>
                <w:b/>
                <w:lang w:eastAsia="pl-PL"/>
              </w:rPr>
              <w:t xml:space="preserve">zajęć kształtujących umiejętności praktyczne </w:t>
            </w:r>
            <w:r>
              <w:rPr>
                <w:b/>
              </w:rPr>
              <w:t>w ramach przedmiotu oraz związana z tym liczba punktów ECTS: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 xml:space="preserve">Udział w ćwiczeniach projektowych </w:t>
            </w:r>
          </w:p>
          <w:p w:rsidR="00951269" w:rsidRPr="00A21592" w:rsidRDefault="00951269" w:rsidP="00F943C2">
            <w:pPr>
              <w:rPr>
                <w:sz w:val="20"/>
                <w:szCs w:val="20"/>
              </w:rPr>
            </w:pPr>
            <w:r w:rsidRPr="00A21592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776FBC" w:rsidRDefault="00951269" w:rsidP="00F943C2">
            <w:pPr>
              <w:rPr>
                <w:b/>
                <w:bCs/>
              </w:rPr>
            </w:pPr>
            <w:r w:rsidRPr="00776FBC">
              <w:rPr>
                <w:b/>
                <w:bCs/>
              </w:rPr>
              <w:t>w sumie:</w:t>
            </w:r>
          </w:p>
          <w:p w:rsidR="00951269" w:rsidRPr="00776FBC" w:rsidRDefault="00951269" w:rsidP="00F943C2">
            <w:pPr>
              <w:rPr>
                <w:highlight w:val="green"/>
              </w:rPr>
            </w:pPr>
            <w:r w:rsidRPr="00776FBC">
              <w:t>ECTS</w:t>
            </w:r>
          </w:p>
        </w:tc>
        <w:tc>
          <w:tcPr>
            <w:tcW w:w="4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  <w:r>
              <w:t>30</w:t>
            </w:r>
          </w:p>
          <w:p w:rsidR="00951269" w:rsidRDefault="00951269" w:rsidP="00F943C2">
            <w:pPr>
              <w:jc w:val="center"/>
            </w:pPr>
            <w:r>
              <w:t>90</w:t>
            </w:r>
          </w:p>
          <w:p w:rsidR="00951269" w:rsidRDefault="00951269" w:rsidP="00F943C2">
            <w:pPr>
              <w:jc w:val="center"/>
            </w:pP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>
              <w:t>120</w:t>
            </w:r>
          </w:p>
          <w:p w:rsidR="00951269" w:rsidRPr="00776FBC" w:rsidRDefault="00951269" w:rsidP="00F94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8D0223" w:rsidRDefault="00951269" w:rsidP="00F943C2">
            <w:pPr>
              <w:jc w:val="center"/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00"/>
        <w:gridCol w:w="7388"/>
      </w:tblGrid>
      <w:tr w:rsidR="00951269" w:rsidRPr="00B33361" w:rsidTr="00F943C2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spacing w:after="90"/>
            </w:pPr>
            <w:r w:rsidRPr="00A06C3E">
              <w:rPr>
                <w:b/>
              </w:rPr>
              <w:t>Szczegółowe treści kształcenia w ramach poszczególnych form zajęć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4D674B" w:rsidRDefault="00951269" w:rsidP="00F943C2">
            <w:pPr>
              <w:jc w:val="both"/>
            </w:pPr>
            <w:r w:rsidRPr="00A21592">
              <w:rPr>
                <w:sz w:val="20"/>
                <w:szCs w:val="20"/>
              </w:rPr>
              <w:t>Uzyskanie podstawowych informacji na temat mediów społecznościowych i narzędzi komunikowania w nowych mediach, znajomość przydatności mediów społecznościowych w marketingu, kreowaniu wizerunku, w reklamie i polityce. Nabycie świadomości zagrożeń związanych z komunikacją w mediach społecznościowych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23" w:type="pct"/>
            <w:tcBorders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B33361">
              <w:rPr>
                <w:rFonts w:ascii="Times New Roman" w:hAnsi="Times New Roman"/>
                <w:b/>
              </w:rPr>
              <w:t xml:space="preserve">Metody </w:t>
            </w:r>
            <w:r>
              <w:rPr>
                <w:rFonts w:ascii="Times New Roman" w:hAnsi="Times New Roman"/>
                <w:b/>
              </w:rPr>
              <w:t>i techniki kształcenia</w:t>
            </w:r>
            <w:r w:rsidRPr="00B3336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977" w:type="pct"/>
          </w:tcPr>
          <w:p w:rsidR="00951269" w:rsidRPr="002E1F86" w:rsidRDefault="00951269" w:rsidP="00F943C2">
            <w:pPr>
              <w:spacing w:after="0" w:line="240" w:lineRule="auto"/>
              <w:ind w:right="513"/>
              <w:rPr>
                <w:rFonts w:ascii="Times New Roman" w:hAnsi="Times New Roman"/>
                <w:color w:val="000000"/>
              </w:rPr>
            </w:pPr>
            <w:r w:rsidRPr="00A21592">
              <w:rPr>
                <w:rFonts w:ascii="Times New Roman" w:hAnsi="Times New Roman"/>
                <w:sz w:val="20"/>
                <w:szCs w:val="20"/>
              </w:rPr>
              <w:t>ćwiczenia pr</w:t>
            </w:r>
            <w:r>
              <w:rPr>
                <w:rFonts w:ascii="Times New Roman" w:hAnsi="Times New Roman"/>
                <w:sz w:val="20"/>
                <w:szCs w:val="20"/>
              </w:rPr>
              <w:t>ojektowe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 xml:space="preserve">, projekty, kolokwium zaliczeniowe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Warunki i sposób zaliczenia poszczególnych form zajęć, w tym zasady zaliczeń poprawkowych, a także warunki dopuszczenia do egzaminu</w:t>
            </w:r>
            <w:r>
              <w:rPr>
                <w:b/>
              </w:rPr>
              <w:t>:</w:t>
            </w:r>
            <w:r w:rsidRPr="00B33361">
              <w:t xml:space="preserve"> 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 w:rsidRPr="00A21592">
              <w:rPr>
                <w:sz w:val="20"/>
                <w:szCs w:val="20"/>
              </w:rPr>
              <w:t>ustalane indywidualnie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Zasady udziału w poszczególnych zajęciach, ze wskazaniem, czy obecność studenta na zajęciach jest obowiązkowa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 w:rsidRPr="00A21592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86059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860594">
              <w:rPr>
                <w:b/>
              </w:rPr>
              <w:t>Sposób obliczania oceny końcowej: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A21592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A21592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A21592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3. Kolokwium maks. 40 pkt</w:t>
            </w:r>
          </w:p>
          <w:p w:rsidR="00951269" w:rsidRPr="00A21592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A21592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Razem:</w:t>
            </w:r>
            <w:r w:rsidRPr="00A21592">
              <w:rPr>
                <w:b/>
                <w:sz w:val="20"/>
                <w:szCs w:val="20"/>
              </w:rPr>
              <w:t xml:space="preserve"> </w:t>
            </w:r>
            <w:r w:rsidRPr="00A21592">
              <w:rPr>
                <w:sz w:val="20"/>
                <w:szCs w:val="20"/>
              </w:rPr>
              <w:t>maks.</w:t>
            </w:r>
            <w:r w:rsidRPr="00A21592">
              <w:rPr>
                <w:b/>
                <w:sz w:val="20"/>
                <w:szCs w:val="20"/>
              </w:rPr>
              <w:t xml:space="preserve"> </w:t>
            </w:r>
            <w:r w:rsidRPr="00A21592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A21592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/>
                <w:sz w:val="20"/>
                <w:szCs w:val="20"/>
              </w:rPr>
              <w:t>Ocena końcowa</w:t>
            </w:r>
          </w:p>
          <w:p w:rsidR="00951269" w:rsidRPr="00A21592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A21592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A21592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A21592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A21592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A21592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860594" w:rsidRDefault="00951269" w:rsidP="00F943C2">
            <w:pPr>
              <w:jc w:val="both"/>
            </w:pPr>
            <w:r w:rsidRPr="00A21592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Sposób i tryb wyrównywania zaległości powstałych wskutek nieobecności studenta na zajęciach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 w:rsidRPr="00A21592">
              <w:rPr>
                <w:sz w:val="20"/>
                <w:szCs w:val="20"/>
              </w:rPr>
              <w:t>Ustalane indywidualnie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 xml:space="preserve">Wymagania wstępne i dodatkowe, </w:t>
            </w:r>
            <w:r>
              <w:rPr>
                <w:b/>
              </w:rPr>
              <w:t xml:space="preserve">szczególnie w odniesieniu do sekwencyjności przedmiotów: </w:t>
            </w:r>
          </w:p>
        </w:tc>
        <w:tc>
          <w:tcPr>
            <w:tcW w:w="3977" w:type="pct"/>
            <w:tcBorders>
              <w:bottom w:val="single" w:sz="4" w:space="0" w:color="auto"/>
            </w:tcBorders>
          </w:tcPr>
          <w:p w:rsidR="00951269" w:rsidRPr="004D674B" w:rsidRDefault="00951269" w:rsidP="00F943C2">
            <w:pPr>
              <w:jc w:val="both"/>
            </w:pPr>
            <w:r w:rsidRPr="00A21592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Zalecana literatura</w:t>
            </w:r>
            <w:r>
              <w:rPr>
                <w:b/>
              </w:rPr>
              <w:t>:</w:t>
            </w:r>
          </w:p>
        </w:tc>
        <w:tc>
          <w:tcPr>
            <w:tcW w:w="3977" w:type="pct"/>
            <w:tcBorders>
              <w:bottom w:val="single" w:sz="4" w:space="0" w:color="auto"/>
            </w:tcBorders>
            <w:vAlign w:val="center"/>
          </w:tcPr>
          <w:p w:rsidR="00951269" w:rsidRDefault="00951269" w:rsidP="00EA2F20">
            <w:pPr>
              <w:numPr>
                <w:ilvl w:val="0"/>
                <w:numId w:val="10"/>
              </w:numPr>
              <w:spacing w:after="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 w:rsidRPr="00A21592">
              <w:rPr>
                <w:rFonts w:ascii="Times New Roman" w:hAnsi="Times New Roman"/>
                <w:sz w:val="20"/>
                <w:szCs w:val="20"/>
              </w:rPr>
              <w:t xml:space="preserve">J. van Dijk, </w:t>
            </w:r>
            <w:r w:rsidRPr="00A21592">
              <w:rPr>
                <w:rFonts w:ascii="Times New Roman" w:hAnsi="Times New Roman"/>
                <w:i/>
                <w:sz w:val="20"/>
                <w:szCs w:val="20"/>
              </w:rPr>
              <w:t xml:space="preserve">Społeczne aspekty nowych mediów: analiza społeczeństwa sieci, 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>PWN, Warszawa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Default="00951269" w:rsidP="00EA2F20">
            <w:pPr>
              <w:numPr>
                <w:ilvl w:val="0"/>
                <w:numId w:val="10"/>
              </w:numPr>
              <w:spacing w:after="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 xml:space="preserve">Podlaski, </w:t>
            </w:r>
            <w:r w:rsidRPr="00A21592">
              <w:rPr>
                <w:rFonts w:ascii="Times New Roman" w:hAnsi="Times New Roman"/>
                <w:i/>
                <w:sz w:val="20"/>
                <w:szCs w:val="20"/>
              </w:rPr>
              <w:t>Marketing społecznościowy. Tajniki skutecznej promocji w social media</w:t>
            </w:r>
            <w:r w:rsidRPr="00A21592">
              <w:rPr>
                <w:rFonts w:ascii="Times New Roman" w:hAnsi="Times New Roman"/>
                <w:sz w:val="20"/>
                <w:szCs w:val="20"/>
              </w:rPr>
              <w:t>, Gliwice 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587371" w:rsidRDefault="00951269" w:rsidP="00EA2F20">
            <w:pPr>
              <w:numPr>
                <w:ilvl w:val="0"/>
                <w:numId w:val="10"/>
              </w:numPr>
              <w:spacing w:after="0" w:line="240" w:lineRule="auto"/>
              <w:ind w:left="446"/>
              <w:rPr>
                <w:rFonts w:ascii="Times New Roman" w:hAnsi="Times New Roman"/>
                <w:sz w:val="20"/>
                <w:szCs w:val="20"/>
              </w:rPr>
            </w:pPr>
            <w:r w:rsidRPr="00587371">
              <w:rPr>
                <w:sz w:val="20"/>
                <w:szCs w:val="20"/>
              </w:rPr>
              <w:t xml:space="preserve">M. Sadowski, </w:t>
            </w:r>
            <w:r w:rsidRPr="00587371">
              <w:rPr>
                <w:i/>
                <w:sz w:val="20"/>
                <w:szCs w:val="20"/>
              </w:rPr>
              <w:t>Rewolucja social media</w:t>
            </w:r>
            <w:r w:rsidRPr="00587371">
              <w:rPr>
                <w:sz w:val="20"/>
                <w:szCs w:val="20"/>
              </w:rPr>
              <w:t>, Gliwice 2013.</w:t>
            </w: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7" name="Obraz 17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030"/>
        <w:gridCol w:w="6258"/>
      </w:tblGrid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pPr>
              <w:rPr>
                <w:b/>
              </w:rPr>
            </w:pPr>
            <w:r w:rsidRPr="00666BB6">
              <w:rPr>
                <w:b/>
              </w:rPr>
              <w:t xml:space="preserve">Nazwa przedmiotu i kod </w:t>
            </w:r>
          </w:p>
          <w:p w:rsidR="00951269" w:rsidRPr="00666BB6" w:rsidRDefault="00951269" w:rsidP="00F943C2">
            <w:r w:rsidRPr="00666BB6">
              <w:rPr>
                <w:b/>
              </w:rPr>
              <w:t>(wg planu studiów):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pPr>
              <w:pStyle w:val="Nagwek2"/>
            </w:pPr>
            <w:bookmarkStart w:id="65" w:name="_Toc83404868"/>
            <w:bookmarkStart w:id="66" w:name="_Toc83501824"/>
            <w:r>
              <w:t>Wprowadzenie do pozycjonowania stron C10</w:t>
            </w:r>
            <w:bookmarkEnd w:id="65"/>
            <w:bookmarkEnd w:id="66"/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Nazwa przedmiotu (j. ang.):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97441E" w:rsidRDefault="00951269" w:rsidP="00F94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eastAsia="pl-PL"/>
              </w:rPr>
            </w:pPr>
            <w:r w:rsidRPr="00A214D9">
              <w:rPr>
                <w:rFonts w:eastAsia="Times New Roman"/>
                <w:color w:val="202124"/>
                <w:lang w:eastAsia="pl-PL"/>
              </w:rPr>
              <w:t>Introduction to website positioning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Kierunek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Poziom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Profil: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Forma studiów: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Punkty ECTS: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2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Język wykładowy: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t>Polski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Rok akademicki: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>2021/2022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Semestr: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>4</w:t>
            </w:r>
          </w:p>
        </w:tc>
      </w:tr>
      <w:tr w:rsidR="00951269" w:rsidRPr="00666BB6" w:rsidTr="00F943C2">
        <w:trPr>
          <w:trHeight w:val="397"/>
        </w:trPr>
        <w:tc>
          <w:tcPr>
            <w:tcW w:w="1631" w:type="pct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 w:rsidRPr="00666BB6">
              <w:rPr>
                <w:b/>
              </w:rPr>
              <w:t>Koordynator przedmiotu:</w:t>
            </w:r>
          </w:p>
        </w:tc>
        <w:tc>
          <w:tcPr>
            <w:tcW w:w="336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269" w:rsidRPr="00666BB6" w:rsidRDefault="00951269" w:rsidP="00F943C2">
            <w:r>
              <w:t xml:space="preserve">Mgr inż. Daniel Jędrysik  </w:t>
            </w:r>
          </w:p>
        </w:tc>
      </w:tr>
    </w:tbl>
    <w:p w:rsidR="00951269" w:rsidRPr="00666BB6" w:rsidRDefault="00951269" w:rsidP="00951269"/>
    <w:p w:rsidR="00951269" w:rsidRPr="0049159A" w:rsidRDefault="00951269" w:rsidP="00951269">
      <w:pPr>
        <w:rPr>
          <w:b/>
        </w:rPr>
      </w:pPr>
      <w:r w:rsidRPr="0049159A">
        <w:rPr>
          <w:b/>
        </w:rPr>
        <w:t>Elementy wchodzące w skład programu studiów</w:t>
      </w: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1433"/>
        <w:gridCol w:w="1124"/>
        <w:gridCol w:w="546"/>
        <w:gridCol w:w="1896"/>
        <w:gridCol w:w="1096"/>
        <w:gridCol w:w="112"/>
        <w:gridCol w:w="1410"/>
        <w:gridCol w:w="1630"/>
        <w:gridCol w:w="41"/>
      </w:tblGrid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  <w:r w:rsidRPr="00666BB6">
              <w:rPr>
                <w:b/>
                <w:sz w:val="20"/>
                <w:szCs w:val="20"/>
              </w:rPr>
              <w:br/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Poznanie istotny i celów pozycjonowania stron. </w:t>
            </w:r>
          </w:p>
        </w:tc>
      </w:tr>
      <w:tr w:rsidR="00951269" w:rsidRPr="00666BB6" w:rsidTr="00F943C2">
        <w:trPr>
          <w:trHeight w:val="1"/>
        </w:trPr>
        <w:tc>
          <w:tcPr>
            <w:tcW w:w="172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78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30 godzin – </w:t>
            </w:r>
            <w:r>
              <w:rPr>
                <w:sz w:val="20"/>
                <w:szCs w:val="20"/>
              </w:rPr>
              <w:t xml:space="preserve">ćwiczenia 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F943C2">
        <w:tc>
          <w:tcPr>
            <w:tcW w:w="61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Kod efektu przedmiotu</w:t>
            </w:r>
          </w:p>
        </w:tc>
        <w:tc>
          <w:tcPr>
            <w:tcW w:w="2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Student, który zaliczył przedmiot </w:t>
            </w:r>
            <w:r w:rsidRPr="00666BB6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Powiązanie z KEU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E01F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cele pozycjonowania stron internetowych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9D164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K_U01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 wyszukiwarki internetowe na świece i w Polsce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rPr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Umie zasady działania algorytmów wyszukiwania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9D164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</w:t>
            </w:r>
            <w:r w:rsidRPr="00DE01F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Krytycznej oceny własnych umiejętności, poznawania nowych sposobów analizy komunikacji marketingowej oraz zwiększania jej skuteczności; poszukiwania wsparcia ekspertów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E01F7" w:rsidTr="00F943C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pct"/>
        </w:trPr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E01F7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C10.K_K</w:t>
            </w:r>
            <w:r w:rsidRPr="00DE01F7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D1640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9D164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951269" w:rsidRPr="009D1640" w:rsidRDefault="00951269" w:rsidP="00F943C2">
            <w:pPr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51269" w:rsidRPr="009D1640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666BB6" w:rsidTr="00F943C2">
        <w:trPr>
          <w:trHeight w:val="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F943C2"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Całkowita liczba punktów ECTS: (A + B)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Stacjonarne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Niestacjonarne</w:t>
            </w:r>
          </w:p>
        </w:tc>
      </w:tr>
      <w:tr w:rsidR="00951269" w:rsidRPr="00666BB6" w:rsidTr="00F943C2">
        <w:trPr>
          <w:trHeight w:val="1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A. Liczba godzin kontaktowych z podziałem na formy zajęć oraz liczba punktów ECTS uzyskanych w ramach tych zajęć: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Przygotowanie do zaliczenia końcowego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"/>
        </w:trPr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C. Liczba godzin zajęć kształtujących umiejętności praktyczne w ramach przedmiotu oraz związana z tym liczba punktów ECTS:</w:t>
            </w:r>
          </w:p>
        </w:tc>
        <w:tc>
          <w:tcPr>
            <w:tcW w:w="22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zajęciach 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Samokształcenie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30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BB6">
              <w:rPr>
                <w:b/>
                <w:bCs/>
                <w:sz w:val="20"/>
                <w:szCs w:val="20"/>
              </w:rPr>
              <w:t>60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269" w:rsidRPr="00666BB6" w:rsidRDefault="00951269" w:rsidP="00F943C2">
            <w:pPr>
              <w:rPr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</w:p>
    <w:p w:rsidR="00951269" w:rsidRPr="00666BB6" w:rsidRDefault="00951269" w:rsidP="00951269">
      <w:pPr>
        <w:keepNext/>
        <w:keepLines/>
        <w:rPr>
          <w:b/>
          <w:sz w:val="20"/>
          <w:szCs w:val="20"/>
        </w:rPr>
      </w:pPr>
      <w:r w:rsidRPr="00666BB6">
        <w:rPr>
          <w:b/>
          <w:sz w:val="20"/>
          <w:szCs w:val="20"/>
        </w:rPr>
        <w:t xml:space="preserve"> 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61"/>
        <w:gridCol w:w="7427"/>
      </w:tblGrid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spacing w:after="9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316A9E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5B07E8">
              <w:rPr>
                <w:color w:val="000000"/>
                <w:sz w:val="20"/>
                <w:szCs w:val="22"/>
              </w:rPr>
              <w:t>Dlaczego warto pozycjonować stronę?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07E8">
              <w:rPr>
                <w:color w:val="000000"/>
                <w:sz w:val="20"/>
                <w:szCs w:val="22"/>
              </w:rPr>
              <w:t>Sposoby monetaryzacja ruchu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Wyszukiwarki internetowe na świecie i w Polsce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Jak działają algorytmy wyszukiwania?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07E8">
              <w:rPr>
                <w:color w:val="000000"/>
                <w:sz w:val="20"/>
                <w:szCs w:val="22"/>
              </w:rPr>
              <w:t>Najważniejsze algorytmy Google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Wygląd wyników wyszukiwania Google</w:t>
            </w:r>
            <w:r>
              <w:rPr>
                <w:color w:val="000000"/>
                <w:sz w:val="20"/>
                <w:szCs w:val="22"/>
              </w:rPr>
              <w:t>.</w:t>
            </w:r>
            <w:r w:rsidRPr="005B07E8">
              <w:rPr>
                <w:color w:val="000000"/>
                <w:sz w:val="20"/>
                <w:szCs w:val="22"/>
              </w:rPr>
              <w:t>Elementy wpływające na pozycję strony w wynikach wyszukiwania</w:t>
            </w:r>
            <w:r>
              <w:rPr>
                <w:color w:val="000000"/>
                <w:sz w:val="20"/>
                <w:szCs w:val="22"/>
              </w:rPr>
              <w:t>. R</w:t>
            </w:r>
            <w:r w:rsidRPr="005B07E8">
              <w:rPr>
                <w:color w:val="000000"/>
                <w:sz w:val="20"/>
                <w:szCs w:val="22"/>
              </w:rPr>
              <w:t>ola słów kluczowych w pozycjonowaniu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Monitorowanie efektów - aplikacje do monitorowania pozycji, Google Search Console, Google Analytics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Optymalizacja techniczna strony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Optymalizacja semantyczna strony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  <w:r w:rsidRPr="005B07E8">
              <w:rPr>
                <w:color w:val="000000"/>
                <w:sz w:val="20"/>
                <w:szCs w:val="22"/>
              </w:rPr>
              <w:t>Link building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</w:tr>
      <w:tr w:rsidR="00951269" w:rsidRPr="00666BB6" w:rsidTr="00F943C2">
        <w:trPr>
          <w:trHeight w:val="2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Ćwiczenia projektowe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9D1640">
              <w:rPr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jest obowiązkowa. Dopuszczalne są dwie nieusprawiedliwione nieobecności.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Obecność na zajęciach: </w:t>
            </w:r>
            <w:r>
              <w:rPr>
                <w:sz w:val="20"/>
                <w:szCs w:val="20"/>
              </w:rPr>
              <w:t>25</w:t>
            </w:r>
            <w:r w:rsidRPr="00666BB6">
              <w:rPr>
                <w:sz w:val="20"/>
                <w:szCs w:val="20"/>
              </w:rPr>
              <w:t>%</w:t>
            </w: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wykonywane w ramach zajęć: 25%</w:t>
            </w: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na z</w:t>
            </w:r>
            <w:r w:rsidRPr="00666BB6">
              <w:rPr>
                <w:sz w:val="20"/>
                <w:szCs w:val="20"/>
              </w:rPr>
              <w:t xml:space="preserve">aliczenie: </w:t>
            </w:r>
            <w:r>
              <w:rPr>
                <w:sz w:val="20"/>
                <w:szCs w:val="20"/>
              </w:rPr>
              <w:t>50</w:t>
            </w:r>
            <w:r w:rsidRPr="00666BB6">
              <w:rPr>
                <w:sz w:val="20"/>
                <w:szCs w:val="20"/>
              </w:rPr>
              <w:t>%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konsultacjach</w:t>
            </w:r>
            <w:r w:rsidRPr="00666BB6">
              <w:rPr>
                <w:sz w:val="20"/>
                <w:szCs w:val="20"/>
              </w:rPr>
              <w:t xml:space="preserve"> 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F943C2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66BB6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179C5" w:rsidRDefault="00B21F57" w:rsidP="00F943C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951269" w:rsidRPr="007A391E">
                <w:rPr>
                  <w:rStyle w:val="Hipercze"/>
                </w:rPr>
                <w:t>https://learndigital.withgoogle.com/internetowerewolucje/course/digital-marketing</w:t>
              </w:r>
            </w:hyperlink>
            <w:r w:rsidR="00951269">
              <w:rPr>
                <w:sz w:val="20"/>
                <w:szCs w:val="20"/>
              </w:rPr>
              <w:t xml:space="preserve"> </w:t>
            </w:r>
          </w:p>
        </w:tc>
      </w:tr>
    </w:tbl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>
      <w: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0" name="Obraz 6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904824" w:rsidTr="00F943C2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67" w:name="_Toc83404869"/>
            <w:bookmarkStart w:id="68" w:name="_Toc83501825"/>
            <w:r w:rsidRPr="00904824">
              <w:t>Public relations i komunikacja społeczna C11</w:t>
            </w:r>
            <w:bookmarkEnd w:id="67"/>
            <w:bookmarkEnd w:id="68"/>
          </w:p>
        </w:tc>
      </w:tr>
      <w:tr w:rsidR="00951269" w:rsidRPr="00951269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  <w:lang w:val="en-GB"/>
              </w:rPr>
            </w:pPr>
            <w:r w:rsidRPr="00904824">
              <w:rPr>
                <w:color w:val="000000" w:themeColor="text1"/>
                <w:lang w:val="en-GB"/>
              </w:rPr>
              <w:t xml:space="preserve">Public relations and social communication 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2, 3</w:t>
            </w:r>
          </w:p>
        </w:tc>
      </w:tr>
      <w:tr w:rsidR="00951269" w:rsidRPr="00904824" w:rsidTr="00F943C2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Igor Przebinda 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01"/>
        <w:gridCol w:w="2130"/>
        <w:gridCol w:w="1417"/>
        <w:gridCol w:w="402"/>
        <w:gridCol w:w="1008"/>
        <w:gridCol w:w="255"/>
        <w:gridCol w:w="942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Podstawowe pojęcia nauk o komunikowaniu, kompetencje komunikacyjne, media i/jako rozrywka, rola mediów w globalizacji, podstawy wiedzy o Public Relations</w:t>
            </w:r>
          </w:p>
        </w:tc>
      </w:tr>
      <w:tr w:rsidR="00951269" w:rsidRPr="00904824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ćwiczeń audytoryjnych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zasady poprawnego tworzenia komunikatów kierowanych do publiczności w imieniu osób i organizacji. W swojej praktyce zawodowej stosuje się do językowych, kulturowych i medialnych wymogów i praktyk.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MI_W01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zależności między komunikacją społeczną i komunikacją marketingową.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typy mediów, jest świadomy masowego oraz globalnego wymiaru oddziaływania komunikatów przekazywanych różnymi typami kanałów.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Zasady komunikacji interpersonalnej oraz komunikacji wewnętrznej w organizacji. Stosuje się do nich w praktyce zawodowej, kierując się poszanowaniem zasad współżycia społecznego 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MI.C11.K_W05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podstawowym zakresie normy prawne, zwyczajowe i dobre praktyki określające ramy zawodowej działalności w komunikacji marketingowej i Public Relations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MI_W06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Dostosowywać swój warsztat komunikacyjny do zmian otoczenia technologicznego oraz wymogów rynku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Samodzielnie zdobywać informacje na temat rodzajów i narzędzi komunikacji społecznej przedsiębiorstwa lub organizacji, analizować je w celu oceny skuteczność komunikacyjnej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Stosować wiedzę na temat komunikacji społecznej, marketingowej i wizerunkowej w celu tworzenia skutecznych i profesjonalnych narzędzi komunikacyjnych, w tym szczególnie z wykorzystaniem technologii informatycznych i narzędzi internetowych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Wyciągać wnioski z obserwowanych procesów komunikacyjnych w przestrzeni publicznej w celu udoskonalenia systemu komunikacji marketingowej organizacji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Posługiwać się terminologią opisującą procesy komunikacji i działalność PR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MI.C11.K_U06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Stosować poznane teorie i wnioski z analizowanych aktów, procesów i systemów komunikacji w celu formułowania argumentacji merytorycznej w sprawach zawodowych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MI_U05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MI.C11.K_U07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Rozpoznawać style komunikacyjne i kompetencje aktorów komunikacji społecznej, politycznej i marketingowej w celu zaplanowania skutecznych działań zespołu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MI_U07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Egzamin</w:t>
            </w:r>
          </w:p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projektowa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MI.C11.K_K01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Rozwijania swoich kompetencji komunikacyjnych, rozpoznawania barier w celu doskonalenia i poszukiwania własnej wiedzy i umiejętności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Ocena aktywności w czasie zajęć, samoocena, informacja zwrotna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MI.C11.K_K02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Budowania komunikacji społecznej z poszanowaniem zasad społecznej odpowiedzialności biznesu oraz z uwzględnieniem nadrzędnego interesu dobra wspólnego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MI_K02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Ocena aktywności w czasie zajęć, samoocena, informacja zwrotna</w:t>
            </w:r>
          </w:p>
        </w:tc>
      </w:tr>
      <w:tr w:rsidR="00951269" w:rsidRPr="0090482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MI.C11.K_K03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komunikacji społecznej i marketingowej posługuje się zasadami etycznymi, dba o reputację pracodawcy w komunikacji społecznej oraz w komunikacji wewnętrznej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Ocena aktywności w czasie zajęć, samoocena, informacja zwrotna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audytoryjne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560EC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kolokwium zaliczeniowego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do zajęć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Samodzielna lektura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Analizy aktów, procesów i systemów komunikacji w czasie zajęć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Przygotowanie projektu, 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Uczestnictwo z dyskusji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560EC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95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Podstawowe pojęcia nauk o komunikowaniu: nadawca, przekaz, odbiorca, zasięg, zakres, częstość kontaktu, znak, przekaz, kod, 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Akt komunikacji, proces komunikacji, system komunikacji, (modele dominującego czynnika, modele syntetyczne)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Kompetencje komunikacyjne i bariery (językowe, kulturowe, medialne, artystyczne)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Zróżnicowanie mediów (klasyfikacja i typologia, funkcje, koncepcje dziennikarstwa, style odbioru, wpływ na społeczeństwo)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Komunikowanie masowe (narodziny społeczeństwa masowego, jego media i kultura, paradygmat ograniczonych efektów mediów, krytyka kulturowa, teoria umiarkowanych efektów mediów)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Media i publiczność (badania rynku mediów, dekodowanie i tworzenie znaczenia, agenda – ustalanie porządku spraw, spirala milczenia, kultywacja)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Komunikowanie masowe jako rozrywka (infotainment, utowarowienie kultury, teoria intruzji mediów, 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Globalny wymiar komunikacji, komunikowanie międzynarodowe, rola mediów w globalizacji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Komunikowanie polityczne – zależność mediów i demokracji (transakcyjny charakter relacji uczestników komunikacji, mocne ogniwa komunikowania, aktorzy zbiorowi i indywidualni, propaganda, kampanie medialne, strategie komunikowania i kompetencje  konsultantów)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 relations (modele PR, zadania PR, instrumenty i techniki: publicity, rzecznictwo prasowe, media relations, reklama płatna, lobbing, zarządzanie kryzysowe, badanie i kreowanie wizerunku, koncepcja wizerunku równoległego)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Etyka i prawo autorskie w komunikacji społecznej i działalności PR (Tożsamość a wizerunek, pojęcie reputacji, społeczna odpowiedzialność biznesu) 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Komunikacja wewnętrzna (wektor komunikowania, potrzeby komunikacyjne pracowników, stopień formalności, tworzenie narzędzi komunikowania, stopień interaktywności i kontroli treści, rola w kulturze organizacyjnej)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Media relations (przygotowanie i przesyłanie informacji, system informacji bieżącej, konferencje prasowe, briefing, wywiady, blog firmowy, wyjazdy i przyjęcia dziennikarskie, kontakty nieformalne – zasady kontaktu z mediami</w:t>
            </w:r>
          </w:p>
          <w:p w:rsidR="00951269" w:rsidRPr="00904824" w:rsidRDefault="00951269" w:rsidP="00EA2F20">
            <w:pPr>
              <w:numPr>
                <w:ilvl w:val="0"/>
                <w:numId w:val="4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Komunikacja społeczna a marketing (CRM, Relations marketing, marka – obszary wsparcia)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Wykład multimedialny, analiza tekstu źródłowego, przeszukiwanie zasobów internetowych, analiza przypadka, dyskusja moderowana,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Kolokwium zaliczeniowe po semestrze II i III 40%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Prace Projektowe po semestrze II i III 30%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Ocena aktywności 10%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20%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95126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Walery Pisarek,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Wstęp do nauki o komunikowaniu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Wydawnictwa Akademickie i Profesjonalne, Warszawa 2008.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Stanley J. Baran, Dennis K. Davis,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Teorie komunikowania masowego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tłum A. Sadza, WUJ, Kraków 2006.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Bogusłąwa Dobek-Ostrowska,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Komunikowanie polityczne i publiczne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PWN, Warszawa 2006.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i/>
                <w:color w:val="000000" w:themeColor="text1"/>
                <w:sz w:val="20"/>
                <w:szCs w:val="20"/>
              </w:rPr>
              <w:t>Public relations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red. Przemysław Deszczyński, Wydawnictwo UEP, Poznań 2016.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Wojciech Budzyński,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Public relations. Wizerunek, reputacja, Tożsamość,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 Poltekst, Warszawa 2018.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Anthony Davis,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 xml:space="preserve">Public relations, 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tłum Grzegorz Dąbkowski, PWE, Warszawa 2007.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1"/>
              </w:numPr>
              <w:spacing w:after="0"/>
              <w:ind w:left="45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Krystyna Wójcik,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Public relations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904824">
              <w:rPr>
                <w:i/>
                <w:color w:val="000000" w:themeColor="text1"/>
                <w:sz w:val="20"/>
                <w:szCs w:val="20"/>
              </w:rPr>
              <w:t>Wiarygodny dialog z otoczeniem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, Wydanie V, Oficyna Wolters Kluwer, Warszawa 2013. </w:t>
            </w:r>
          </w:p>
          <w:p w:rsidR="00951269" w:rsidRPr="009E4203" w:rsidRDefault="00951269" w:rsidP="00EA2F20">
            <w:pPr>
              <w:numPr>
                <w:ilvl w:val="0"/>
                <w:numId w:val="11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048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Jerzy Szyfter, </w:t>
            </w:r>
            <w:r w:rsidRPr="0090482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Public Relations w Internecie</w:t>
            </w:r>
            <w:r w:rsidRPr="00904824">
              <w:rPr>
                <w:rFonts w:ascii="Times New Roman" w:hAnsi="Times New Roman"/>
                <w:sz w:val="20"/>
                <w:szCs w:val="20"/>
                <w:lang w:val="en-GB"/>
              </w:rPr>
              <w:t>, Helion, Gliwice 2005.</w:t>
            </w:r>
          </w:p>
        </w:tc>
      </w:tr>
    </w:tbl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01354433" name="Obraz 60135443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69" w:name="_Toc83404870"/>
            <w:bookmarkStart w:id="70" w:name="_Toc83501826"/>
            <w:r>
              <w:t>Podstawy analityki internetowej C12</w:t>
            </w:r>
            <w:bookmarkEnd w:id="69"/>
            <w:bookmarkEnd w:id="70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A348D1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A348D1">
              <w:rPr>
                <w:rFonts w:ascii="Times New Roman" w:hAnsi="Times New Roman"/>
                <w:color w:val="202124"/>
                <w:sz w:val="22"/>
                <w:szCs w:val="35"/>
              </w:rPr>
              <w:t>Fundamentals of analytics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2020/2021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Inż. Karolina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46"/>
        <w:gridCol w:w="2177"/>
        <w:gridCol w:w="1321"/>
        <w:gridCol w:w="470"/>
        <w:gridCol w:w="940"/>
        <w:gridCol w:w="154"/>
        <w:gridCol w:w="1047"/>
      </w:tblGrid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405164">
              <w:rPr>
                <w:color w:val="000000" w:themeColor="text1"/>
                <w:sz w:val="20"/>
                <w:szCs w:val="20"/>
              </w:rPr>
              <w:t xml:space="preserve">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A348D1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29303B"/>
                <w:sz w:val="20"/>
                <w:szCs w:val="20"/>
                <w:shd w:val="clear" w:color="auto" w:fill="F9F9F9"/>
              </w:rPr>
              <w:t xml:space="preserve">Zna zasady tworzenia </w:t>
            </w: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konta w Google Analytics</w:t>
            </w:r>
          </w:p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A348D1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Umie stworzyć i monitorować efekty</w:t>
            </w:r>
            <w:r w:rsidRPr="00A348D1">
              <w:rPr>
                <w:color w:val="000000"/>
                <w:sz w:val="20"/>
                <w:szCs w:val="20"/>
              </w:rPr>
              <w:t xml:space="preserve"> SEO</w:t>
            </w:r>
          </w:p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A348D1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Umie zainstalować podstawowe skrypty</w:t>
            </w:r>
          </w:p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MI.C12.K_K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601B6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01B6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01B6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Indywidualna praca 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Indywidualna praca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A348D1" w:rsidRDefault="00951269" w:rsidP="00EA2F20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Wprowadzenie do Google Analytics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Tworzenie konta w Google Analytics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Implementacja tagu śledzenia w witrynie Internetowej opartej na HTML lub CMS - Wordpress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Poprawna konfiguracja konta w Google Analytics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Określanie celów witryny internetowej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Zasady działania Google Analytics i proces zbierania danych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Najważniejsze etapy konfiguracji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Omówienie interfejsu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1440" w:firstLine="0"/>
              <w:textAlignment w:val="baseline"/>
              <w:rPr>
                <w:color w:val="29303B"/>
                <w:sz w:val="20"/>
                <w:szCs w:val="20"/>
              </w:rPr>
            </w:pPr>
            <w:r w:rsidRPr="00A348D1">
              <w:rPr>
                <w:color w:val="29303B"/>
                <w:sz w:val="20"/>
                <w:szCs w:val="20"/>
                <w:shd w:val="clear" w:color="auto" w:fill="F9F9F9"/>
              </w:rPr>
              <w:t>Efektywna praca z niestandardowymi raportami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Monitorowanie efektów SEO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Wprowadzenie do Google Tag Manager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Jak prawidłowo skonfigurować Google Tag Manager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Struktura Google Tag Managera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Google Tag Manager na stronie internetowej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Instalacja podstawowych skryptów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Tworzenie raportów w Google Data Studio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Wykorzystanie Arkuszy Google do raportowania efektów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Czym jest piksel Facebooka i jak go poprawnie skonfigurować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Cele reklamowe w menedżerze reklam</w:t>
            </w:r>
          </w:p>
          <w:p w:rsidR="00951269" w:rsidRPr="00A348D1" w:rsidRDefault="00951269" w:rsidP="00EA2F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48D1">
              <w:rPr>
                <w:color w:val="000000"/>
                <w:sz w:val="20"/>
                <w:szCs w:val="20"/>
              </w:rPr>
              <w:t>Śledzenie wyników kampanii Facebook Ads i ich optymalizacja</w:t>
            </w:r>
          </w:p>
          <w:p w:rsidR="00951269" w:rsidRPr="00405164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BA492F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BA492F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Elementy zarządzania informacją i komunikacją w przedsiębiorstwie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Zbigniew Martyniak (red.), Kraków 1997.</w:t>
            </w:r>
          </w:p>
          <w:p w:rsidR="00951269" w:rsidRPr="00405164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Jill Dyche,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CRM. Relacje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Helion, Gliwice 2002</w:t>
            </w:r>
          </w:p>
          <w:p w:rsidR="00951269" w:rsidRPr="00405164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Bartosz Deszczyński,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 i strategia system zarządzanie zmianą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Wolters Kluwer Polska, Warszawa 2011. </w:t>
            </w:r>
          </w:p>
          <w:p w:rsidR="00951269" w:rsidRPr="002A6441" w:rsidRDefault="00951269" w:rsidP="00EA2F20">
            <w:pPr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Chris Brogan,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Google+ dla biznesu. Opanuj nowy kanał kontaktów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One Press / Helion, Gliwice 2012.</w:t>
            </w:r>
          </w:p>
        </w:tc>
      </w:tr>
    </w:tbl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3" name="Obraz 6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71" w:name="_Toc50575135"/>
            <w:bookmarkStart w:id="72" w:name="_Toc83404871"/>
            <w:bookmarkStart w:id="73" w:name="_Toc83501827"/>
            <w:r>
              <w:t>Obieg informacji oraz systemy CRM C</w:t>
            </w:r>
            <w:bookmarkEnd w:id="71"/>
            <w:r>
              <w:t>13</w:t>
            </w:r>
            <w:bookmarkEnd w:id="72"/>
            <w:bookmarkEnd w:id="73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 xml:space="preserve">Information management and CRM 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2020/2021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Lic. Wojciech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46"/>
        <w:gridCol w:w="2177"/>
        <w:gridCol w:w="1321"/>
        <w:gridCol w:w="470"/>
        <w:gridCol w:w="940"/>
        <w:gridCol w:w="154"/>
        <w:gridCol w:w="1047"/>
      </w:tblGrid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Podstawy obiegu informacji w organizacji i w projekcie, narzędzia do zarządzania relacjami z klientami</w:t>
            </w:r>
          </w:p>
        </w:tc>
      </w:tr>
      <w:tr w:rsidR="00951269" w:rsidRPr="00405164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teorie i  metody komunikacji marketingowej z klientem w oparciu o relacje oraz zasady komunikacji wewnętrznej w organizacji.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narzędzia informatyczne związane z komunikacją wewnątrz organizacji a także służące podtrzymaniu relacji z klientem.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Stosuje narzędzia do wewnętrznego obiegu informacji Google handouts, Google Docs, Slack oraz  do skutecznego zarządzania relacjami z klientem (CRM).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Posługuje się terminologią z zakresu zarządzania relacjami z klientem oraz obiegu informacji wewnątrz przedsiębiorstwa.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Uczestniczyć efektywnie w obiegu informacji w organizacji, współpracuje z innymi członkami zespołu projektowego, posługując się informatycznymi systemami zarządzania relacjami oraz przesyłu informacji.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C13.K_K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2917AD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17AD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917AD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Omówienie systemu obiegu informacji w firmie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Wprowadzenie do narzędzi wymiany informacji (slack, Google hangouts)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Organizacja czasu pracy z wykorzystanie wybranych narzędzi 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Wykorzystanie Google Docs do zastosowań biznesowych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Wprowadzenie do narzędzi zarządzania projektami (trello, asana, basecamp)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Omówienie systemu zarządzania relacjami z klientami</w:t>
            </w:r>
          </w:p>
          <w:p w:rsidR="00951269" w:rsidRPr="00F526A9" w:rsidRDefault="00951269" w:rsidP="00EA2F20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F526A9">
              <w:rPr>
                <w:color w:val="000000"/>
                <w:sz w:val="20"/>
                <w:szCs w:val="22"/>
              </w:rPr>
              <w:t>Konfiguracja i obsługa systemu CRM</w:t>
            </w:r>
          </w:p>
          <w:p w:rsidR="00951269" w:rsidRPr="00405164" w:rsidRDefault="00951269" w:rsidP="00F943C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Elementy zarządzania informacją i komunikacją w przedsiębiorstwie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Zbigniew Martyniak (red.), Kraków 1997.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Jill Dyche,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CRM. Relacje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Helion, Gliwice 2002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Bartosz Deszczyński,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 i strategia system zarządzanie zmianą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Wolters Kluwer Polska, Warszawa 2011. 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Chris Brogan,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Google+ dla biznesu. Opanuj nowy kanał kontaktów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One Press / Helion, Gliwice 2012.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>Kr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zysztof Marzec,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Narzędzia Google dla e-commerce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 Wydanie II poszerzone, Helion, Gliwice 2018.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Newell Frederick, 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Zarządzanie relacjami z klientami w nowej erze marketingu internetowego,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IFC Press, Warszawa 2002. </w:t>
            </w:r>
          </w:p>
          <w:p w:rsidR="00951269" w:rsidRPr="00405164" w:rsidRDefault="00951269" w:rsidP="00EA2F20">
            <w:pPr>
              <w:numPr>
                <w:ilvl w:val="0"/>
                <w:numId w:val="59"/>
              </w:numPr>
              <w:spacing w:after="200" w:line="276" w:lineRule="auto"/>
              <w:ind w:left="336"/>
              <w:rPr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Maciej Mitręga,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Marketing relacji - teoria i praktyka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CEDEWU, Warszawa 2018.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>
      <w:pPr>
        <w:spacing w:line="259" w:lineRule="auto"/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01354434" name="Obraz 60135443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74" w:name="_Toc83404872"/>
            <w:bookmarkStart w:id="75" w:name="_Toc83501828"/>
            <w:r>
              <w:t>Tworzenie treści reklamowych C14</w:t>
            </w:r>
            <w:bookmarkEnd w:id="74"/>
            <w:bookmarkEnd w:id="75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2F690A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eastAsia="pl-PL"/>
              </w:rPr>
            </w:pPr>
            <w:r w:rsidRPr="002F690A">
              <w:rPr>
                <w:rFonts w:eastAsia="Times New Roman"/>
                <w:color w:val="202124"/>
                <w:lang w:eastAsia="pl-PL"/>
              </w:rPr>
              <w:t>Creating advertising content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2020/2021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Inż. Karolina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7"/>
        <w:gridCol w:w="1684"/>
        <w:gridCol w:w="2113"/>
        <w:gridCol w:w="1259"/>
        <w:gridCol w:w="489"/>
        <w:gridCol w:w="975"/>
        <w:gridCol w:w="155"/>
        <w:gridCol w:w="1046"/>
      </w:tblGrid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Znajomość rodzajów treści i opracowań haseł reklamowych oraz treści pisanych na stronach internetowych. </w:t>
            </w:r>
          </w:p>
        </w:tc>
      </w:tr>
      <w:tr w:rsidR="00951269" w:rsidRPr="00405164" w:rsidTr="00F943C2">
        <w:trPr>
          <w:trHeight w:val="835"/>
        </w:trPr>
        <w:tc>
          <w:tcPr>
            <w:tcW w:w="175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4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F943C2">
        <w:trPr>
          <w:trHeight w:val="285"/>
        </w:trPr>
        <w:tc>
          <w:tcPr>
            <w:tcW w:w="84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rodzaje treści pisanych na stronach internetowych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Umie opracować hasło reklamowe 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napisać wpis na blogu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Umie stworzyć</w:t>
            </w:r>
            <w:r w:rsidRPr="002279EB">
              <w:rPr>
                <w:color w:val="000000"/>
                <w:sz w:val="20"/>
                <w:szCs w:val="22"/>
              </w:rPr>
              <w:t xml:space="preserve"> treści z zastosowaniem w Linkbuildingu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</w:p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MI.C14.K_K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F943C2">
        <w:trPr>
          <w:trHeight w:val="1495"/>
        </w:trPr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2" w:type="pct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F943C2"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2560EC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60EC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40516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rPr>
          <w:trHeight w:val="1498"/>
        </w:trPr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Indywidualna praca </w:t>
            </w: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c>
          <w:tcPr>
            <w:tcW w:w="175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079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Rodzaje treści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Opracowanie haseł reklamowych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Jak tworzyć treści, które sprzedają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Pisanie treści na strony internetowe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Treść na sklepy internetowe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Opisy kategorii i produktów 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Treść na stronę główną,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Treść na podstronę “o nas”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Wpisy blogowe</w:t>
            </w:r>
          </w:p>
          <w:p w:rsidR="00951269" w:rsidRPr="002279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Artykuły specjalistyczne, poradniki, </w:t>
            </w:r>
          </w:p>
          <w:p w:rsidR="00951269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2279EB">
              <w:rPr>
                <w:color w:val="000000"/>
                <w:sz w:val="20"/>
                <w:szCs w:val="22"/>
              </w:rPr>
              <w:t>Tworzenie treści z zastosowaniem w Linkbuildingu</w:t>
            </w:r>
          </w:p>
          <w:p w:rsidR="00951269" w:rsidRPr="00C93CEB" w:rsidRDefault="00951269" w:rsidP="00EA2F20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18"/>
              </w:rPr>
            </w:pPr>
            <w:r w:rsidRPr="00C93CEB">
              <w:rPr>
                <w:color w:val="000000"/>
                <w:sz w:val="20"/>
                <w:szCs w:val="22"/>
              </w:rPr>
              <w:t>Jak pisać posty w Social Mediac</w:t>
            </w:r>
          </w:p>
          <w:p w:rsidR="00951269" w:rsidRPr="00405164" w:rsidRDefault="00951269" w:rsidP="00F943C2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projekty, animacje edukacyjne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BA492F">
            <w:pPr>
              <w:spacing w:after="120" w:line="240" w:lineRule="auto"/>
              <w:ind w:right="94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BA492F">
            <w:pPr>
              <w:spacing w:after="120" w:line="240" w:lineRule="auto"/>
              <w:ind w:right="94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BA492F">
            <w:pPr>
              <w:spacing w:after="120" w:line="240" w:lineRule="auto"/>
              <w:ind w:right="94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Elementy zarządzania informacją i komunikacją w przedsiębiorstwie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Zbigniew Martyniak (red.), Kraków 1997.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Jill Dyche,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CRM. Relacje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Helion, Gliwice 2002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Bartosz Deszczyński,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CRM i strategia system zarządzanie zmianą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Wolters Kluwer Polska, Warszawa 2011. 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Chris Brogan,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Google+ dla biznesu. Opanuj nowy kanał kontaktów z klientami,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One Press / Helion, Gliwice 2012.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>Kr</w:t>
            </w:r>
            <w:r w:rsidRPr="004051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zysztof Marzec,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Narzędzia Google dla e-commerce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 Wydanie II poszerzone, Helion, Gliwice 2018.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Newell Frederick, 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Zarządzanie relacjami z klientami w nowej erze marketingu internetowego,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 xml:space="preserve"> IFC Press, Warszawa 2002. </w:t>
            </w:r>
          </w:p>
          <w:p w:rsidR="00951269" w:rsidRPr="00405164" w:rsidRDefault="00951269" w:rsidP="00EA2F20">
            <w:pPr>
              <w:numPr>
                <w:ilvl w:val="0"/>
                <w:numId w:val="49"/>
              </w:numPr>
              <w:spacing w:after="0" w:line="240" w:lineRule="auto"/>
              <w:ind w:left="476" w:hanging="357"/>
              <w:rPr>
                <w:b/>
                <w:sz w:val="20"/>
                <w:szCs w:val="20"/>
              </w:rPr>
            </w:pPr>
            <w:r w:rsidRPr="00405164">
              <w:rPr>
                <w:rFonts w:ascii="Times New Roman" w:hAnsi="Times New Roman"/>
                <w:sz w:val="20"/>
                <w:szCs w:val="20"/>
              </w:rPr>
              <w:t xml:space="preserve">Maciej Mitręga, </w:t>
            </w:r>
            <w:r w:rsidRPr="00405164">
              <w:rPr>
                <w:rFonts w:ascii="Times New Roman" w:hAnsi="Times New Roman"/>
                <w:i/>
                <w:sz w:val="20"/>
                <w:szCs w:val="20"/>
              </w:rPr>
              <w:t>Marketing relacji - teoria i praktyka</w:t>
            </w:r>
            <w:r w:rsidRPr="00405164">
              <w:rPr>
                <w:rFonts w:ascii="Times New Roman" w:hAnsi="Times New Roman"/>
                <w:sz w:val="20"/>
                <w:szCs w:val="20"/>
              </w:rPr>
              <w:t>, CEDEWU, Warszawa 2018.</w:t>
            </w:r>
          </w:p>
        </w:tc>
      </w:tr>
    </w:tbl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51" name="Obraz 5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1731DE" w:rsidTr="00F943C2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76" w:name="_Toc83404873"/>
            <w:bookmarkStart w:id="77" w:name="_Toc83501829"/>
            <w:r>
              <w:t xml:space="preserve">Warsztat zawodowy dziennikarza </w:t>
            </w:r>
            <w:r w:rsidRPr="00886450">
              <w:t>C</w:t>
            </w:r>
            <w:r>
              <w:t>15</w:t>
            </w:r>
            <w:bookmarkEnd w:id="76"/>
            <w:bookmarkEnd w:id="77"/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Online journalism workshop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7A36B9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Ewa Wawro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32"/>
        <w:gridCol w:w="1788"/>
        <w:gridCol w:w="2217"/>
        <w:gridCol w:w="1220"/>
        <w:gridCol w:w="625"/>
        <w:gridCol w:w="785"/>
        <w:gridCol w:w="266"/>
        <w:gridCol w:w="1055"/>
      </w:tblGrid>
      <w:tr w:rsidR="00951269" w:rsidRPr="007A36B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7A36B9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Prawne i rynkowe aspekty zawodu dziennikarza internetowego, podstawowe rodzaje zleceń zawodowych dziennikarza, zasady budowania własnej publiczności, </w:t>
            </w:r>
          </w:p>
        </w:tc>
      </w:tr>
      <w:tr w:rsidR="00951269" w:rsidRPr="007A36B9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godzin ćwiczeń warsztatowych</w:t>
            </w:r>
          </w:p>
        </w:tc>
      </w:tr>
      <w:tr w:rsidR="00951269" w:rsidRPr="007A36B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7A36B9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7A36B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Narzędzia pracy dziennikarza zatrudnionego w mediach tradycyjnych i cyfrowych, wykorzystuje je zgodnie z zasadami poprawności językowej, stylistycznej i komunikacyjnej.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Narzędzia komunikacji społecznej wykorzystywane przez nowoczesne, niezależne dziennikarstwo, korzysta z nich podczas realizacji zadań zawodowych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tabs>
                <w:tab w:val="right" w:pos="389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Teorie i narzędzia pozwalające skutecznie wykonywać zadania dziennikarza w przestrzeni internetu</w:t>
            </w:r>
            <w:r w:rsidRPr="007A36B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W podstawowym zakresie </w:t>
            </w:r>
            <w:r>
              <w:rPr>
                <w:color w:val="000000" w:themeColor="text1"/>
                <w:sz w:val="20"/>
                <w:szCs w:val="20"/>
              </w:rPr>
              <w:t>p</w:t>
            </w:r>
            <w:r w:rsidRPr="007A36B9">
              <w:rPr>
                <w:color w:val="000000" w:themeColor="text1"/>
                <w:sz w:val="20"/>
                <w:szCs w:val="20"/>
              </w:rPr>
              <w:t>rawo własności intelektualnej oraz zasady bezpiecznego prowadzenia niezależnej działalności informacyjnej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Podstawowe praktyczne aspekty niezależnego dziennikarstwa, w tym przede wszystkim dotyczące związku działalności zawodowej ze środowiskami biznesowymi i politycznymi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7A36B9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Samodzielnie wybiera temat, selekcjonuje i analizuje informacje, które ma zamiar wykorzystać w praktyce dziennikarskiej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Tworzyć estetyczne i użyteczne projekty medialne odpowiadające zapotrzebowaniu organizacji oraz publiczności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Sprawnie posługiwać się mediami, serwisami społecznościowymi oraz narzędziami internetowej dystrybucji informacji.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Brać udział w dyskusji na tematy publiczne za pośrednictwem portali społecznościowych, komentować rzeczywistość społeczną w sposób niezależny i zgodny z obowiązkiem służenia prawdzie.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F301AA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Dostrzegać zmiany w środowisku lokalnym i w dostępnych technologiach jego opisu i dokumentacji. Praktyką zawodową potwierdzania gotowości do rozwoju osobistego.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7A36B9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Dążenia do zawodowej doskonałości poprzez pokonywanie własnej niewiedzy i braku kompetencji, szukania pomocy ekspertów.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Służenia swoją działalności zawodową społeczeństwu poprzez zdobywanie i udostępnianie istotnych dla niego informacji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Przestrzega zasad etyki dziennikarskiej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01AA">
              <w:rPr>
                <w:color w:val="000000" w:themeColor="text1"/>
                <w:sz w:val="20"/>
                <w:szCs w:val="20"/>
              </w:rPr>
              <w:t>MI.C4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F301A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Samodzielnego zdobywania zamówień na swoje usługi, budowania atrakcyjnego profilu zawodowego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7A36B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warsztaty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Praca warsztatowa - projekt</w:t>
            </w:r>
          </w:p>
        </w:tc>
      </w:tr>
      <w:tr w:rsidR="00951269" w:rsidRPr="007A36B9" w:rsidTr="00F943C2">
        <w:tc>
          <w:tcPr>
            <w:tcW w:w="5000" w:type="pct"/>
            <w:gridSpan w:val="8"/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7A36B9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7A36B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7A36B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7A36B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7A36B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Ćwiczenia warsztatowe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pracy zaliczeniowej – projekt dziennikarski</w:t>
            </w:r>
          </w:p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do zajęć i kolokwiów</w:t>
            </w:r>
          </w:p>
          <w:p w:rsidR="00951269" w:rsidRPr="007A36B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pracy zaliczeniowej – projekt dziennikarski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Przygotowanie do zajęć i kolokwiów</w:t>
            </w:r>
          </w:p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Udział w warsztatach </w:t>
            </w:r>
          </w:p>
          <w:p w:rsidR="00951269" w:rsidRPr="007A36B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F90EA0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0EA0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7A36B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7A36B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7A36B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Początki dziennikarstwa internetowego – od internetowego dostępu do gazet do serwisów informacyjnych. (sprawa Louise Woodward, początki BBC online, skandal Drudge’a – Drudge Report,)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Dziennikarstwo internetowe – dziennikarstwo obywatelskie (wartość informacyjna blogów, blogi jako świadectwa – wojna w Iraku, dziennikarstwo uczestniczące: OhmyNews, IndyNews, od ekskribicjonizmu do dziennikarstwa „oddolnego”)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Webwriting – czytelnik, czyli persona, funkcjonalność tekstu, zwięzłość, rzeczowość, przejrzystość, hipertekstowość, grafika, konwersacyjność, funkcjonalność stron internetowych (badanie eyetracking, przejrzystość nawigacji, linia zanurzenia, ślepota banerowa, narzędzia użytkownika, wyszukiwarka, ścieżka powrotu)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Gatunki (falsh news, news agencyjny, news prasowy, raport big picture, tytuł i lead to haczyk i żyłka), Blog jako gatunek dziennikarski – ewolucja.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Prawda obiektywna i prawda obiektywu – fotografia prasowa, media mieszane, fakty – „nie-fakty” – „prawie fakty”, kultura photoshopa. Artykuły multimedialne, formy bazodanowe, infografika, raport multimedialny, relacja na żywo.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Breaking new – w poszukiwaniu tematów, w poszukiwaniu odbiorców. Cykl życiowy newsa, parametryzacja odbioru.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Pisanie SEO – indeks, ranking, pająk, słowa kluczowe, znaczniki meta, tag tytułowy, </w:t>
            </w:r>
          </w:p>
          <w:p w:rsidR="00951269" w:rsidRPr="007A36B9" w:rsidRDefault="00951269" w:rsidP="00EA2F20">
            <w:pPr>
              <w:numPr>
                <w:ilvl w:val="0"/>
                <w:numId w:val="51"/>
              </w:numPr>
              <w:spacing w:after="200" w:line="276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Nowe usługi medialne – telewizja internetowa, rozprzestrzenianie za pomocą mikroblogów (tweeter, instagram, tworzenie społeczności)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Analiza i interpretacja kontekstowa tekstów, warsztaty terenowe, prace projektowe, warsztaty pracy zespołowej.  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7A36B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Tak. Ponieważ praca warsztatowa, często w terenie, prowadzi do realizacji projektu grupowego, wskazane jest regularne uczestniczenie w warsztatach. 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Cs/>
                <w:color w:val="000000" w:themeColor="text1"/>
                <w:sz w:val="20"/>
                <w:szCs w:val="20"/>
              </w:rPr>
              <w:t>Uczestnictwo aktywne w warsztatach – 40%</w:t>
            </w:r>
          </w:p>
          <w:p w:rsidR="00951269" w:rsidRPr="007A36B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Cs/>
                <w:color w:val="000000" w:themeColor="text1"/>
                <w:sz w:val="20"/>
                <w:szCs w:val="20"/>
              </w:rPr>
              <w:t>Ocena projektu końcowego – 60%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Ustalany indywidualnie z prowadzącym oraz z grupą projektową. 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Brak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F850CC" w:rsidRDefault="00951269" w:rsidP="00EA2F20">
            <w:pPr>
              <w:numPr>
                <w:ilvl w:val="0"/>
                <w:numId w:val="52"/>
              </w:numPr>
              <w:shd w:val="clear" w:color="auto" w:fill="FFFFFF"/>
              <w:spacing w:after="0"/>
              <w:ind w:left="477"/>
              <w:rPr>
                <w:sz w:val="20"/>
                <w:szCs w:val="20"/>
              </w:rPr>
            </w:pPr>
            <w:r w:rsidRPr="00F850CC">
              <w:rPr>
                <w:sz w:val="20"/>
                <w:szCs w:val="20"/>
              </w:rPr>
              <w:t>Grzegorz Mazurek. </w:t>
            </w:r>
            <w:r w:rsidRPr="00F850CC">
              <w:rPr>
                <w:i/>
                <w:iCs/>
                <w:sz w:val="20"/>
                <w:szCs w:val="20"/>
              </w:rPr>
              <w:t>Blogi i wirtualne społeczności – wykorzystanie w marketingu</w:t>
            </w:r>
          </w:p>
          <w:p w:rsidR="00951269" w:rsidRPr="00F850CC" w:rsidRDefault="00951269" w:rsidP="00EA2F20">
            <w:pPr>
              <w:numPr>
                <w:ilvl w:val="0"/>
                <w:numId w:val="52"/>
              </w:numPr>
              <w:shd w:val="clear" w:color="auto" w:fill="FFFFFF"/>
              <w:spacing w:after="0"/>
              <w:ind w:left="477"/>
              <w:rPr>
                <w:sz w:val="20"/>
                <w:szCs w:val="20"/>
              </w:rPr>
            </w:pPr>
            <w:r w:rsidRPr="00F850CC">
              <w:rPr>
                <w:i/>
                <w:iCs/>
                <w:sz w:val="20"/>
                <w:szCs w:val="20"/>
              </w:rPr>
              <w:t> </w:t>
            </w:r>
            <w:r w:rsidRPr="00F850CC">
              <w:rPr>
                <w:sz w:val="20"/>
                <w:szCs w:val="20"/>
              </w:rPr>
              <w:t>Marian Gierula (red.). </w:t>
            </w:r>
            <w:r w:rsidRPr="00F850CC">
              <w:rPr>
                <w:i/>
                <w:iCs/>
                <w:sz w:val="20"/>
                <w:szCs w:val="20"/>
              </w:rPr>
              <w:t>Współczesny dziennikarz i nadawca</w:t>
            </w:r>
          </w:p>
          <w:p w:rsidR="00951269" w:rsidRPr="00F850CC" w:rsidRDefault="00951269" w:rsidP="00EA2F20">
            <w:pPr>
              <w:numPr>
                <w:ilvl w:val="0"/>
                <w:numId w:val="52"/>
              </w:numPr>
              <w:shd w:val="clear" w:color="auto" w:fill="FFFFFF"/>
              <w:spacing w:after="0"/>
              <w:ind w:left="477"/>
              <w:rPr>
                <w:sz w:val="20"/>
                <w:szCs w:val="20"/>
              </w:rPr>
            </w:pPr>
            <w:r w:rsidRPr="00F850CC">
              <w:rPr>
                <w:sz w:val="20"/>
                <w:szCs w:val="20"/>
                <w:shd w:val="clear" w:color="auto" w:fill="FFFFFF"/>
              </w:rPr>
              <w:t>Krug Steve. </w:t>
            </w:r>
            <w:r w:rsidRPr="00F850CC">
              <w:rPr>
                <w:i/>
                <w:iCs/>
                <w:sz w:val="20"/>
                <w:szCs w:val="20"/>
                <w:shd w:val="clear" w:color="auto" w:fill="FFFFFF"/>
              </w:rPr>
              <w:t>Nie każ mi myśleć! O życiowym podejściu do funkcjonalności stron internetowych</w:t>
            </w:r>
          </w:p>
          <w:p w:rsidR="00951269" w:rsidRPr="007A36B9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7A36B9"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E-Gatunki. Dziennikarz w n</w:t>
            </w:r>
            <w:r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o</w:t>
            </w:r>
            <w:r w:rsidRPr="007A36B9"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wej przestrzeni komunikowania</w:t>
            </w:r>
            <w:r w:rsidRPr="007A36B9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, red. W. Godzic, Z. Bauer, 2015. Poltext, warszawa. </w:t>
            </w:r>
          </w:p>
          <w:p w:rsidR="00951269" w:rsidRPr="007A36B9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7A36B9">
              <w:rPr>
                <w:rFonts w:eastAsia="Times New Roman"/>
                <w:i/>
                <w:color w:val="222222"/>
                <w:sz w:val="20"/>
                <w:szCs w:val="20"/>
                <w:lang w:eastAsia="pl-PL"/>
              </w:rPr>
              <w:t>Internetowe gatunki dziennikarskie</w:t>
            </w:r>
            <w:r w:rsidRPr="007A36B9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, red. Kazimierz Wolny-Zmorzyński, Wojciech Furman, Wydawnictwa akademickie i profesjonalne, Warszawa 2010</w:t>
            </w:r>
          </w:p>
          <w:p w:rsidR="00951269" w:rsidRPr="003E7F93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sz w:val="20"/>
                <w:szCs w:val="20"/>
                <w:lang w:eastAsia="pl-PL"/>
              </w:rPr>
            </w:pPr>
            <w:r w:rsidRPr="003E7F93">
              <w:rPr>
                <w:rStyle w:val="Hipercze"/>
                <w:rFonts w:eastAsia="Times New Roman"/>
                <w:sz w:val="20"/>
                <w:szCs w:val="20"/>
                <w:lang w:eastAsia="pl-PL"/>
              </w:rPr>
              <w:t>http://www.useit.com</w:t>
            </w:r>
          </w:p>
          <w:p w:rsidR="00951269" w:rsidRPr="003E7F93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sz w:val="20"/>
                <w:szCs w:val="20"/>
                <w:lang w:eastAsia="pl-PL"/>
              </w:rPr>
            </w:pPr>
            <w:r w:rsidRPr="003E7F93">
              <w:rPr>
                <w:rStyle w:val="Hipercze"/>
                <w:rFonts w:eastAsia="Times New Roman"/>
                <w:sz w:val="20"/>
                <w:szCs w:val="20"/>
                <w:lang w:eastAsia="pl-PL"/>
              </w:rPr>
              <w:t>http://magazynt3.pl</w:t>
            </w:r>
            <w:r w:rsidRPr="003E7F93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951269" w:rsidRPr="00184462" w:rsidRDefault="00951269" w:rsidP="00EA2F20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240" w:lineRule="auto"/>
              <w:ind w:left="477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7A36B9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http://www.eredaktor.pl</w:t>
            </w:r>
          </w:p>
        </w:tc>
      </w:tr>
    </w:tbl>
    <w:p w:rsidR="00951269" w:rsidRPr="00D27DAD" w:rsidRDefault="00951269" w:rsidP="00951269">
      <w:pPr>
        <w:rPr>
          <w:color w:val="000000" w:themeColor="text1"/>
        </w:rPr>
      </w:pPr>
    </w:p>
    <w:p w:rsidR="00951269" w:rsidRDefault="00951269" w:rsidP="00951269">
      <w:pPr>
        <w:spacing w:line="259" w:lineRule="auto"/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50" name="Obraz 50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1"/>
        <w:gridCol w:w="6357"/>
      </w:tblGrid>
      <w:tr w:rsidR="00951269" w:rsidRPr="00904824" w:rsidTr="00F943C2">
        <w:trPr>
          <w:trHeight w:val="397"/>
        </w:trPr>
        <w:tc>
          <w:tcPr>
            <w:tcW w:w="1578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(wg planu studiów):</w:t>
            </w:r>
          </w:p>
        </w:tc>
        <w:tc>
          <w:tcPr>
            <w:tcW w:w="3422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78" w:name="_Toc50575129"/>
            <w:bookmarkStart w:id="79" w:name="_Toc83404874"/>
            <w:bookmarkStart w:id="80" w:name="_Toc83501830"/>
            <w:r w:rsidRPr="00904824">
              <w:t>Storytelling i stereotypy w komunikacji marketingowej C</w:t>
            </w:r>
            <w:bookmarkEnd w:id="78"/>
            <w:r w:rsidRPr="00904824">
              <w:t>16</w:t>
            </w:r>
            <w:bookmarkEnd w:id="79"/>
            <w:bookmarkEnd w:id="80"/>
          </w:p>
        </w:tc>
      </w:tr>
      <w:tr w:rsidR="00951269" w:rsidRPr="00951269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Nazwa przedmiotu (j. ang.):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pPr>
              <w:rPr>
                <w:szCs w:val="20"/>
                <w:lang w:val="en-GB"/>
              </w:rPr>
            </w:pPr>
            <w:r w:rsidRPr="00904824">
              <w:rPr>
                <w:szCs w:val="20"/>
                <w:lang w:val="en-GB"/>
              </w:rPr>
              <w:t>Storytelling and stereotypes in marketing communication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Kierunek studiów: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Poziom studiów: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Profil: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Forma studiów: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Punkty ECTS: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pPr>
              <w:rPr>
                <w:szCs w:val="20"/>
              </w:rPr>
            </w:pPr>
            <w:r w:rsidRPr="00904824">
              <w:rPr>
                <w:szCs w:val="20"/>
              </w:rPr>
              <w:t xml:space="preserve">2 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Język wykładowy: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pPr>
              <w:rPr>
                <w:szCs w:val="20"/>
              </w:rPr>
            </w:pPr>
            <w:r w:rsidRPr="00904824">
              <w:rPr>
                <w:szCs w:val="20"/>
              </w:rPr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Rok akademicki: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pPr>
              <w:rPr>
                <w:szCs w:val="20"/>
              </w:rPr>
            </w:pPr>
            <w:r w:rsidRPr="00904824">
              <w:rPr>
                <w:szCs w:val="20"/>
              </w:rPr>
              <w:t>202</w:t>
            </w:r>
            <w:r>
              <w:rPr>
                <w:szCs w:val="20"/>
              </w:rPr>
              <w:t>1</w:t>
            </w:r>
            <w:r w:rsidRPr="00904824">
              <w:rPr>
                <w:szCs w:val="20"/>
              </w:rPr>
              <w:t>/202</w:t>
            </w:r>
            <w:r>
              <w:rPr>
                <w:szCs w:val="20"/>
              </w:rPr>
              <w:t>2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Semestr:</w:t>
            </w:r>
          </w:p>
        </w:tc>
        <w:tc>
          <w:tcPr>
            <w:tcW w:w="3422" w:type="pct"/>
            <w:vAlign w:val="center"/>
          </w:tcPr>
          <w:p w:rsidR="00951269" w:rsidRPr="00904824" w:rsidRDefault="00951269" w:rsidP="00F943C2">
            <w:pPr>
              <w:rPr>
                <w:szCs w:val="20"/>
              </w:rPr>
            </w:pPr>
            <w:r w:rsidRPr="00904824">
              <w:rPr>
                <w:szCs w:val="20"/>
              </w:rPr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Koordynator przedmiotu:</w:t>
            </w:r>
          </w:p>
        </w:tc>
        <w:tc>
          <w:tcPr>
            <w:tcW w:w="3422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pPr>
              <w:rPr>
                <w:szCs w:val="20"/>
              </w:rPr>
            </w:pPr>
            <w:r w:rsidRPr="00904824">
              <w:rPr>
                <w:szCs w:val="20"/>
              </w:rPr>
              <w:t>dr hab. prof. PWSZ Kazimierz Sikora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424"/>
        <w:gridCol w:w="2279"/>
        <w:gridCol w:w="1135"/>
        <w:gridCol w:w="784"/>
        <w:gridCol w:w="626"/>
        <w:gridCol w:w="455"/>
        <w:gridCol w:w="1152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nowoczesne metody marketingowe, polegające na zaintrygowaniu i tworzeniu więzi z klientem-odbiorcą, budowanie marki firmy i wyrobu, skutecznej reklamy itp., dzięki umiejętnościom narracyjnym, sztuce podnoszenia konkurencyjności i atrakcyjności oferty przez tworzenie „opowieści” o charakterze filmowym – z wykorzystaniem wiedzy o stereotypowym postrzeganiu rzeczywistości przez człowieka – uczestnika językowo-kulturowego obrazu świata i systemu wartości. Przedmiot, zajmujący się stricte komunikacją perswazyjną w dziedzinie biznesowej, ma wybitnie charakter praktyczny, polegający na rozwijaniu własnych intuicyjnych kompetencji studenta w tej dziedzinie przez przyswojenie pewnych schematów narracyjnych, topiki, nawiązywania i podtrzymywania kontaktu, jednania sobie życzliwości słuchaczy, ich zainteresowania osobą mówcy i uznania atrakcyjności jego oferty. </w:t>
            </w: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 30 godz.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MI.C16.K_W03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uporządkowaną, użyteczną zawodowo, wiedzę z zakresu kreowania charakterystycznej opowieści (legendy) dotyczącej marki, jej produktu czy usługi; zna metody komunikacji w kontaktach biznesowych i marketingu narracyjnego, jak też zasady i strategie prowadzenia rozmowy handlowej oraz podstawy semantyki i psychologii reklamy i PR.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K_W03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analiza wybranych przekazów narracyjnych (reklam)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MI.C16.K_W03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w stopniu zaawansowanym reguły, schematy, modele tworzenia atrakcyjnej, przekonywającej i spójnej historii o danej firmie wyróżniającej ją i jej produkty. Zna sposoby komunikacji społecznej obowiązujące w sferze biznesowej; zna techniki autoprezentacji i zasady etykiety biznesowej.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K_W03</w:t>
            </w:r>
          </w:p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gry i scenki edukacyjne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MI.C16.K_W05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wiedzę na temat podstaw językowego obrazu świata i stereotypowej, podatnej na mitologizację natury ludzkich obiegowych przekonań i systemu wartości.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K_W05</w:t>
            </w:r>
          </w:p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K_W04</w:t>
            </w:r>
          </w:p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słownikowe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analizy grupowe wybranych tekstów reklamowych 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MI.C16.K_W06</w:t>
            </w: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Zna i rozumie zasady ochrony własności intelektualnej w zakresie odnoszącym się do tworzenia tekstów użytkowych w przestrzeni publicznej.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K_W06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Dyskusja 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MI.C16.K_U02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stworzyć poznanymi metodami i technikami storytellingu poprawny i przekonywający komunikat reklamowy.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dyskusja nad pracami autorstwa kolegów 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MI.C16.K_U03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Umie z wykorzystaniem technologii informacyjnych i nowych mediów cyfrowych  korzystać ze źródeł przydatnych w działaniach marketingowych i promocyjnych, jak też dokonywać wizualizacji przekazu reklamowego według założonego scenariusza (tzw. karty narracyjnej).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prace projektowe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Grupowa praca nad przygotowaniem karty narracyjnej sprzedaży obuwia i/lub instalacji fotowoltaicznych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MI.C16.K_U04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Potrafi, korzystając z nowych technologii i współczesnych mediów ocenić wartość komunikatu reklamowego i zaproponować konieczne zmiany, służące wizerunkowi firmy i jej produktu.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K_U04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 nad wybranymi przykładami storytellingu firm światowych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MI.C16.K_U05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Potrafi przekonywająco wypowiadać się i argumentować z wykorzystaniem nabytych sprawności językowych i komunikacyjnych, przestrzegając przy tym zasad kultury osobistej i kultury języka.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K_U05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K_U01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Prezentacja samodzielnej pracy projektowej w ramach zajęć i dyskusja nad nią. 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zajęć.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MI.C16.K_K01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jest zdolny do krytycznej i obiektywnej oceny swojej wiedzy i umiejętności, umie  docenić potrzebę wolnorynkowej rywalizacji i gry oraz podnoszenia indywidualnych kompetencji zawodowych.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K_K01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Zaangażowanie podczas zajęć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MI.C16.K_K04</w:t>
            </w: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Korzystając z nabytych umiejętności komunikacyjnych, jest gotów z etycznych pobudek bronić dobra wspólnego; poczuwa się do przestrzegania etyki zawodowej w przestrzeni komunikacyjnej Internetu i dyskursie handlowo-reklamowym; przestrzega standardów kultury wypowiedzi i kultury obejścia (etykiety ogólnej).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K_K04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K_K02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Dyskusja nad wybranymi aspektami własności intelektualnej w nowych mediach i etyki reklamy.</w:t>
            </w:r>
          </w:p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</w:t>
            </w:r>
            <w:r>
              <w:rPr>
                <w:sz w:val="20"/>
                <w:szCs w:val="20"/>
              </w:rPr>
              <w:t>rojektowe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 w:rsidRPr="0001325E">
              <w:rPr>
                <w:sz w:val="20"/>
                <w:szCs w:val="20"/>
              </w:rPr>
              <w:t xml:space="preserve">Ćwiczenia </w:t>
            </w:r>
          </w:p>
          <w:p w:rsidR="00951269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01325E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</w:t>
            </w:r>
          </w:p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A691F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9A69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Treści kształcenia: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1. Źródła narracyjnego dyskursu – jako użytecznej, zwykle fikcyjnej opowieści w starożytnej retoryce (Arystoteles i in.)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2. Zagadnienia dyskursu handlowego i reklamowego, języka reklamy i komunikacji w dyskursie medialnym.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3. Podstawowe pojęcia storytellingu jako metody wpływania na wizerunek oraz sukces firmy i produktu.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4. Struktura, styl i topika (zmitologizowane wyobrażenia: Kopciuszka, Ikara, Pucybuta, Upadku i powrotu itp.).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5. Narzędzia marketingu narracyjnego. Rola stereotypów w kształtowaniu komunikatów narracji marketingowej (rodzina, matka-Polka itp.).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6. Język pisany - język mówiony – język ikoniczny nowych mediów.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7. Strategie storytellingu wybranych firm obecnych w domenie publicznej i dyskursie medialnym.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8. Dyskusja nt. wystąpienia noblowskiego Olgi Tokarczuk (władza i jej narracje) 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9. Ćwiczenia kształtujące opanowanie reguł budowania opowieści marketingowej.</w:t>
            </w:r>
          </w:p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6. Ćwiczenie analityczne i dyskusje na podstawie prezentacji i projektów przedstawianych przez uczestników zajęć.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A6268F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>ćwiczenia praktyczne, dyskusja, prezentacje indywidualne, konwersatorium problemowe, pokaz; kolokwia cząstkowe (znajomość lektur), kolokwium zaliczeniowe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Końcowe zaliczenie wymaga przedstawienia ocenionej pozytywnie pracy projektowej i wizualnej prezentacji marketingowej na zadany temat.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Zasady uzyskania zaliczenia w trybie poprawkowym będą ustalane indywidualnie.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Praca projektowa i prezentacja 70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Samodzielna praca z zaleconą literaturą, zaliczenie znajomości danych zagadnień na dyżurach konsultacyjnych. Szczegóły będą 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P. Tkaczyk, </w:t>
            </w:r>
            <w:r w:rsidRPr="0090482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Narratologia</w:t>
            </w:r>
            <w:r w:rsidRPr="0090482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Warszawa 2017.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M. Górska,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Visual Storytelling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Warszawa 1919.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M. Stączek Marek,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Storytelling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 xml:space="preserve">, Warszawa 2014. 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Filarski Krzysztof,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Storytelling inspiracyjny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 xml:space="preserve">, Warszawa 2017. 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Cole Nussbaumer Cnaflic, </w:t>
            </w:r>
            <w:r w:rsidRPr="0090482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Storytelling danych.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Poradnik wizualizacji danych dla profesjonalistów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Warszawa 2019.</w:t>
            </w:r>
          </w:p>
          <w:p w:rsidR="00951269" w:rsidRPr="00904824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J. Bartmiński,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Stereotypy mieszkają w języku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Lublin 2007</w:t>
            </w:r>
          </w:p>
          <w:p w:rsidR="00951269" w:rsidRPr="00A6268F" w:rsidRDefault="00951269" w:rsidP="00EA2F20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J. Bartmiński, </w:t>
            </w:r>
            <w:r w:rsidRPr="00904824">
              <w:rPr>
                <w:rFonts w:ascii="Times New Roman" w:hAnsi="Times New Roman"/>
                <w:i/>
                <w:sz w:val="20"/>
                <w:szCs w:val="20"/>
              </w:rPr>
              <w:t>Językowe podstawy obrazu świata</w:t>
            </w:r>
            <w:r w:rsidRPr="00904824">
              <w:rPr>
                <w:rFonts w:ascii="Times New Roman" w:hAnsi="Times New Roman"/>
                <w:sz w:val="20"/>
                <w:szCs w:val="20"/>
              </w:rPr>
              <w:t>, Lublin 2006.</w:t>
            </w:r>
          </w:p>
        </w:tc>
      </w:tr>
    </w:tbl>
    <w:p w:rsidR="00951269" w:rsidRDefault="00951269" w:rsidP="00951269">
      <w:pPr>
        <w:rPr>
          <w:sz w:val="20"/>
          <w:szCs w:val="20"/>
        </w:rPr>
      </w:pPr>
    </w:p>
    <w:p w:rsidR="00951269" w:rsidRDefault="00951269" w:rsidP="00951269">
      <w:pPr>
        <w:rPr>
          <w:sz w:val="20"/>
          <w:szCs w:val="20"/>
        </w:rPr>
      </w:pPr>
    </w:p>
    <w:p w:rsidR="00951269" w:rsidRDefault="00951269" w:rsidP="00951269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48" name="Obraz 4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sz w:val="28"/>
          <w:szCs w:val="28"/>
        </w:rPr>
        <w:tab/>
      </w:r>
    </w:p>
    <w:p w:rsidR="00951269" w:rsidRPr="00904824" w:rsidRDefault="00951269" w:rsidP="00951269">
      <w:pPr>
        <w:rPr>
          <w:b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t>KARTA PRZEDMIOTU</w:t>
      </w:r>
    </w:p>
    <w:p w:rsidR="00951269" w:rsidRPr="00904824" w:rsidRDefault="00951269" w:rsidP="00951269">
      <w:pPr>
        <w:rPr>
          <w:b/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</w:rPr>
      </w:pPr>
      <w:r w:rsidRPr="00904824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1"/>
        <w:gridCol w:w="6357"/>
      </w:tblGrid>
      <w:tr w:rsidR="00951269" w:rsidRPr="00904824" w:rsidTr="00F943C2">
        <w:trPr>
          <w:trHeight w:val="397"/>
        </w:trPr>
        <w:tc>
          <w:tcPr>
            <w:tcW w:w="1578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 xml:space="preserve">Nazwa przedmiotu i kod </w:t>
            </w:r>
          </w:p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(wg planu studiów):</w:t>
            </w:r>
          </w:p>
        </w:tc>
        <w:tc>
          <w:tcPr>
            <w:tcW w:w="3422" w:type="pct"/>
            <w:tcBorders>
              <w:top w:val="single" w:sz="8" w:space="0" w:color="auto"/>
            </w:tcBorders>
            <w:vAlign w:val="center"/>
          </w:tcPr>
          <w:p w:rsidR="00951269" w:rsidRPr="00A6268F" w:rsidRDefault="00951269" w:rsidP="00F943C2">
            <w:pPr>
              <w:pStyle w:val="Nagwek2"/>
            </w:pPr>
            <w:bookmarkStart w:id="81" w:name="_Toc50575127"/>
            <w:bookmarkStart w:id="82" w:name="_Toc83404875"/>
            <w:bookmarkStart w:id="83" w:name="_Toc83501831"/>
            <w:r w:rsidRPr="00A6268F">
              <w:t>Estetyka wizualna i projektowanie publikacji C1</w:t>
            </w:r>
            <w:bookmarkEnd w:id="81"/>
            <w:r w:rsidRPr="00A6268F">
              <w:t>7</w:t>
            </w:r>
            <w:bookmarkEnd w:id="82"/>
            <w:bookmarkEnd w:id="83"/>
          </w:p>
        </w:tc>
      </w:tr>
      <w:tr w:rsidR="00951269" w:rsidRPr="00951269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Nazwa przedmiotu (j. ang.):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pPr>
              <w:rPr>
                <w:lang w:val="en-GB"/>
              </w:rPr>
            </w:pPr>
            <w:r w:rsidRPr="00A6268F">
              <w:rPr>
                <w:lang w:val="en-GB"/>
              </w:rPr>
              <w:t>Visual aesthetics and editorial design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Kierunek studiów: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Poziom studiów: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Profil: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Forma studiów: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Punkty ECTS: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 xml:space="preserve">2 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Język wykładowy: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Rok akademicki: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Semestr:</w:t>
            </w:r>
          </w:p>
        </w:tc>
        <w:tc>
          <w:tcPr>
            <w:tcW w:w="3422" w:type="pct"/>
            <w:vAlign w:val="center"/>
          </w:tcPr>
          <w:p w:rsidR="00951269" w:rsidRPr="00A6268F" w:rsidRDefault="00951269" w:rsidP="00F943C2">
            <w:r w:rsidRPr="00A6268F">
              <w:t>5</w:t>
            </w:r>
          </w:p>
        </w:tc>
      </w:tr>
      <w:tr w:rsidR="00951269" w:rsidRPr="00904824" w:rsidTr="00F943C2">
        <w:trPr>
          <w:trHeight w:val="397"/>
        </w:trPr>
        <w:tc>
          <w:tcPr>
            <w:tcW w:w="157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A6268F" w:rsidRDefault="00951269" w:rsidP="00F943C2">
            <w:pPr>
              <w:rPr>
                <w:b/>
              </w:rPr>
            </w:pPr>
            <w:r w:rsidRPr="00A6268F">
              <w:rPr>
                <w:b/>
              </w:rPr>
              <w:t>Koordynator przedmiotu:</w:t>
            </w:r>
          </w:p>
        </w:tc>
        <w:tc>
          <w:tcPr>
            <w:tcW w:w="3422" w:type="pct"/>
            <w:tcBorders>
              <w:bottom w:val="single" w:sz="8" w:space="0" w:color="auto"/>
            </w:tcBorders>
            <w:vAlign w:val="center"/>
          </w:tcPr>
          <w:p w:rsidR="00951269" w:rsidRPr="00A6268F" w:rsidRDefault="00951269" w:rsidP="00F943C2">
            <w:r w:rsidRPr="00A6268F">
              <w:t>dr Joanna Kułakowska-Lis</w:t>
            </w: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500"/>
        <w:gridCol w:w="2354"/>
        <w:gridCol w:w="1135"/>
        <w:gridCol w:w="784"/>
        <w:gridCol w:w="626"/>
        <w:gridCol w:w="383"/>
        <w:gridCol w:w="1073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Podstawy projektowania publikacji, ze szczególnym uwzględnieniem edycji elektronicznych, podstawy estetyki i komunikacji wizualnej</w:t>
            </w: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 30 godz.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Kod efektu przedmiotu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Student, który zaliczył przedmiot </w:t>
            </w:r>
            <w:r w:rsidRPr="00904824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MI.C17.K_W01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zna podstawowe zasady i style projektowania publikacji, w tym szczególnie w zakresie estetyki oraz publikowania w sieci.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MI_W02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projekty w ramach zajęć i prac domowych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MI.C17.K_W02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 świadomość roli komunikacji wizualnej we współczesnym świecie oraz jej miejsce względem innych metod komunikacji międzyludzkiej 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MI_W03</w:t>
            </w:r>
          </w:p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MI.C17.K_W03</w:t>
            </w:r>
          </w:p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Zna i rozumie zasady ochrony własności intelektualnej </w:t>
            </w:r>
          </w:p>
          <w:p w:rsidR="00951269" w:rsidRPr="00904824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MI_W06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MI.C17.K_U01</w:t>
            </w: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Student potrafi świadomie wprowadzać do swoich projektów graficznych elementy niosące ze sobą żądane znaczenia oraz budować projekty ze świadomością treści, które ze sobą niosą oraz uwzględniając ich walor estetyczny i wizualny 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MI_U02</w:t>
            </w:r>
          </w:p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samodzielne projekty w ramach zajęć i prac domowych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kolokwium zaliczeniowe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MI.C17.K_K01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student potrafi krytycznie i obiektywnie oceniać efekty pracy własnej i innych</w:t>
            </w:r>
          </w:p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MI_K01</w:t>
            </w:r>
          </w:p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Samoocena studenta oraz informacja zwrotna</w:t>
            </w:r>
          </w:p>
        </w:tc>
      </w:tr>
      <w:tr w:rsidR="00951269" w:rsidRPr="00904824" w:rsidTr="00F943C2">
        <w:tc>
          <w:tcPr>
            <w:tcW w:w="76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MI.C17.K_K02</w:t>
            </w:r>
          </w:p>
        </w:tc>
        <w:tc>
          <w:tcPr>
            <w:tcW w:w="21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jest odpowiedzialny za zachowanie tożsamości językowej i kulturowej, działa dla dobra wspólnego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MI_K02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Ćwiczenia praktyczne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1,5</w:t>
            </w: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10</w:t>
            </w: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7240">
              <w:rPr>
                <w:sz w:val="20"/>
                <w:szCs w:val="20"/>
              </w:rPr>
              <w:t xml:space="preserve">Udział w ćwiczeniach </w:t>
            </w:r>
          </w:p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Realizacja samodzielnych projektów, przygotowanie i opracowanie tekstów</w:t>
            </w:r>
          </w:p>
          <w:p w:rsidR="00951269" w:rsidRPr="00907240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07240" w:rsidRDefault="00951269" w:rsidP="00F943C2">
            <w:pPr>
              <w:jc w:val="center"/>
              <w:rPr>
                <w:bCs/>
                <w:sz w:val="20"/>
                <w:szCs w:val="20"/>
              </w:rPr>
            </w:pPr>
            <w:r w:rsidRPr="00907240">
              <w:rPr>
                <w:bCs/>
                <w:sz w:val="20"/>
                <w:szCs w:val="20"/>
              </w:rPr>
              <w:t>30</w:t>
            </w:r>
          </w:p>
          <w:p w:rsidR="00951269" w:rsidRDefault="00951269" w:rsidP="00F943C2">
            <w:pPr>
              <w:jc w:val="center"/>
              <w:rPr>
                <w:bCs/>
                <w:sz w:val="20"/>
                <w:szCs w:val="20"/>
              </w:rPr>
            </w:pPr>
            <w:r w:rsidRPr="00907240">
              <w:rPr>
                <w:bCs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Cs/>
                <w:sz w:val="20"/>
                <w:szCs w:val="20"/>
              </w:rPr>
            </w:pPr>
          </w:p>
          <w:p w:rsidR="00951269" w:rsidRPr="00907240" w:rsidRDefault="00951269" w:rsidP="00F943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951269" w:rsidRPr="00BB0A98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904824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904824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Poznanie roli, warsztatu oraz zakresu działań i kompetencji projektanta, zapoznanie studentów z różnymi tendencjami w projektowaniu publikacji. Zapoznanie studentów z tematyką komunikacji wizualnej, a w szczególności z jej rolą i znaczeniem we współczesnym życiu kulturalnym. Weryfikacji trafności podejmowanych decyzji projektowych poprzez odniesienie do zagadnień estetyki i funkcjonalności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sz w:val="20"/>
                <w:szCs w:val="20"/>
              </w:rPr>
              <w:t xml:space="preserve">ćwiczenia praktyczne, projekty, kolokwium zaliczeniowe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1. Frekwencja i czynny udział zajęciach: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2. Prace zaliczeniowe maks. 30 pkt.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3. Kolokwium maks. 40 pkt</w:t>
            </w: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904824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Razem: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sz w:val="20"/>
                <w:szCs w:val="20"/>
              </w:rPr>
              <w:t>maks.</w:t>
            </w:r>
            <w:r w:rsidRPr="00904824">
              <w:rPr>
                <w:b/>
                <w:sz w:val="20"/>
                <w:szCs w:val="20"/>
              </w:rPr>
              <w:t xml:space="preserve"> </w:t>
            </w:r>
            <w:r w:rsidRPr="00904824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Ocena końcowa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904824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Ustalane indywidualnie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sz w:val="20"/>
                <w:szCs w:val="20"/>
              </w:rPr>
            </w:pPr>
            <w:r w:rsidRPr="00904824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4824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rPr>
          <w:sz w:val="20"/>
          <w:szCs w:val="20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5" name="Obraz 5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801530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801530">
        <w:rPr>
          <w:b/>
          <w:color w:val="000000" w:themeColor="text1"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801530" w:rsidRDefault="00951269" w:rsidP="00951269">
      <w:pPr>
        <w:spacing w:line="276" w:lineRule="auto"/>
        <w:rPr>
          <w:b/>
          <w:color w:val="000000" w:themeColor="text1"/>
        </w:rPr>
      </w:pPr>
      <w:r w:rsidRPr="00801530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1731DE" w:rsidTr="00F943C2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84" w:name="_Toc50575130"/>
            <w:bookmarkStart w:id="85" w:name="_Toc83404876"/>
            <w:bookmarkStart w:id="86" w:name="_Toc83501832"/>
            <w:r w:rsidRPr="00801530">
              <w:t>Zarządzanie zasobami ludzkimi/ HR Management</w:t>
            </w:r>
            <w:r>
              <w:t xml:space="preserve"> </w:t>
            </w:r>
            <w:r w:rsidRPr="00801530">
              <w:t>C</w:t>
            </w:r>
            <w:bookmarkEnd w:id="84"/>
            <w:r w:rsidRPr="00801530">
              <w:t>18</w:t>
            </w:r>
            <w:bookmarkEnd w:id="85"/>
            <w:bookmarkEnd w:id="86"/>
          </w:p>
        </w:tc>
      </w:tr>
      <w:tr w:rsidR="00951269" w:rsidRPr="00951269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801530" w:rsidRDefault="00951269" w:rsidP="00F943C2">
            <w:pPr>
              <w:rPr>
                <w:color w:val="000000" w:themeColor="text1"/>
                <w:lang w:val="en-US"/>
              </w:rPr>
            </w:pPr>
            <w:r w:rsidRPr="00801530">
              <w:rPr>
                <w:lang w:val="en-US"/>
              </w:rPr>
              <w:t>Human Resources Management/HR Management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C13B3E" w:rsidRDefault="00951269" w:rsidP="00F943C2">
            <w:r w:rsidRPr="00C13B3E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 w:rsidRPr="007A36B9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7A36B9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7A36B9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inż. Piotr Lenik </w:t>
            </w:r>
          </w:p>
        </w:tc>
      </w:tr>
    </w:tbl>
    <w:p w:rsidR="00951269" w:rsidRPr="000A466C" w:rsidRDefault="00951269" w:rsidP="00951269">
      <w:pPr>
        <w:pStyle w:val="v1gmail-msolistparagraph"/>
        <w:spacing w:after="0"/>
      </w:pPr>
      <w:r w:rsidRPr="000A466C"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3"/>
        <w:gridCol w:w="1712"/>
        <w:gridCol w:w="2142"/>
        <w:gridCol w:w="1145"/>
        <w:gridCol w:w="625"/>
        <w:gridCol w:w="785"/>
        <w:gridCol w:w="306"/>
        <w:gridCol w:w="1140"/>
      </w:tblGrid>
      <w:tr w:rsidR="00951269" w:rsidRPr="007A36B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7A36B9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Treści programowe obejmują dostarczenie studentom podstawowej wiedzy z dziedziny zarządzania zasobami ludzkimi oraz podstawowych umiejętności rozwiązywania problemów zarządzania zasobami ludzkimi</w:t>
            </w:r>
          </w:p>
        </w:tc>
      </w:tr>
      <w:tr w:rsidR="00951269" w:rsidRPr="007A36B9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b/>
                <w:color w:val="000000" w:themeColor="text1"/>
                <w:sz w:val="20"/>
                <w:szCs w:val="20"/>
              </w:rPr>
              <w:t>wykładów</w:t>
            </w:r>
          </w:p>
        </w:tc>
      </w:tr>
      <w:tr w:rsidR="00951269" w:rsidRPr="007A36B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7A36B9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7A36B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</w:t>
            </w:r>
            <w:r w:rsidRPr="00F301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 xml:space="preserve">Zna rodzaje więzi społecznych i typowe zachowania organizacyjne oraz rządzące nimi prawidłowości 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MI_W03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MI_W07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Ocena z kolokwium zaliczeniowego 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</w:t>
            </w:r>
            <w:r w:rsidRPr="00F301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Zna podstawowe zasady związane z kierowaniem zasobami ludzkimi i kształtowaniem efektywności pracy w zespołach pracowniczych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Ocena z kolokwium zaliczeniowego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</w:t>
            </w:r>
            <w:r w:rsidRPr="00F301A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F301A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tabs>
                <w:tab w:val="right" w:pos="389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Zna podstawowe zasady pracy zespołowej i współpracy w zespole w kontekście działalności bieżącej oraz projektowej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37497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Ocena z kolokwium zaliczeniowego</w:t>
            </w:r>
          </w:p>
        </w:tc>
      </w:tr>
      <w:tr w:rsidR="00951269" w:rsidRPr="007A36B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F301A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MI.C18.K_K</w:t>
            </w:r>
            <w:r w:rsidRPr="00F301A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7448">
              <w:rPr>
                <w:sz w:val="20"/>
              </w:rPr>
              <w:t>Potrafi kierować małym zespołem, przyjmując odpowiedzialność za efekty pracy zespołu, świadomie wykorzystując wszystkie podstawowe funkcje zarządzania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7A36B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7A36B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Ocena z kolokwium zaliczeniowego</w:t>
            </w:r>
          </w:p>
        </w:tc>
      </w:tr>
      <w:tr w:rsidR="00951269" w:rsidRPr="007A36B9" w:rsidTr="00F943C2">
        <w:tc>
          <w:tcPr>
            <w:tcW w:w="5000" w:type="pct"/>
            <w:gridSpan w:val="8"/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7A36B9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7A36B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7A36B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7A36B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7A36B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Wykład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Przygotowanie pracy zaliczeniowej </w:t>
            </w:r>
          </w:p>
          <w:p w:rsidR="00951269" w:rsidRPr="007A36B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7A36B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7A36B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7A36B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Przygotowanie pracy zaliczeniowej </w:t>
            </w:r>
          </w:p>
          <w:p w:rsidR="00951269" w:rsidRPr="007A36B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7A36B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:rsidR="00951269" w:rsidRPr="007A36B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7A36B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0A466C" w:rsidRDefault="00951269" w:rsidP="00951269">
      <w:pPr>
        <w:pStyle w:val="v1gmail-msolistparagraph"/>
        <w:spacing w:after="0"/>
      </w:pPr>
      <w:r w:rsidRPr="000A466C"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7A36B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422E13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E13">
              <w:rPr>
                <w:sz w:val="20"/>
              </w:rPr>
              <w:t>Zarządzanie zasobami ludzkimi – podstawowe definicje, problemy terminologiczne; Rozwój podejścia do zarządzania ludźmi w perspektywie historycznej: personel-kadry-zasoby ludzkie-kapitał intelektualny; Ludzie jako zasób strategiczny. Kapitał ludzki i kapitał intelektualny organizacji; Kompetencje pracownicze; Podmioty i narzędzia zarządzania zasobami ludzkimi; Role, cele i zadania działu HR; Kształtowanie wynagrodzeń: strategie, składniki, formy i systemy wynagradzania; Wartościowanie stanowisk pracy i wymiarowanie pracy; Badania pracy; Ocenianie w procesie pracy; Elementy procesu kadrowego; Przywództwo w zarządzaniu zasobami ludzkimi; Rola kierownictwa w aspekcie ZZL; Motywowanie w procesie pracy; Kontekst etyczny zarządzania zasobami ludzkimi;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22E13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E13">
              <w:rPr>
                <w:rFonts w:ascii="Times New Roman" w:hAnsi="Times New Roman"/>
                <w:sz w:val="20"/>
              </w:rPr>
              <w:t>wykład informacyjny z wykorzystaniem prezentacji multimedialnych i filmów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7A36B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Zaliczenie pisemne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E13">
              <w:rPr>
                <w:sz w:val="20"/>
              </w:rPr>
              <w:t>Warunkiem uzyskania pozytywnej oceny z modułu jest uzyskanie pozytywnej oceny z zaliczenia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Kolokwium zaliczeniowe 100%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7A36B9">
              <w:rPr>
                <w:color w:val="000000" w:themeColor="text1"/>
                <w:sz w:val="20"/>
                <w:szCs w:val="20"/>
              </w:rPr>
              <w:t xml:space="preserve">Ustalany indywidualnie z prowadzącym 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7A36B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Podstawy ekonomii biznesu, przedsiębiorczość i własny biznes </w:t>
            </w:r>
          </w:p>
        </w:tc>
      </w:tr>
      <w:tr w:rsidR="00951269" w:rsidRPr="007A36B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7A36B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A36B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Default="00951269" w:rsidP="00F943C2">
            <w:pPr>
              <w:shd w:val="clear" w:color="auto" w:fill="FFFFFF"/>
              <w:rPr>
                <w:sz w:val="20"/>
              </w:rPr>
            </w:pPr>
            <w:r w:rsidRPr="00422E13">
              <w:rPr>
                <w:sz w:val="20"/>
              </w:rPr>
              <w:t>Lenik P., Motywatory pozapłacowe, czyli droga do nowej jakości pracowników, Difin, Warszawa 2012</w:t>
            </w:r>
          </w:p>
          <w:p w:rsidR="00951269" w:rsidRDefault="00951269" w:rsidP="00F943C2">
            <w:pPr>
              <w:shd w:val="clear" w:color="auto" w:fill="FFFFFF"/>
              <w:rPr>
                <w:sz w:val="20"/>
              </w:rPr>
            </w:pPr>
            <w:r w:rsidRPr="00422E13">
              <w:rPr>
                <w:sz w:val="20"/>
              </w:rPr>
              <w:t xml:space="preserve">Zając C., Zarządzanie zasobami ludzkimi, Wydawnictwo Wyższej Szkoły Bankowej, Poznań 2007 </w:t>
            </w:r>
          </w:p>
          <w:p w:rsidR="00951269" w:rsidRDefault="00951269" w:rsidP="00F943C2">
            <w:pPr>
              <w:shd w:val="clear" w:color="auto" w:fill="FFFFFF"/>
              <w:rPr>
                <w:sz w:val="20"/>
              </w:rPr>
            </w:pPr>
            <w:r w:rsidRPr="00422E13">
              <w:rPr>
                <w:sz w:val="20"/>
              </w:rPr>
              <w:t xml:space="preserve">Pawlak Z., Zarządzanie zasobami ludzkimi w przedsiębiorstwie, Wydawnictwo Poltext, Warszawa 2011 </w:t>
            </w:r>
          </w:p>
          <w:p w:rsidR="00951269" w:rsidRPr="007A36B9" w:rsidRDefault="00951269" w:rsidP="00F943C2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422E13">
              <w:rPr>
                <w:sz w:val="20"/>
              </w:rPr>
              <w:t>Griffin R.W., Podstawy zarządzania organizacjami, PWN, Warszawa 2002 Lenik P., Kapitał ludzki w organizacji oraz proces kadrowy w kontekście ZKL, [w:] P. Lenik (red.), Zarządzanie organizacjami, PWSZ w Krośnie, Krosno 2018</w:t>
            </w:r>
          </w:p>
        </w:tc>
      </w:tr>
    </w:tbl>
    <w:p w:rsidR="00951269" w:rsidRPr="00D27DAD" w:rsidRDefault="00951269" w:rsidP="00951269">
      <w:pPr>
        <w:rPr>
          <w:color w:val="000000" w:themeColor="text1"/>
        </w:rPr>
      </w:pPr>
    </w:p>
    <w:p w:rsidR="00951269" w:rsidRPr="00D27DAD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B33361" w:rsidRDefault="00951269" w:rsidP="00951269">
      <w:r>
        <w:rPr>
          <w:noProof/>
          <w:lang w:eastAsia="pl-PL"/>
        </w:rPr>
        <w:drawing>
          <wp:inline distT="0" distB="0" distL="0" distR="0">
            <wp:extent cx="1933575" cy="485775"/>
            <wp:effectExtent l="0" t="0" r="0" b="0"/>
            <wp:docPr id="601354461" name="Obraz 60135446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54461" name="Obraz 601354461" descr="Obraz zawierający tekst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spacing w:line="276" w:lineRule="auto"/>
        <w:rPr>
          <w:b/>
          <w:bCs/>
        </w:rPr>
      </w:pPr>
    </w:p>
    <w:p w:rsidR="00951269" w:rsidRPr="002917AD" w:rsidRDefault="00951269" w:rsidP="00951269">
      <w:pPr>
        <w:spacing w:line="276" w:lineRule="auto"/>
        <w:jc w:val="center"/>
        <w:rPr>
          <w:b/>
          <w:bCs/>
          <w:sz w:val="28"/>
          <w:szCs w:val="28"/>
        </w:rPr>
      </w:pPr>
      <w:r w:rsidRPr="002917AD">
        <w:rPr>
          <w:b/>
          <w:bCs/>
          <w:sz w:val="28"/>
          <w:szCs w:val="28"/>
        </w:rPr>
        <w:t>KARTA PRZEDMIOTU</w:t>
      </w: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32"/>
        <w:gridCol w:w="6256"/>
      </w:tblGrid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 xml:space="preserve">Nazwa przedmiotu i kod </w:t>
            </w:r>
          </w:p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(wg planu studiów):</w:t>
            </w:r>
          </w:p>
        </w:tc>
        <w:tc>
          <w:tcPr>
            <w:tcW w:w="3368" w:type="pct"/>
            <w:vAlign w:val="center"/>
          </w:tcPr>
          <w:p w:rsidR="00951269" w:rsidRPr="008F1A51" w:rsidRDefault="00951269" w:rsidP="00F943C2">
            <w:pPr>
              <w:pStyle w:val="Nagwek2"/>
            </w:pPr>
            <w:bookmarkStart w:id="87" w:name="_Toc83404877"/>
            <w:bookmarkStart w:id="88" w:name="_Toc83501833"/>
            <w:r>
              <w:t>Etyka biznesu C19</w:t>
            </w:r>
            <w:bookmarkEnd w:id="87"/>
            <w:bookmarkEnd w:id="88"/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D15688" w:rsidRDefault="00951269" w:rsidP="00F943C2">
            <w:r w:rsidRPr="0063663E">
              <w:t>Business ethics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 xml:space="preserve">Marketing internetowy 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 xml:space="preserve">studia pierwszego stopnie 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 xml:space="preserve">praktyczny 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 w:rsidRPr="48669B73">
              <w:t>stacjonarne /niestacjonarne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>1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 xml:space="preserve">polski 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>2021/2022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>5</w:t>
            </w:r>
          </w:p>
        </w:tc>
      </w:tr>
      <w:tr w:rsidR="00951269" w:rsidRPr="00B33361" w:rsidTr="00F943C2">
        <w:trPr>
          <w:trHeight w:val="397"/>
        </w:trPr>
        <w:tc>
          <w:tcPr>
            <w:tcW w:w="1632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Koordynator przedmiotu: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r>
              <w:t xml:space="preserve">Dr hab. Bogusław Ślusarczyk, prof. KPU  </w:t>
            </w:r>
          </w:p>
        </w:tc>
      </w:tr>
    </w:tbl>
    <w:p w:rsidR="00951269" w:rsidRPr="00B33361" w:rsidRDefault="00951269" w:rsidP="00951269"/>
    <w:p w:rsidR="00951269" w:rsidRPr="00B33361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6"/>
        <w:gridCol w:w="1510"/>
        <w:gridCol w:w="2225"/>
        <w:gridCol w:w="1232"/>
        <w:gridCol w:w="1547"/>
        <w:gridCol w:w="728"/>
        <w:gridCol w:w="680"/>
      </w:tblGrid>
      <w:tr w:rsidR="00951269" w:rsidRPr="00B33361" w:rsidTr="00F943C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B33361" w:rsidRDefault="00951269" w:rsidP="00F943C2">
            <w:pPr>
              <w:spacing w:before="60" w:after="60"/>
              <w:jc w:val="center"/>
            </w:pPr>
            <w:r w:rsidRPr="00E221B8">
              <w:rPr>
                <w:b/>
              </w:rPr>
              <w:t xml:space="preserve">Treści programowe zapewniające uzyskanie efektów uczenia się dla </w:t>
            </w:r>
            <w:r>
              <w:rPr>
                <w:b/>
              </w:rPr>
              <w:t xml:space="preserve">przedmiotu </w:t>
            </w:r>
            <w:r>
              <w:rPr>
                <w:b/>
              </w:rPr>
              <w:br/>
            </w:r>
          </w:p>
        </w:tc>
      </w:tr>
      <w:tr w:rsidR="00951269" w:rsidRPr="00FE7ED3" w:rsidTr="00F943C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51269" w:rsidRPr="00FE7ED3" w:rsidRDefault="00951269" w:rsidP="00F943C2">
            <w:pPr>
              <w:spacing w:before="60" w:after="60"/>
            </w:pPr>
            <w:r w:rsidRPr="00FE7ED3">
              <w:t>Treści programowe obejmują przedstawienie podstawowych zasad norm etycznych i moralnych mających zastosowanie w poszczególnych obszarach działalności gospodarczej w warunkach wolnego rynku. Umiejętność zastosowania zasad z zakresu etyki, pozwalających na trafną ocenę pod względem moralnym podejmowanych przez przedsiębiorców decyzji w zakresie gospodarowania.</w:t>
            </w:r>
          </w:p>
        </w:tc>
      </w:tr>
      <w:tr w:rsidR="00951269" w:rsidRPr="00FE7ED3" w:rsidTr="00F943C2">
        <w:tc>
          <w:tcPr>
            <w:tcW w:w="1548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rPr>
                <w:b/>
              </w:rPr>
            </w:pPr>
            <w:r w:rsidRPr="00FE7ED3"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452" w:type="pct"/>
            <w:gridSpan w:val="5"/>
            <w:tcBorders>
              <w:left w:val="nil"/>
              <w:bottom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stacjonarne – </w:t>
            </w:r>
            <w:r>
              <w:rPr>
                <w:rFonts w:eastAsia="Times New Roman"/>
              </w:rPr>
              <w:t>wykład</w:t>
            </w:r>
            <w:r w:rsidRPr="00FE7ED3">
              <w:rPr>
                <w:rFonts w:eastAsia="Times New Roman"/>
              </w:rPr>
              <w:t xml:space="preserve"> 15 h</w:t>
            </w:r>
          </w:p>
        </w:tc>
      </w:tr>
      <w:tr w:rsidR="00951269" w:rsidRPr="00FE7ED3" w:rsidTr="00F943C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</w:pPr>
            <w:r w:rsidRPr="00FE7ED3">
              <w:rPr>
                <w:b/>
              </w:rPr>
              <w:t>Opis efektów uczenia się dla przedmiotu</w:t>
            </w:r>
          </w:p>
        </w:tc>
      </w:tr>
      <w:tr w:rsidR="00951269" w:rsidRPr="00FE7ED3" w:rsidTr="00F943C2">
        <w:trPr>
          <w:trHeight w:val="285"/>
        </w:trPr>
        <w:tc>
          <w:tcPr>
            <w:tcW w:w="73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</w:pPr>
            <w:r w:rsidRPr="00FE7ED3">
              <w:t>Kod efektu przedmiotu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</w:pPr>
            <w:r w:rsidRPr="00FE7ED3">
              <w:t xml:space="preserve">Student, który zaliczył przedmiot </w:t>
            </w:r>
            <w:r w:rsidRPr="00FE7ED3">
              <w:br/>
              <w:t>zna i rozumie/potrafi/jest gotów do: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</w:pPr>
            <w:r w:rsidRPr="00FE7ED3">
              <w:t>Powiązanie z KEU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</w:pPr>
            <w:r w:rsidRPr="00FE7ED3">
              <w:t>Forma zajęć dydaktycznych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</w:pPr>
            <w:r w:rsidRPr="00FE7ED3">
              <w:t xml:space="preserve">Sposób weryfikacji i oceny efektów uczenia się </w:t>
            </w:r>
          </w:p>
        </w:tc>
      </w:tr>
      <w:tr w:rsidR="00951269" w:rsidRPr="00FE7ED3" w:rsidTr="00F943C2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rPr>
                <w:b/>
              </w:rPr>
              <w:t>w zakresie wiedzy:</w:t>
            </w:r>
          </w:p>
        </w:tc>
      </w:tr>
      <w:tr w:rsidR="00951269" w:rsidRPr="00FE7ED3" w:rsidTr="00F943C2"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r>
              <w:t>C19</w:t>
            </w:r>
            <w:r w:rsidRPr="00FE7ED3">
              <w:t>_W01</w:t>
            </w:r>
          </w:p>
          <w:p w:rsidR="00951269" w:rsidRPr="00FE7ED3" w:rsidRDefault="00951269" w:rsidP="00F943C2">
            <w:pPr>
              <w:spacing w:before="60" w:after="60"/>
              <w:rPr>
                <w:b/>
              </w:rPr>
            </w:pPr>
          </w:p>
        </w:tc>
        <w:tc>
          <w:tcPr>
            <w:tcW w:w="20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r w:rsidRPr="00FE7ED3">
              <w:t>Ma wiedzę odnośnie znaczenia etyki w biznesie. Rozumie potrzebę stosowania i wdrażania podstawowych zasad moralnych i etycznych w prowadzonej działalności gospodarczej. Akceptuje zasady i normy etyczne wskazane w kodeksach etycznych i moralnych.</w:t>
            </w:r>
          </w:p>
          <w:p w:rsidR="00951269" w:rsidRPr="00FE7ED3" w:rsidRDefault="00951269" w:rsidP="00F943C2"/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K_W0</w:t>
            </w:r>
            <w:r>
              <w:t>3</w:t>
            </w:r>
          </w:p>
          <w:p w:rsidR="00951269" w:rsidRPr="00FE7ED3" w:rsidRDefault="00951269" w:rsidP="00F943C2">
            <w:pPr>
              <w:spacing w:before="60" w:after="60"/>
            </w:pPr>
            <w:r w:rsidRPr="00FE7ED3">
              <w:t>K_W</w:t>
            </w:r>
            <w:r>
              <w:t>04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Ćwiczenia 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kolokwium </w:t>
            </w:r>
          </w:p>
        </w:tc>
      </w:tr>
      <w:tr w:rsidR="00951269" w:rsidRPr="00B33361" w:rsidTr="00F943C2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51269" w:rsidRPr="00CB6708" w:rsidRDefault="00951269" w:rsidP="00F943C2">
            <w:pPr>
              <w:spacing w:before="60" w:after="60"/>
              <w:rPr>
                <w:rFonts w:eastAsia="Times New Roman"/>
                <w:b/>
                <w:bCs/>
              </w:rPr>
            </w:pPr>
            <w:r w:rsidRPr="01ADB599">
              <w:rPr>
                <w:rFonts w:eastAsia="Times New Roman"/>
                <w:b/>
                <w:bCs/>
              </w:rPr>
              <w:t>W zakresie umiejętności:</w:t>
            </w:r>
          </w:p>
        </w:tc>
      </w:tr>
      <w:tr w:rsidR="00951269" w:rsidRPr="00B33361" w:rsidTr="00F943C2"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C19</w:t>
            </w:r>
            <w:r w:rsidRPr="00FE7ED3">
              <w:t>_U01</w:t>
            </w:r>
          </w:p>
          <w:p w:rsidR="00951269" w:rsidRPr="00FE7ED3" w:rsidRDefault="00951269" w:rsidP="00F943C2">
            <w:pPr>
              <w:spacing w:before="60" w:after="60"/>
              <w:rPr>
                <w:b/>
              </w:rPr>
            </w:pPr>
          </w:p>
        </w:tc>
        <w:tc>
          <w:tcPr>
            <w:tcW w:w="20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rPr>
                <w:color w:val="000000"/>
              </w:rPr>
            </w:pPr>
            <w:r w:rsidRPr="00FE7ED3">
              <w:t>Potrafi ocenić i wskazać zasadność wdrażania zasad moralnych i etycznych w procesie prowadzenia działalności gospodarczej. Rozumie proces prowadzenia działalności gospodarczej w oparciu o obowiązujące przepisy prawne oraz zasady moralne i etyczne.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K_U0</w:t>
            </w:r>
            <w:r>
              <w:t>3</w:t>
            </w:r>
          </w:p>
          <w:p w:rsidR="00951269" w:rsidRPr="00FE7ED3" w:rsidRDefault="00951269" w:rsidP="00F943C2">
            <w:pPr>
              <w:spacing w:before="60" w:after="60"/>
            </w:pPr>
            <w:r w:rsidRPr="00FE7ED3">
              <w:t>K_U</w:t>
            </w:r>
            <w:r>
              <w:t>04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B33361" w:rsidRDefault="00951269" w:rsidP="00F943C2">
            <w:pPr>
              <w:spacing w:before="60" w:after="60"/>
              <w:rPr>
                <w:rFonts w:eastAsia="Times New Roman"/>
              </w:rPr>
            </w:pPr>
            <w:r w:rsidRPr="01ADB599">
              <w:rPr>
                <w:rFonts w:eastAsia="Times New Roman"/>
              </w:rPr>
              <w:t xml:space="preserve">Kolokwium  </w:t>
            </w:r>
          </w:p>
        </w:tc>
      </w:tr>
      <w:tr w:rsidR="00951269" w:rsidRPr="00B33361" w:rsidTr="00F943C2">
        <w:tc>
          <w:tcPr>
            <w:tcW w:w="5000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>W zakresie kompetencji społecznych:</w:t>
            </w:r>
          </w:p>
        </w:tc>
      </w:tr>
      <w:tr w:rsidR="00951269" w:rsidRPr="00B33361" w:rsidTr="00F943C2"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C19</w:t>
            </w:r>
            <w:r w:rsidRPr="00FE7ED3">
              <w:t>_K01</w:t>
            </w:r>
          </w:p>
          <w:p w:rsidR="00951269" w:rsidRPr="00FE7ED3" w:rsidRDefault="00951269" w:rsidP="00F943C2">
            <w:pPr>
              <w:spacing w:line="276" w:lineRule="auto"/>
            </w:pPr>
          </w:p>
        </w:tc>
        <w:tc>
          <w:tcPr>
            <w:tcW w:w="20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r w:rsidRPr="00FE7ED3">
              <w:t>Posiada świadomość roli zasad i norm prawa w zakresie prowadzenia działalności gospodarczej. Wskazuje na uwarunkowania tego procesu w powiązaniu z zasadami etyki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</w:pPr>
            <w:r w:rsidRPr="00FE7ED3">
              <w:t>K_K0</w:t>
            </w:r>
            <w:r>
              <w:t>2</w:t>
            </w:r>
          </w:p>
          <w:p w:rsidR="00951269" w:rsidRPr="00FE7ED3" w:rsidRDefault="00951269" w:rsidP="00F943C2">
            <w:pPr>
              <w:jc w:val="center"/>
            </w:pPr>
            <w:r w:rsidRPr="00FE7ED3">
              <w:t>K_K03</w:t>
            </w:r>
          </w:p>
          <w:p w:rsidR="00951269" w:rsidRPr="00FE7ED3" w:rsidRDefault="00951269" w:rsidP="00F943C2">
            <w:pPr>
              <w:spacing w:before="60" w:after="60"/>
            </w:pP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B33361" w:rsidRDefault="00951269" w:rsidP="00F943C2">
            <w:pPr>
              <w:spacing w:before="60" w:after="60"/>
              <w:rPr>
                <w:rFonts w:eastAsia="Times New Roman"/>
              </w:rPr>
            </w:pPr>
            <w:r w:rsidRPr="01ADB599">
              <w:rPr>
                <w:rFonts w:eastAsia="Times New Roman"/>
              </w:rPr>
              <w:t xml:space="preserve">Obserwacja   </w:t>
            </w:r>
          </w:p>
        </w:tc>
      </w:tr>
      <w:tr w:rsidR="00951269" w:rsidRPr="00B33361" w:rsidTr="00F943C2">
        <w:tc>
          <w:tcPr>
            <w:tcW w:w="5000" w:type="pct"/>
            <w:gridSpan w:val="7"/>
            <w:shd w:val="clear" w:color="auto" w:fill="D9D9D9" w:themeFill="background1" w:themeFillShade="D9"/>
          </w:tcPr>
          <w:p w:rsidR="00951269" w:rsidRPr="00237FA3" w:rsidRDefault="00951269" w:rsidP="00F943C2">
            <w:pPr>
              <w:spacing w:before="60" w:after="60"/>
              <w:jc w:val="center"/>
              <w:rPr>
                <w:b/>
              </w:rPr>
            </w:pPr>
            <w:r w:rsidRPr="002057B8">
              <w:rPr>
                <w:b/>
              </w:rPr>
              <w:t>Nakład pracy studenta (bilans punktów ECTS)</w:t>
            </w:r>
          </w:p>
        </w:tc>
      </w:tr>
      <w:tr w:rsidR="00951269" w:rsidRPr="00B33361" w:rsidTr="00F943C2">
        <w:trPr>
          <w:trHeight w:val="1495"/>
        </w:trPr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2057B8" w:rsidRDefault="00951269" w:rsidP="00F943C2">
            <w:pPr>
              <w:spacing w:before="60" w:after="60"/>
              <w:rPr>
                <w:b/>
                <w:bCs/>
                <w:color w:val="FF0000"/>
              </w:rPr>
            </w:pPr>
            <w:r w:rsidRPr="00B33361">
              <w:rPr>
                <w:b/>
              </w:rPr>
              <w:t>Całkowita liczba punktów ECTS: (A + B)</w:t>
            </w:r>
            <w:r w:rsidRPr="00B33361">
              <w:rPr>
                <w:b/>
                <w:i/>
              </w:rPr>
              <w:t xml:space="preserve">   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B33361" w:rsidRDefault="00951269" w:rsidP="00F943C2">
            <w:r>
              <w:t>1</w:t>
            </w:r>
          </w:p>
        </w:tc>
        <w:tc>
          <w:tcPr>
            <w:tcW w:w="392" w:type="pct"/>
            <w:tcBorders>
              <w:left w:val="nil"/>
            </w:tcBorders>
            <w:textDirection w:val="btLr"/>
          </w:tcPr>
          <w:p w:rsidR="00951269" w:rsidRPr="00237FA3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237FA3">
              <w:rPr>
                <w:sz w:val="20"/>
                <w:szCs w:val="20"/>
              </w:rPr>
              <w:t>Stacjonarne</w:t>
            </w:r>
          </w:p>
        </w:tc>
        <w:tc>
          <w:tcPr>
            <w:tcW w:w="366" w:type="pct"/>
            <w:tcBorders>
              <w:left w:val="nil"/>
            </w:tcBorders>
            <w:textDirection w:val="btLr"/>
          </w:tcPr>
          <w:p w:rsidR="00951269" w:rsidRPr="00237FA3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237FA3">
              <w:rPr>
                <w:sz w:val="20"/>
                <w:szCs w:val="20"/>
              </w:rPr>
              <w:t>Niestacjonarne</w:t>
            </w:r>
          </w:p>
        </w:tc>
      </w:tr>
      <w:tr w:rsidR="00951269" w:rsidRPr="00B33361" w:rsidTr="00F943C2"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9B7764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B33361">
              <w:rPr>
                <w:b/>
              </w:rPr>
              <w:t>A</w:t>
            </w:r>
            <w:r w:rsidRPr="009B7764">
              <w:rPr>
                <w:b/>
              </w:rPr>
              <w:t xml:space="preserve">. Liczba godzin </w:t>
            </w:r>
            <w:r>
              <w:rPr>
                <w:b/>
                <w:lang w:eastAsia="pl-PL"/>
              </w:rPr>
              <w:t>kontaktowych</w:t>
            </w:r>
            <w:r w:rsidRPr="009B7764"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A331CF" w:rsidRDefault="00951269" w:rsidP="00F943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WYKŁAD</w:t>
            </w:r>
          </w:p>
          <w:p w:rsidR="00951269" w:rsidRPr="00A331CF" w:rsidRDefault="00951269" w:rsidP="00F943C2">
            <w:pPr>
              <w:rPr>
                <w:b/>
                <w:bCs/>
              </w:rPr>
            </w:pPr>
          </w:p>
          <w:p w:rsidR="00951269" w:rsidRPr="00A331CF" w:rsidRDefault="00951269" w:rsidP="00F943C2">
            <w:pPr>
              <w:rPr>
                <w:b/>
                <w:bCs/>
              </w:rPr>
            </w:pPr>
            <w:r w:rsidRPr="216A1C0B">
              <w:rPr>
                <w:b/>
                <w:bCs/>
              </w:rPr>
              <w:t>w sumie:</w:t>
            </w:r>
          </w:p>
          <w:p w:rsidR="00951269" w:rsidRPr="00A331CF" w:rsidRDefault="00951269" w:rsidP="00F943C2">
            <w:r w:rsidRPr="216A1C0B">
              <w:t>ECTS</w:t>
            </w:r>
          </w:p>
        </w:tc>
        <w:tc>
          <w:tcPr>
            <w:tcW w:w="392" w:type="pct"/>
            <w:tcBorders>
              <w:left w:val="nil"/>
            </w:tcBorders>
          </w:tcPr>
          <w:p w:rsidR="00951269" w:rsidRPr="00A331CF" w:rsidRDefault="00951269" w:rsidP="00F943C2">
            <w:pPr>
              <w:jc w:val="center"/>
            </w:pPr>
            <w:r w:rsidRPr="044E308C">
              <w:t>15</w:t>
            </w:r>
          </w:p>
          <w:p w:rsidR="00951269" w:rsidRPr="00A331CF" w:rsidRDefault="00951269" w:rsidP="00F943C2">
            <w:pPr>
              <w:jc w:val="center"/>
            </w:pPr>
          </w:p>
          <w:p w:rsidR="00951269" w:rsidRPr="00A331CF" w:rsidRDefault="00951269" w:rsidP="00F943C2">
            <w:pPr>
              <w:jc w:val="center"/>
              <w:rPr>
                <w:b/>
                <w:bCs/>
              </w:rPr>
            </w:pPr>
            <w:r w:rsidRPr="044E308C">
              <w:rPr>
                <w:b/>
                <w:bCs/>
              </w:rPr>
              <w:t>15</w:t>
            </w:r>
          </w:p>
          <w:p w:rsidR="00951269" w:rsidRPr="00BB0A98" w:rsidRDefault="00951269" w:rsidP="00F943C2">
            <w:pPr>
              <w:jc w:val="center"/>
              <w:rPr>
                <w:b/>
                <w:bCs/>
              </w:rPr>
            </w:pPr>
            <w:r w:rsidRPr="00BB0A98">
              <w:rPr>
                <w:b/>
                <w:bCs/>
              </w:rPr>
              <w:t>0,6</w:t>
            </w:r>
          </w:p>
        </w:tc>
        <w:tc>
          <w:tcPr>
            <w:tcW w:w="366" w:type="pct"/>
            <w:tcBorders>
              <w:left w:val="nil"/>
            </w:tcBorders>
          </w:tcPr>
          <w:p w:rsidR="00951269" w:rsidRPr="00A331CF" w:rsidRDefault="00951269" w:rsidP="00F943C2">
            <w:pPr>
              <w:jc w:val="center"/>
            </w:pPr>
          </w:p>
        </w:tc>
      </w:tr>
      <w:tr w:rsidR="00951269" w:rsidRPr="00B33361" w:rsidTr="00F943C2"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2057B8" w:rsidRDefault="00951269" w:rsidP="00F943C2">
            <w:pPr>
              <w:spacing w:before="60" w:after="60"/>
              <w:rPr>
                <w:b/>
                <w:bCs/>
                <w:color w:val="FF0000"/>
              </w:rPr>
            </w:pPr>
            <w:r w:rsidRPr="00B33361">
              <w:rPr>
                <w:b/>
              </w:rPr>
              <w:t xml:space="preserve">B. </w:t>
            </w:r>
            <w:r>
              <w:rPr>
                <w:b/>
              </w:rPr>
              <w:t>Formy aktywności studenta</w:t>
            </w:r>
            <w:r w:rsidRPr="00B33361">
              <w:rPr>
                <w:b/>
              </w:rPr>
              <w:t xml:space="preserve"> </w:t>
            </w:r>
            <w:r>
              <w:rPr>
                <w:b/>
              </w:rPr>
              <w:t>w ramach</w:t>
            </w:r>
            <w:r w:rsidRPr="00B33361">
              <w:rPr>
                <w:b/>
              </w:rPr>
              <w:t xml:space="preserve"> samokształcenia wraz z planowaną liczbą godzin na każd</w:t>
            </w:r>
            <w:r>
              <w:rPr>
                <w:b/>
              </w:rPr>
              <w:t>ą formę</w:t>
            </w:r>
            <w:r w:rsidRPr="00B33361">
              <w:rPr>
                <w:b/>
              </w:rPr>
              <w:t xml:space="preserve"> i liczbą</w:t>
            </w:r>
            <w:r>
              <w:rPr>
                <w:b/>
              </w:rPr>
              <w:t xml:space="preserve"> punktów</w:t>
            </w:r>
            <w:r w:rsidRPr="00B33361">
              <w:rPr>
                <w:b/>
              </w:rPr>
              <w:t xml:space="preserve"> ECTS: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A331CF" w:rsidRDefault="00951269" w:rsidP="00F943C2">
            <w:r w:rsidRPr="216A1C0B">
              <w:t>Przygotowanie do kolokwium</w:t>
            </w:r>
          </w:p>
          <w:p w:rsidR="00951269" w:rsidRPr="00A331CF" w:rsidRDefault="00951269" w:rsidP="00F943C2">
            <w:pPr>
              <w:rPr>
                <w:b/>
                <w:bCs/>
              </w:rPr>
            </w:pPr>
          </w:p>
          <w:p w:rsidR="00951269" w:rsidRPr="00A331CF" w:rsidRDefault="00951269" w:rsidP="00F943C2">
            <w:pPr>
              <w:rPr>
                <w:b/>
                <w:bCs/>
              </w:rPr>
            </w:pPr>
            <w:r w:rsidRPr="216A1C0B">
              <w:rPr>
                <w:b/>
                <w:bCs/>
              </w:rPr>
              <w:t>w sumie:</w:t>
            </w:r>
          </w:p>
          <w:p w:rsidR="00951269" w:rsidRPr="00A331CF" w:rsidRDefault="00951269" w:rsidP="00F943C2">
            <w:r w:rsidRPr="216A1C0B">
              <w:t>ECTS</w:t>
            </w:r>
          </w:p>
        </w:tc>
        <w:tc>
          <w:tcPr>
            <w:tcW w:w="392" w:type="pct"/>
            <w:tcBorders>
              <w:left w:val="nil"/>
            </w:tcBorders>
          </w:tcPr>
          <w:p w:rsidR="00951269" w:rsidRDefault="00951269" w:rsidP="00F943C2">
            <w:pPr>
              <w:jc w:val="center"/>
            </w:pPr>
            <w:r w:rsidRPr="044E308C">
              <w:t>10</w:t>
            </w:r>
          </w:p>
          <w:p w:rsidR="00951269" w:rsidRPr="00A331CF" w:rsidRDefault="00951269" w:rsidP="00F943C2">
            <w:pPr>
              <w:jc w:val="center"/>
            </w:pP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  <w:r w:rsidRPr="044E308C">
              <w:rPr>
                <w:b/>
                <w:bCs/>
              </w:rPr>
              <w:t>10</w:t>
            </w:r>
          </w:p>
          <w:p w:rsidR="00951269" w:rsidRPr="00BB0A98" w:rsidRDefault="00951269" w:rsidP="00F943C2">
            <w:pPr>
              <w:jc w:val="center"/>
              <w:rPr>
                <w:b/>
                <w:bCs/>
              </w:rPr>
            </w:pPr>
            <w:r w:rsidRPr="00BB0A98">
              <w:rPr>
                <w:b/>
                <w:bCs/>
              </w:rPr>
              <w:t>0,4</w:t>
            </w:r>
          </w:p>
        </w:tc>
        <w:tc>
          <w:tcPr>
            <w:tcW w:w="366" w:type="pct"/>
            <w:tcBorders>
              <w:left w:val="nil"/>
            </w:tcBorders>
          </w:tcPr>
          <w:p w:rsidR="00951269" w:rsidRPr="00A331CF" w:rsidRDefault="00951269" w:rsidP="00F943C2">
            <w:pPr>
              <w:jc w:val="center"/>
            </w:pPr>
          </w:p>
        </w:tc>
      </w:tr>
      <w:tr w:rsidR="00951269" w:rsidRPr="00B33361" w:rsidTr="00F943C2">
        <w:tc>
          <w:tcPr>
            <w:tcW w:w="1548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2057B8" w:rsidRDefault="00951269" w:rsidP="00F943C2">
            <w:pPr>
              <w:spacing w:before="60" w:after="60"/>
              <w:rPr>
                <w:b/>
                <w:bCs/>
                <w:color w:val="FF0000"/>
              </w:rPr>
            </w:pPr>
            <w:r w:rsidRPr="00B33361">
              <w:rPr>
                <w:b/>
              </w:rPr>
              <w:t xml:space="preserve">C. Liczba godzin </w:t>
            </w:r>
            <w:r w:rsidRPr="005F3211">
              <w:rPr>
                <w:b/>
                <w:lang w:eastAsia="pl-PL"/>
              </w:rPr>
              <w:t>zaję</w:t>
            </w:r>
            <w:r>
              <w:rPr>
                <w:b/>
                <w:lang w:eastAsia="pl-PL"/>
              </w:rPr>
              <w:t>ć</w:t>
            </w:r>
            <w:r w:rsidRPr="005F3211">
              <w:rPr>
                <w:b/>
                <w:lang w:eastAsia="pl-PL"/>
              </w:rPr>
              <w:t xml:space="preserve"> kształtując</w:t>
            </w:r>
            <w:r>
              <w:rPr>
                <w:b/>
                <w:lang w:eastAsia="pl-PL"/>
              </w:rPr>
              <w:t>ych</w:t>
            </w:r>
            <w:r w:rsidRPr="005F3211">
              <w:rPr>
                <w:b/>
                <w:lang w:eastAsia="pl-PL"/>
              </w:rPr>
              <w:t xml:space="preserve"> umiejętności praktyczne </w:t>
            </w:r>
            <w:r w:rsidRPr="00B33361">
              <w:rPr>
                <w:b/>
              </w:rPr>
              <w:t>w ramach przedmiotu oraz związana z tym liczba punktów ECTS:</w:t>
            </w:r>
          </w:p>
        </w:tc>
        <w:tc>
          <w:tcPr>
            <w:tcW w:w="2694" w:type="pct"/>
            <w:gridSpan w:val="3"/>
            <w:tcBorders>
              <w:left w:val="nil"/>
            </w:tcBorders>
          </w:tcPr>
          <w:p w:rsidR="00951269" w:rsidRPr="00A331CF" w:rsidRDefault="00951269" w:rsidP="00F943C2">
            <w:r w:rsidRPr="216A1C0B">
              <w:t>Przygotowanie do kolokwium</w:t>
            </w:r>
          </w:p>
          <w:p w:rsidR="00951269" w:rsidRPr="00A331CF" w:rsidRDefault="00951269" w:rsidP="00F943C2">
            <w:pPr>
              <w:rPr>
                <w:b/>
                <w:bCs/>
              </w:rPr>
            </w:pPr>
          </w:p>
          <w:p w:rsidR="00951269" w:rsidRPr="00A331CF" w:rsidRDefault="00951269" w:rsidP="00F943C2">
            <w:pPr>
              <w:rPr>
                <w:b/>
                <w:bCs/>
              </w:rPr>
            </w:pPr>
            <w:r w:rsidRPr="216A1C0B">
              <w:rPr>
                <w:b/>
                <w:bCs/>
              </w:rPr>
              <w:t>w sumie:</w:t>
            </w:r>
          </w:p>
          <w:p w:rsidR="00951269" w:rsidRPr="00A331CF" w:rsidRDefault="00951269" w:rsidP="00F943C2">
            <w:r w:rsidRPr="216A1C0B">
              <w:t>ECTS</w:t>
            </w:r>
          </w:p>
        </w:tc>
        <w:tc>
          <w:tcPr>
            <w:tcW w:w="392" w:type="pct"/>
            <w:tcBorders>
              <w:left w:val="nil"/>
            </w:tcBorders>
          </w:tcPr>
          <w:p w:rsidR="00951269" w:rsidRDefault="00951269" w:rsidP="00F943C2">
            <w:pPr>
              <w:jc w:val="center"/>
            </w:pPr>
            <w:r w:rsidRPr="044E308C">
              <w:t>10</w:t>
            </w:r>
          </w:p>
          <w:p w:rsidR="00951269" w:rsidRPr="00A331CF" w:rsidRDefault="00951269" w:rsidP="00F943C2">
            <w:pPr>
              <w:jc w:val="center"/>
            </w:pP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  <w:r w:rsidRPr="044E308C">
              <w:rPr>
                <w:b/>
                <w:bCs/>
              </w:rPr>
              <w:t>10</w:t>
            </w:r>
          </w:p>
          <w:p w:rsidR="00951269" w:rsidRPr="00BB0A98" w:rsidRDefault="00951269" w:rsidP="00F943C2">
            <w:pPr>
              <w:jc w:val="center"/>
              <w:rPr>
                <w:b/>
                <w:bCs/>
              </w:rPr>
            </w:pPr>
            <w:r w:rsidRPr="00BB0A98">
              <w:rPr>
                <w:b/>
                <w:bCs/>
              </w:rPr>
              <w:t>0,4</w:t>
            </w:r>
          </w:p>
        </w:tc>
        <w:tc>
          <w:tcPr>
            <w:tcW w:w="366" w:type="pct"/>
            <w:tcBorders>
              <w:left w:val="nil"/>
            </w:tcBorders>
          </w:tcPr>
          <w:p w:rsidR="00951269" w:rsidRPr="00B33361" w:rsidRDefault="00951269" w:rsidP="00F943C2">
            <w:pPr>
              <w:jc w:val="center"/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p w:rsidR="00951269" w:rsidRPr="00B33361" w:rsidRDefault="00951269" w:rsidP="00951269">
      <w:pPr>
        <w:keepNext/>
        <w:keepLines/>
        <w:spacing w:line="276" w:lineRule="auto"/>
        <w:rPr>
          <w:b/>
        </w:rPr>
      </w:pPr>
      <w:r>
        <w:rPr>
          <w:b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B33361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after="90"/>
            </w:pPr>
            <w:r w:rsidRPr="00FE7ED3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FE7ED3" w:rsidRDefault="00951269" w:rsidP="00F943C2">
            <w:pPr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>Ćwiczenia:</w:t>
            </w:r>
          </w:p>
          <w:p w:rsidR="00951269" w:rsidRPr="00FE7ED3" w:rsidRDefault="00951269" w:rsidP="00F943C2">
            <w:r w:rsidRPr="00FE7ED3">
              <w:t xml:space="preserve">Etyka i jej przedmiot. Normy moralne i prawne. Sumienie. Miejsce etyki w społeczności wolnego rynku. Etyka biznesu i jej problematyka. Komponenty etycznej firmy. </w:t>
            </w:r>
          </w:p>
          <w:p w:rsidR="00951269" w:rsidRPr="00FE7ED3" w:rsidRDefault="00951269" w:rsidP="00F943C2">
            <w:r w:rsidRPr="00FE7ED3">
              <w:t xml:space="preserve">Przestrzeganie zasad moralnych sprawiedliwości, umiaru, słuszności, praworządności i wynikających z nich reguł postępowania. Standardy etyczne dobrego menedżera, pożądanych cech charakteru i metod zarządzania personelem firmy. Etyka pracy – prawa i obowiązki pracowników. </w:t>
            </w:r>
          </w:p>
          <w:p w:rsidR="00951269" w:rsidRPr="00FE7ED3" w:rsidRDefault="00951269" w:rsidP="00F943C2">
            <w:r w:rsidRPr="00FE7ED3">
              <w:t xml:space="preserve">Tajemnice prawnie chronione w działalności gospodarczej. Moralne i prawne aspekty obowiązku dochowania tajemnicy. Granice pracowniczej lojalności i odpowiedzialności. </w:t>
            </w:r>
          </w:p>
          <w:p w:rsidR="00951269" w:rsidRPr="00FE7ED3" w:rsidRDefault="00951269" w:rsidP="00F943C2">
            <w:r w:rsidRPr="00FE7ED3">
              <w:t xml:space="preserve">Konflikty w środowisku pracy i ich podłoże. Etyczne sposoby ich przezwyciężania. Poprzez kompromis do współpracy. Etyka negocjacji: główne dylematy etyczne. Taktyki manipulacyjne.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FE7ED3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hd w:val="clear" w:color="auto" w:fill="FFFFFF"/>
              <w:rPr>
                <w:b/>
              </w:rPr>
            </w:pPr>
            <w:r w:rsidRPr="00FE7ED3">
              <w:t>zajęcia z wykorzystaniem prezentacji  multimedialnej</w:t>
            </w:r>
          </w:p>
          <w:p w:rsidR="00951269" w:rsidRPr="00FE7ED3" w:rsidRDefault="00951269" w:rsidP="00F943C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</w:pPr>
            <w:r w:rsidRPr="00FE7ED3">
              <w:rPr>
                <w:b/>
              </w:rPr>
              <w:t>* Warunki i sposób zaliczenia poszczególnych form zajęć, w tym zasady zaliczeń poprawkowych, a także warunki dopuszczenia do egzaminu:</w:t>
            </w:r>
            <w:r w:rsidRPr="00FE7ED3">
              <w:t xml:space="preserve">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t xml:space="preserve">kolokwium pisemne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rPr>
                <w:lang w:eastAsia="pl-PL"/>
              </w:rPr>
              <w:t xml:space="preserve">Warunkiem uzyskania pozytywnej oceny z modułu jest uzyskanie pozytywnej oceny z ćwiczeń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Sposób obliczania oceny końcowej: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t xml:space="preserve">Ocen z kolokwium 80%, obecność na zajęciach 20%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t xml:space="preserve">Ustalany indywidualnie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t xml:space="preserve">Podstawy zarządzania 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Zalecana literatura: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t>Rybak. M.: Etyka menedżera. Społeczna odpowiedzialność przedsiębiorstwa. PWN, Warszawa 2004.</w:t>
            </w:r>
          </w:p>
          <w:p w:rsidR="00951269" w:rsidRPr="00FE7ED3" w:rsidRDefault="00951269" w:rsidP="00F943C2">
            <w:r w:rsidRPr="00FE7ED3">
              <w:t>Filek J. (red.), Etyka biznesu. Studia przypadków. Wyd. Uniwersytetu Ekonomicznego w Krakowie, Kraków 2012.</w:t>
            </w:r>
          </w:p>
          <w:p w:rsidR="00951269" w:rsidRPr="00FE7ED3" w:rsidRDefault="00951269" w:rsidP="00F943C2">
            <w:r w:rsidRPr="00FE7ED3">
              <w:t>Gasparski W.: Biznes, etyka, odpowiedzialność. PWN, Warszawa 2012.</w:t>
            </w:r>
          </w:p>
        </w:tc>
      </w:tr>
    </w:tbl>
    <w:p w:rsidR="00951269" w:rsidRPr="00B33361" w:rsidRDefault="00951269" w:rsidP="00951269">
      <w:pPr>
        <w:rPr>
          <w:b/>
        </w:rPr>
      </w:pPr>
    </w:p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5600"/>
            <wp:effectExtent l="0" t="0" r="0" b="0"/>
            <wp:docPr id="10" name="Obraz 1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KARTA PRZEDMIOTU </w:t>
      </w:r>
    </w:p>
    <w:p w:rsidR="00951269" w:rsidRDefault="00951269" w:rsidP="00951269">
      <w:pPr>
        <w:rPr>
          <w:b/>
          <w:sz w:val="20"/>
          <w:szCs w:val="20"/>
        </w:rPr>
      </w:pPr>
    </w:p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Informacje ogólne</w:t>
      </w:r>
    </w:p>
    <w:tbl>
      <w:tblPr>
        <w:tblW w:w="5000" w:type="pct"/>
        <w:tblLook w:val="0000"/>
      </w:tblPr>
      <w:tblGrid>
        <w:gridCol w:w="3006"/>
        <w:gridCol w:w="6282"/>
      </w:tblGrid>
      <w:tr w:rsidR="00951269" w:rsidTr="00F943C2">
        <w:trPr>
          <w:trHeight w:val="397"/>
        </w:trPr>
        <w:tc>
          <w:tcPr>
            <w:tcW w:w="16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pPr>
              <w:rPr>
                <w:b/>
              </w:rPr>
            </w:pPr>
            <w:r>
              <w:rPr>
                <w:b/>
              </w:rPr>
              <w:t xml:space="preserve">Nazwa przedmiotu i kod </w:t>
            </w:r>
          </w:p>
          <w:p w:rsidR="00951269" w:rsidRDefault="00951269" w:rsidP="00F943C2">
            <w:r>
              <w:rPr>
                <w:b/>
              </w:rPr>
              <w:t>(wg planu studiów):</w:t>
            </w:r>
          </w:p>
        </w:tc>
        <w:tc>
          <w:tcPr>
            <w:tcW w:w="3382" w:type="pct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951269" w:rsidRPr="005B13B0" w:rsidRDefault="00951269" w:rsidP="00F943C2">
            <w:pPr>
              <w:pStyle w:val="Nagwek2"/>
              <w:rPr>
                <w:b/>
              </w:rPr>
            </w:pPr>
            <w:bookmarkStart w:id="89" w:name="_Toc83404878"/>
            <w:bookmarkStart w:id="90" w:name="_Toc83501834"/>
            <w:r>
              <w:t>Bezpieczeństwo informacji C20</w:t>
            </w:r>
            <w:bookmarkEnd w:id="89"/>
            <w:bookmarkEnd w:id="90"/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Nazwa przedmiotu (j. ang.):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Information security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Kierunek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Marketing internetowy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Poziom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studia I stopnia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Profil: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 xml:space="preserve">praktyczny 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Forma studiów: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 w:rsidRPr="007C4E3F">
              <w:t>studia stacjonarne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Punkty ECTS: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2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Język wykładowy: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Polski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Rok akademicki: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Pr="007C4E3F" w:rsidRDefault="00951269" w:rsidP="00F943C2">
            <w:r>
              <w:t>2021/2022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Semestr:</w:t>
            </w:r>
          </w:p>
        </w:tc>
        <w:tc>
          <w:tcPr>
            <w:tcW w:w="3382" w:type="pct"/>
            <w:tcBorders>
              <w:right w:val="single" w:sz="8" w:space="0" w:color="auto"/>
            </w:tcBorders>
            <w:vAlign w:val="center"/>
          </w:tcPr>
          <w:p w:rsidR="00951269" w:rsidRDefault="00951269" w:rsidP="00F943C2">
            <w:pPr>
              <w:snapToGrid w:val="0"/>
            </w:pPr>
            <w:r>
              <w:t>6</w:t>
            </w:r>
          </w:p>
        </w:tc>
      </w:tr>
      <w:tr w:rsidR="00951269" w:rsidTr="00F943C2">
        <w:trPr>
          <w:trHeight w:val="397"/>
        </w:trPr>
        <w:tc>
          <w:tcPr>
            <w:tcW w:w="161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51269" w:rsidRDefault="00951269" w:rsidP="00F943C2">
            <w:r>
              <w:rPr>
                <w:b/>
              </w:rPr>
              <w:t>Koordynator przedmiotu:</w:t>
            </w:r>
          </w:p>
        </w:tc>
        <w:tc>
          <w:tcPr>
            <w:tcW w:w="3382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951269" w:rsidRDefault="00951269" w:rsidP="00F943C2">
            <w:pPr>
              <w:snapToGrid w:val="0"/>
            </w:pPr>
            <w:r>
              <w:t>Dr inż. Agnieszka Kubacka</w:t>
            </w:r>
          </w:p>
        </w:tc>
      </w:tr>
    </w:tbl>
    <w:p w:rsidR="00951269" w:rsidRDefault="00951269" w:rsidP="00951269"/>
    <w:p w:rsidR="00951269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Look w:val="0000"/>
      </w:tblPr>
      <w:tblGrid>
        <w:gridCol w:w="1497"/>
        <w:gridCol w:w="1810"/>
        <w:gridCol w:w="2238"/>
        <w:gridCol w:w="1094"/>
        <w:gridCol w:w="1241"/>
        <w:gridCol w:w="127"/>
        <w:gridCol w:w="568"/>
        <w:gridCol w:w="713"/>
      </w:tblGrid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Treści programowe zapewniające uzyskanie efektów uczenia się dla przedmiotu </w:t>
            </w:r>
            <w:r>
              <w:rPr>
                <w:b/>
              </w:rPr>
              <w:br/>
            </w: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pacing w:before="60" w:after="60"/>
              <w:jc w:val="both"/>
              <w:rPr>
                <w:b/>
              </w:rPr>
            </w:pPr>
            <w:r>
              <w:rPr>
                <w:szCs w:val="28"/>
              </w:rPr>
              <w:t xml:space="preserve">Omówienie istoty </w:t>
            </w:r>
            <w:r>
              <w:t>informacji, problematyki jej bezpieczeństwa, możliwości ochrony prawnej i fizycznej informacji.</w:t>
            </w:r>
          </w:p>
        </w:tc>
      </w:tr>
      <w:tr w:rsidR="00951269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</w:pPr>
            <w:r>
              <w:rPr>
                <w:b/>
              </w:rPr>
              <w:t>Liczba godzin zajęć w ramach poszczególnych form zajęć według planu studiów:</w:t>
            </w:r>
          </w:p>
        </w:tc>
        <w:tc>
          <w:tcPr>
            <w:tcW w:w="3382" w:type="pct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1269" w:rsidRPr="00EE322F" w:rsidRDefault="00951269" w:rsidP="00F943C2">
            <w:pPr>
              <w:spacing w:before="60" w:after="60"/>
            </w:pPr>
            <w:r w:rsidRPr="00EE322F">
              <w:t xml:space="preserve">stacjonarne - wykład 30 h, </w:t>
            </w:r>
          </w:p>
          <w:p w:rsidR="00951269" w:rsidRPr="00EE322F" w:rsidRDefault="00951269" w:rsidP="00F943C2">
            <w:pPr>
              <w:spacing w:before="60" w:after="60"/>
            </w:pP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Opis efektów uczenia się dla przedmiotu</w:t>
            </w:r>
          </w:p>
        </w:tc>
      </w:tr>
      <w:tr w:rsidR="00951269" w:rsidTr="00F943C2">
        <w:trPr>
          <w:trHeight w:val="285"/>
        </w:trPr>
        <w:tc>
          <w:tcPr>
            <w:tcW w:w="61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efektu przedmiotu</w:t>
            </w:r>
          </w:p>
        </w:tc>
        <w:tc>
          <w:tcPr>
            <w:tcW w:w="2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  <w:t>zna i rozumie/potrafi/jest gotów do: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Powiązanie z KEU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F1243D" w:rsidRDefault="00951269" w:rsidP="00F943C2">
            <w:r w:rsidRPr="00F1243D">
              <w:t>MI.C20_W01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EE3CB1" w:rsidRDefault="00951269" w:rsidP="00F943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zasady etyki</w:t>
            </w:r>
            <w:r w:rsidRPr="00CC4390">
              <w:rPr>
                <w:color w:val="000000"/>
              </w:rPr>
              <w:t xml:space="preserve"> dotycząc</w:t>
            </w:r>
            <w:r>
              <w:rPr>
                <w:color w:val="000000"/>
              </w:rPr>
              <w:t>e</w:t>
            </w:r>
            <w:r w:rsidRPr="00CC4390">
              <w:rPr>
                <w:color w:val="000000"/>
              </w:rPr>
              <w:t xml:space="preserve"> informatyki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</w:pPr>
            <w:r>
              <w:t>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Aktywność na zajęciach,</w:t>
            </w:r>
          </w:p>
          <w:p w:rsidR="00951269" w:rsidRDefault="00951269" w:rsidP="00F943C2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  <w:rPr>
                <w:b/>
              </w:rPr>
            </w:pPr>
            <w:r w:rsidRPr="00F1243D">
              <w:t>MI.C20_W01</w:t>
            </w:r>
            <w:r>
              <w:t>2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EE3CB1" w:rsidRDefault="00951269" w:rsidP="00F943C2">
            <w:pPr>
              <w:jc w:val="both"/>
              <w:rPr>
                <w:b/>
              </w:rPr>
            </w:pPr>
            <w:r>
              <w:t>zagrożenia w Internecie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</w:pPr>
            <w:r>
              <w:t>W05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Aktywność na zajęciach,</w:t>
            </w:r>
          </w:p>
          <w:p w:rsidR="00951269" w:rsidRDefault="00951269" w:rsidP="00F943C2">
            <w:pPr>
              <w:snapToGrid w:val="0"/>
              <w:spacing w:before="60" w:after="60"/>
            </w:pPr>
            <w:r>
              <w:t xml:space="preserve">wykonanie zadań, </w:t>
            </w:r>
          </w:p>
        </w:tc>
      </w:tr>
      <w:tr w:rsidR="00951269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  <w:rPr>
                <w:b/>
              </w:rPr>
            </w:pPr>
            <w:r w:rsidRPr="00F1243D">
              <w:t>MI.C20_W0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F943C2">
            <w:pPr>
              <w:snapToGrid w:val="0"/>
              <w:spacing w:before="60" w:after="60"/>
            </w:pPr>
            <w:r>
              <w:rPr>
                <w:rFonts w:eastAsia="Times New Roman"/>
                <w:szCs w:val="18"/>
                <w:lang w:eastAsia="pl-PL"/>
              </w:rPr>
              <w:t>zagrożenia związane ze stosowaniem systemów informatycznych.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</w:pPr>
            <w:r>
              <w:t>W06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Aktywność na zajęciach,</w:t>
            </w:r>
          </w:p>
          <w:p w:rsidR="00951269" w:rsidRDefault="00951269" w:rsidP="00F943C2">
            <w:pPr>
              <w:snapToGrid w:val="0"/>
              <w:spacing w:before="60" w:after="60"/>
            </w:pPr>
            <w:r>
              <w:t>wykonanie zadań</w:t>
            </w:r>
          </w:p>
        </w:tc>
      </w:tr>
      <w:tr w:rsidR="00951269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jc w:val="both"/>
            </w:pPr>
            <w:r w:rsidRPr="00F1243D">
              <w:t>MI.C20_</w:t>
            </w:r>
            <w:r>
              <w:t>U</w:t>
            </w:r>
            <w:r w:rsidRPr="00F1243D">
              <w:t>01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2043C2" w:rsidRDefault="00951269" w:rsidP="00F943C2">
            <w:pPr>
              <w:ind w:left="269"/>
              <w:jc w:val="both"/>
              <w:rPr>
                <w:b/>
              </w:rPr>
            </w:pPr>
            <w:r>
              <w:t>potrzebę poznawania nowych narzędzi internetowych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F1243D" w:rsidRDefault="00951269" w:rsidP="00F943C2">
            <w:pPr>
              <w:jc w:val="both"/>
            </w:pPr>
            <w:r>
              <w:t>U</w:t>
            </w:r>
            <w:r w:rsidRPr="00F1243D">
              <w:t>0</w:t>
            </w:r>
            <w:r>
              <w:t>8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Aktywność na zajęciach,</w:t>
            </w:r>
          </w:p>
          <w:p w:rsidR="00951269" w:rsidRDefault="00951269" w:rsidP="00F943C2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  <w:rPr>
                <w:b/>
              </w:rPr>
            </w:pPr>
            <w:r w:rsidRPr="00F1243D">
              <w:t>MI.C20_</w:t>
            </w:r>
            <w:r>
              <w:t>U</w:t>
            </w:r>
            <w:r w:rsidRPr="00F1243D">
              <w:t>0</w:t>
            </w:r>
            <w:r>
              <w:t>2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Default="00951269" w:rsidP="00F943C2">
            <w:pPr>
              <w:jc w:val="both"/>
            </w:pPr>
            <w:r>
              <w:t>potrzebę wykorzystania praktycznego nabytej wiedzy</w:t>
            </w:r>
          </w:p>
          <w:p w:rsidR="00951269" w:rsidRDefault="00951269" w:rsidP="00F943C2">
            <w:pPr>
              <w:snapToGrid w:val="0"/>
              <w:spacing w:before="60" w:after="60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</w:pPr>
            <w:r>
              <w:t>U05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Aktywność na zajęciach,</w:t>
            </w:r>
          </w:p>
          <w:p w:rsidR="00951269" w:rsidRDefault="00951269" w:rsidP="00F943C2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F943C2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  <w:rPr>
                <w:b/>
              </w:rPr>
            </w:pPr>
            <w:r w:rsidRPr="00F1243D">
              <w:t>MI.C20_</w:t>
            </w:r>
            <w:r>
              <w:t>K</w:t>
            </w:r>
            <w:r w:rsidRPr="00F1243D">
              <w:t>01</w:t>
            </w:r>
          </w:p>
        </w:tc>
        <w:tc>
          <w:tcPr>
            <w:tcW w:w="223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CC4390" w:rsidRDefault="00951269" w:rsidP="00F943C2">
            <w:pPr>
              <w:jc w:val="both"/>
              <w:rPr>
                <w:b/>
              </w:rPr>
            </w:pPr>
            <w:r>
              <w:rPr>
                <w:color w:val="000000"/>
              </w:rPr>
              <w:t>dokumenty i akty prawne dotyczące ochrony informacji.</w:t>
            </w:r>
          </w:p>
          <w:p w:rsidR="00951269" w:rsidRDefault="00951269" w:rsidP="00F943C2">
            <w:pPr>
              <w:jc w:val="both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51269" w:rsidRPr="00483756" w:rsidRDefault="00951269" w:rsidP="00F943C2">
            <w:pPr>
              <w:snapToGrid w:val="0"/>
              <w:spacing w:before="60" w:after="60"/>
            </w:pPr>
            <w:r>
              <w:t>K01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napToGrid w:val="0"/>
              <w:spacing w:before="60" w:after="60"/>
            </w:pPr>
            <w:r>
              <w:t>Wykład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r>
              <w:t>Aktywność na zajęciach,</w:t>
            </w:r>
          </w:p>
          <w:p w:rsidR="00951269" w:rsidRDefault="00951269" w:rsidP="00F943C2">
            <w:pPr>
              <w:snapToGrid w:val="0"/>
              <w:spacing w:before="60" w:after="60"/>
            </w:pPr>
            <w:r>
              <w:t>wykonanie zadań, egzamin</w:t>
            </w:r>
          </w:p>
        </w:tc>
      </w:tr>
      <w:tr w:rsidR="00951269" w:rsidTr="00F943C2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Nakład pracy studenta (bilans punktów ECTS)</w:t>
            </w:r>
          </w:p>
        </w:tc>
      </w:tr>
      <w:tr w:rsidR="00951269" w:rsidTr="00F943C2">
        <w:trPr>
          <w:cantSplit/>
          <w:trHeight w:val="1495"/>
        </w:trPr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</w:pPr>
            <w:r>
              <w:rPr>
                <w:b/>
              </w:rPr>
              <w:t>Całkowita liczba punktów ECTS: (A + B)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483756" w:rsidRDefault="00951269" w:rsidP="00F943C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51269" w:rsidRDefault="00951269" w:rsidP="00F943C2">
            <w:pPr>
              <w:spacing w:before="60" w:after="60"/>
              <w:ind w:left="113" w:right="113"/>
              <w:rPr>
                <w:b/>
              </w:rPr>
            </w:pPr>
            <w:r>
              <w:rPr>
                <w:sz w:val="20"/>
                <w:szCs w:val="20"/>
              </w:rPr>
              <w:t>Niestacjonarne</w:t>
            </w:r>
          </w:p>
        </w:tc>
      </w:tr>
      <w:tr w:rsidR="00951269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autoSpaceDE w:val="0"/>
              <w:rPr>
                <w:b/>
              </w:rPr>
            </w:pPr>
            <w:r>
              <w:rPr>
                <w:b/>
              </w:rPr>
              <w:t xml:space="preserve">A. Liczba godzin </w:t>
            </w:r>
            <w:r>
              <w:rPr>
                <w:b/>
                <w:lang w:eastAsia="pl-PL"/>
              </w:rPr>
              <w:t>kontaktowych</w:t>
            </w:r>
            <w:r>
              <w:rPr>
                <w:b/>
              </w:rPr>
              <w:t xml:space="preserve"> z podziałem na formy zajęć oraz liczba punktów ECTS uzyskanych w ramach tych zajęć: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FA12A9" w:rsidRDefault="00951269" w:rsidP="00F943C2">
            <w:r>
              <w:t>Obecność na w</w:t>
            </w:r>
            <w:r w:rsidRPr="00FA12A9">
              <w:t>ykład</w:t>
            </w:r>
            <w:r>
              <w:t>ach</w:t>
            </w:r>
          </w:p>
          <w:p w:rsidR="00951269" w:rsidRPr="00FA12A9" w:rsidRDefault="00951269" w:rsidP="00F943C2">
            <w:pPr>
              <w:rPr>
                <w:b/>
              </w:rPr>
            </w:pPr>
          </w:p>
          <w:p w:rsidR="00951269" w:rsidRPr="00FA12A9" w:rsidRDefault="00951269" w:rsidP="00F943C2">
            <w:pPr>
              <w:rPr>
                <w:b/>
              </w:rPr>
            </w:pPr>
            <w:r w:rsidRPr="00FA12A9">
              <w:rPr>
                <w:b/>
              </w:rPr>
              <w:t>W sumie:</w:t>
            </w:r>
          </w:p>
          <w:p w:rsidR="00951269" w:rsidRPr="00FA12A9" w:rsidRDefault="00951269" w:rsidP="00F943C2">
            <w:r w:rsidRPr="00FA12A9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  <w:r>
              <w:t>30</w:t>
            </w:r>
          </w:p>
          <w:p w:rsidR="00951269" w:rsidRDefault="00951269" w:rsidP="00F943C2">
            <w:pPr>
              <w:jc w:val="center"/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</w:rPr>
            </w:pPr>
            <w:r w:rsidRPr="00BB5A8A">
              <w:rPr>
                <w:b/>
                <w:bCs/>
              </w:rPr>
              <w:t>30</w:t>
            </w:r>
          </w:p>
          <w:p w:rsidR="00951269" w:rsidRDefault="00951269" w:rsidP="00F943C2">
            <w:pPr>
              <w:jc w:val="center"/>
            </w:pPr>
            <w:r w:rsidRPr="00BB5A8A">
              <w:rPr>
                <w:b/>
                <w:bCs/>
              </w:rPr>
              <w:t>1,2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</w:p>
        </w:tc>
      </w:tr>
      <w:tr w:rsidR="00951269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rPr>
                <w:b/>
              </w:rPr>
            </w:pPr>
            <w:r>
              <w:rPr>
                <w:b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Pr="00EE322F" w:rsidRDefault="00951269" w:rsidP="00F943C2">
            <w:r w:rsidRPr="00EE322F">
              <w:t>przygotowanie do</w:t>
            </w:r>
            <w:r>
              <w:t xml:space="preserve"> zajęć</w:t>
            </w:r>
          </w:p>
          <w:p w:rsidR="00951269" w:rsidRDefault="00951269" w:rsidP="00F943C2"/>
          <w:p w:rsidR="00951269" w:rsidRPr="00FA12A9" w:rsidRDefault="00951269" w:rsidP="00F943C2"/>
          <w:p w:rsidR="00951269" w:rsidRPr="00FA12A9" w:rsidRDefault="00951269" w:rsidP="00F943C2">
            <w:pPr>
              <w:jc w:val="both"/>
            </w:pPr>
            <w:r w:rsidRPr="00FA12A9">
              <w:rPr>
                <w:b/>
              </w:rPr>
              <w:t xml:space="preserve">w sumie:  </w:t>
            </w:r>
          </w:p>
          <w:p w:rsidR="00951269" w:rsidRPr="00FA12A9" w:rsidRDefault="00951269" w:rsidP="00F943C2">
            <w:pPr>
              <w:jc w:val="both"/>
            </w:pPr>
            <w:r w:rsidRPr="00FA12A9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jc w:val="center"/>
            </w:pPr>
            <w:r>
              <w:t>20</w:t>
            </w:r>
          </w:p>
          <w:p w:rsidR="00951269" w:rsidRDefault="00951269" w:rsidP="00F943C2">
            <w:pPr>
              <w:jc w:val="center"/>
            </w:pPr>
          </w:p>
          <w:p w:rsidR="00951269" w:rsidRDefault="00951269" w:rsidP="00F943C2">
            <w:pPr>
              <w:jc w:val="center"/>
              <w:rPr>
                <w:b/>
                <w:bCs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</w:rPr>
            </w:pPr>
            <w:r w:rsidRPr="00BB5A8A">
              <w:rPr>
                <w:b/>
                <w:bCs/>
              </w:rPr>
              <w:t>20</w:t>
            </w:r>
          </w:p>
          <w:p w:rsidR="00951269" w:rsidRDefault="00951269" w:rsidP="00F943C2">
            <w:pPr>
              <w:jc w:val="center"/>
            </w:pPr>
            <w:r w:rsidRPr="00BB5A8A">
              <w:rPr>
                <w:b/>
                <w:bCs/>
              </w:rPr>
              <w:t>0,8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7C4E3F" w:rsidRDefault="00951269" w:rsidP="00F943C2">
            <w:pPr>
              <w:jc w:val="center"/>
            </w:pPr>
          </w:p>
        </w:tc>
      </w:tr>
      <w:tr w:rsidR="00951269" w:rsidTr="00F943C2">
        <w:tc>
          <w:tcPr>
            <w:tcW w:w="1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951269" w:rsidRDefault="00951269" w:rsidP="00F943C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C. Liczba godzin </w:t>
            </w:r>
            <w:r>
              <w:rPr>
                <w:b/>
                <w:lang w:eastAsia="pl-PL"/>
              </w:rPr>
              <w:t xml:space="preserve">zajęć kształtujących umiejętności praktyczne </w:t>
            </w:r>
            <w:r>
              <w:rPr>
                <w:b/>
              </w:rPr>
              <w:t>w ramach przedmiotu oraz związana z tym liczba punktów ECTS:</w:t>
            </w:r>
          </w:p>
        </w:tc>
        <w:tc>
          <w:tcPr>
            <w:tcW w:w="254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pacing w:before="60" w:after="60"/>
            </w:pPr>
          </w:p>
          <w:p w:rsidR="00951269" w:rsidRPr="00FA12A9" w:rsidRDefault="00951269" w:rsidP="00F943C2">
            <w:pPr>
              <w:spacing w:after="90"/>
              <w:jc w:val="both"/>
            </w:pPr>
            <w:r w:rsidRPr="00FA12A9">
              <w:rPr>
                <w:b/>
              </w:rPr>
              <w:t xml:space="preserve">w sumie:  </w:t>
            </w:r>
          </w:p>
          <w:p w:rsidR="00951269" w:rsidRPr="00FA12A9" w:rsidRDefault="00951269" w:rsidP="00F943C2">
            <w:pPr>
              <w:spacing w:before="60" w:after="60"/>
            </w:pPr>
            <w:r w:rsidRPr="00FA12A9">
              <w:t>ECTS</w:t>
            </w:r>
          </w:p>
        </w:tc>
        <w:tc>
          <w:tcPr>
            <w:tcW w:w="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269" w:rsidRDefault="00951269" w:rsidP="00F943C2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69" w:rsidRPr="007C4E3F" w:rsidRDefault="00951269" w:rsidP="00F943C2">
            <w:pPr>
              <w:spacing w:before="60" w:after="60"/>
              <w:jc w:val="center"/>
            </w:pPr>
            <w:r>
              <w:t>-</w:t>
            </w: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B33361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spacing w:after="90"/>
            </w:pPr>
            <w:r w:rsidRPr="00A06C3E">
              <w:rPr>
                <w:b/>
              </w:rPr>
              <w:t>Szczegółowe treści kształcenia w ramach poszczególnych form zajęć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2043C2" w:rsidRDefault="00951269" w:rsidP="00F943C2">
            <w:pPr>
              <w:jc w:val="both"/>
              <w:rPr>
                <w:b/>
                <w:bCs/>
              </w:rPr>
            </w:pPr>
            <w:r w:rsidRPr="002043C2">
              <w:rPr>
                <w:b/>
                <w:bCs/>
              </w:rPr>
              <w:t>Wykłady:</w:t>
            </w:r>
          </w:p>
          <w:p w:rsidR="00951269" w:rsidRPr="005764F7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64F7">
              <w:t>Podstawowe pojęcia związane z bezpieczeństwem informacji</w:t>
            </w:r>
          </w:p>
          <w:p w:rsidR="00951269" w:rsidRPr="005764F7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64F7">
              <w:t>Przepisy prawne traktujące o bezpieczeństwie informacji</w:t>
            </w:r>
          </w:p>
          <w:p w:rsidR="00951269" w:rsidRPr="005764F7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764F7">
              <w:t>Elementy kryptografii</w:t>
            </w:r>
          </w:p>
          <w:p w:rsidR="00951269" w:rsidRPr="00A23ABC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</w:pPr>
            <w:r>
              <w:t>Bezpieczeństwo haseł</w:t>
            </w:r>
          </w:p>
          <w:p w:rsidR="00951269" w:rsidRPr="00A23ABC" w:rsidRDefault="00951269" w:rsidP="00EA2F20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</w:pPr>
            <w:r>
              <w:t>Bezpieczeństwo aplikacji webowych</w:t>
            </w:r>
          </w:p>
          <w:p w:rsidR="00951269" w:rsidRDefault="00951269" w:rsidP="00F943C2">
            <w:pPr>
              <w:ind w:left="720"/>
              <w:jc w:val="both"/>
            </w:pPr>
          </w:p>
          <w:p w:rsidR="00951269" w:rsidRPr="00B33361" w:rsidRDefault="00951269" w:rsidP="00F943C2">
            <w:pPr>
              <w:autoSpaceDE w:val="0"/>
              <w:autoSpaceDN w:val="0"/>
              <w:adjustRightInd w:val="0"/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B33361">
              <w:rPr>
                <w:rFonts w:ascii="Times New Roman" w:hAnsi="Times New Roman"/>
                <w:b/>
              </w:rPr>
              <w:t xml:space="preserve">Metody </w:t>
            </w:r>
            <w:r>
              <w:rPr>
                <w:rFonts w:ascii="Times New Roman" w:hAnsi="Times New Roman"/>
                <w:b/>
              </w:rPr>
              <w:t>i techniki kształcenia</w:t>
            </w:r>
            <w:r w:rsidRPr="00B33361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369" w:type="pct"/>
            <w:tcBorders>
              <w:left w:val="nil"/>
            </w:tcBorders>
          </w:tcPr>
          <w:p w:rsidR="00951269" w:rsidRPr="002043C2" w:rsidRDefault="00951269" w:rsidP="00F943C2">
            <w:pPr>
              <w:rPr>
                <w:b/>
                <w:bCs/>
              </w:rPr>
            </w:pPr>
            <w:r w:rsidRPr="00A23ABC">
              <w:t>Wykład</w:t>
            </w:r>
            <w:r>
              <w:t xml:space="preserve"> z prezentacją multimedialną</w:t>
            </w:r>
          </w:p>
          <w:p w:rsidR="00951269" w:rsidRPr="00B33361" w:rsidRDefault="00951269" w:rsidP="00F943C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B33361" w:rsidRDefault="00951269" w:rsidP="00F943C2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Warunki i sposób zaliczenia poszczególnych form zajęć, w tym zasady zaliczeń poprawkowych, a także warunki dopuszczenia do egzaminu</w:t>
            </w:r>
            <w:r>
              <w:rPr>
                <w:b/>
              </w:rPr>
              <w:t>:</w:t>
            </w:r>
            <w:r w:rsidRPr="00B33361">
              <w:t xml:space="preserve">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Zasady udziału w poszczególnych zajęciach, ze wskazaniem, czy obecność studenta na zajęciach jest obowiązkowa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Sposób obliczania oceny końcowej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  <w:r>
              <w:t>Ocena z kolokwium: 100%</w:t>
            </w: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A06C3E">
              <w:rPr>
                <w:b/>
              </w:rPr>
              <w:t>Sposób i tryb wyrównywania zaległości powstałych wskutek nieobecności studenta na zajęciach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 xml:space="preserve">Wymagania wstępne i dodatkowe, </w:t>
            </w:r>
            <w:r>
              <w:rPr>
                <w:b/>
              </w:rPr>
              <w:t xml:space="preserve">szczególnie w odniesieniu do sekwencyjności przedmiotów: 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B33361" w:rsidRDefault="00951269" w:rsidP="00F943C2">
            <w:pPr>
              <w:jc w:val="both"/>
            </w:pPr>
          </w:p>
        </w:tc>
      </w:tr>
      <w:tr w:rsidR="00951269" w:rsidRPr="00B33361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A06C3E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A06C3E">
              <w:rPr>
                <w:b/>
              </w:rPr>
              <w:t>Zalecana literatura</w:t>
            </w:r>
            <w:r>
              <w:rPr>
                <w:b/>
              </w:rPr>
              <w:t>:</w:t>
            </w:r>
          </w:p>
        </w:tc>
        <w:tc>
          <w:tcPr>
            <w:tcW w:w="3369" w:type="pct"/>
            <w:tcBorders>
              <w:left w:val="nil"/>
              <w:bottom w:val="single" w:sz="4" w:space="0" w:color="auto"/>
            </w:tcBorders>
          </w:tcPr>
          <w:p w:rsidR="00951269" w:rsidRPr="00446823" w:rsidRDefault="00951269" w:rsidP="00F943C2">
            <w:r w:rsidRPr="00446823">
              <w:t>Literatura podstawowa: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</w:rPr>
            </w:pPr>
            <w:r w:rsidRPr="003E0939">
              <w:rPr>
                <w:color w:val="000000"/>
              </w:rPr>
              <w:t>Zmitrowicz, K., Jakość projektów informatycznych, Helion, Gliwice, 2015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  <w:color w:val="000000"/>
              </w:rPr>
            </w:pPr>
            <w:r w:rsidRPr="003E0939">
              <w:rPr>
                <w:color w:val="000000"/>
              </w:rPr>
              <w:t xml:space="preserve">IT w Administracji, </w:t>
            </w:r>
            <w:r w:rsidRPr="00E113DF">
              <w:t>PRESSCOM Sp. z o.o., Wrocław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  <w:color w:val="000000"/>
              </w:rPr>
            </w:pPr>
            <w:r w:rsidRPr="003E0939">
              <w:rPr>
                <w:color w:val="000000"/>
              </w:rPr>
              <w:t>Ustawa o ochronie danych osobowych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  <w:color w:val="000000"/>
              </w:rPr>
            </w:pPr>
            <w:r w:rsidRPr="003E0939">
              <w:rPr>
                <w:color w:val="000000"/>
              </w:rPr>
              <w:t xml:space="preserve">Karbowski, M., Podstawy kryptografii, Helion , Gliwice, 2014 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</w:rPr>
            </w:pPr>
            <w:r w:rsidRPr="006410AD">
              <w:t>Liderman</w:t>
            </w:r>
            <w:r w:rsidRPr="00920F7E">
              <w:t xml:space="preserve">, </w:t>
            </w:r>
            <w:r w:rsidRPr="006410AD">
              <w:t>K</w:t>
            </w:r>
            <w:r>
              <w:t xml:space="preserve">., </w:t>
            </w:r>
            <w:r w:rsidRPr="003E0939">
              <w:rPr>
                <w:color w:val="000000" w:themeColor="text1"/>
              </w:rPr>
              <w:t xml:space="preserve">Analiza ryzyka i ochrona informacji w systemach komputerowych, </w:t>
            </w:r>
            <w:r w:rsidRPr="006410AD">
              <w:t>Warszawa</w:t>
            </w:r>
            <w:r w:rsidRPr="00920F7E">
              <w:t xml:space="preserve">, </w:t>
            </w:r>
            <w:r w:rsidRPr="006410AD">
              <w:t>PWN</w:t>
            </w:r>
            <w:r>
              <w:t>, 2008</w:t>
            </w:r>
          </w:p>
          <w:p w:rsidR="00951269" w:rsidRPr="003E0939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  <w:rPr>
                <w:b/>
                <w:bCs/>
              </w:rPr>
            </w:pPr>
            <w:r w:rsidRPr="006410AD">
              <w:t>Liderman</w:t>
            </w:r>
            <w:r w:rsidRPr="00920F7E">
              <w:t xml:space="preserve">, </w:t>
            </w:r>
            <w:r w:rsidRPr="006410AD">
              <w:t>K</w:t>
            </w:r>
            <w:r w:rsidRPr="00920F7E">
              <w:t>.</w:t>
            </w:r>
            <w:r>
              <w:t>,</w:t>
            </w:r>
            <w:r w:rsidRPr="00920F7E">
              <w:t xml:space="preserve"> </w:t>
            </w:r>
            <w:r w:rsidRPr="003E0939">
              <w:rPr>
                <w:color w:val="000000" w:themeColor="text1"/>
              </w:rPr>
              <w:t xml:space="preserve">Bezpieczeństwo informacyjne, </w:t>
            </w:r>
            <w:r w:rsidRPr="006410AD">
              <w:t>Warszawa</w:t>
            </w:r>
            <w:r w:rsidRPr="00920F7E">
              <w:t xml:space="preserve">, </w:t>
            </w:r>
            <w:r w:rsidRPr="006410AD">
              <w:t>PWN</w:t>
            </w:r>
            <w:r>
              <w:t>, 2012</w:t>
            </w:r>
          </w:p>
          <w:p w:rsidR="00951269" w:rsidRPr="00B33361" w:rsidRDefault="00951269" w:rsidP="00EA2F20">
            <w:pPr>
              <w:numPr>
                <w:ilvl w:val="0"/>
                <w:numId w:val="55"/>
              </w:numPr>
              <w:spacing w:after="0" w:line="276" w:lineRule="auto"/>
              <w:ind w:left="394"/>
            </w:pPr>
            <w:r w:rsidRPr="00071CDE">
              <w:t>Rodzina norm ISO 27000</w:t>
            </w: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8" name="Obraz 6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904824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91" w:name="_Toc83404879"/>
            <w:bookmarkStart w:id="92" w:name="_Toc83501835"/>
            <w:r w:rsidRPr="00904824">
              <w:t>Seminarium dyplomowe i praca dyplomowa C21</w:t>
            </w:r>
            <w:bookmarkEnd w:id="91"/>
            <w:bookmarkEnd w:id="92"/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 xml:space="preserve"> Seminar and BA thesis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19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5, 6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inż. Małgorzata Górka/ dr Wojciech Gruchała/ </w:t>
            </w:r>
            <w:r>
              <w:rPr>
                <w:color w:val="000000" w:themeColor="text1"/>
              </w:rPr>
              <w:br/>
              <w:t>Dr Bartosz Gołąbek/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69"/>
        <w:gridCol w:w="1603"/>
        <w:gridCol w:w="2030"/>
        <w:gridCol w:w="1168"/>
        <w:gridCol w:w="975"/>
        <w:gridCol w:w="489"/>
        <w:gridCol w:w="477"/>
        <w:gridCol w:w="977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Praca nad projektem komunikacji marketingowej oraz analizą jego wybranych aspektów. </w:t>
            </w:r>
          </w:p>
        </w:tc>
      </w:tr>
      <w:tr w:rsidR="00951269" w:rsidRPr="00904824" w:rsidTr="00F943C2">
        <w:trPr>
          <w:trHeight w:val="835"/>
        </w:trPr>
        <w:tc>
          <w:tcPr>
            <w:tcW w:w="170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9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 godzin seminarium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84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MI.C21.K_W01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>W zaawansowanym stopniu zasady poprawnego tworzenia wypowiedzi ustnych i pisemnych w oparciu o podstawowe teorie językoznawcze, wiedzę z zakresu logiki, stylistyki i kultury języka polskiego. Tę wiedzę stosuje w praktyce zawodowej i do pisania pracy licencjackiej.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MI.C21.K_W02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stopniu zaawansowanym teorie mediów, w tym mediów cyfrowych i społecznościowych, skutecznie stosuje je w przygotowaniu praktycznej części pracy licencjackiej.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MI.C21.K_W03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 xml:space="preserve">W zaawansowanym stopniu teorie, metody i zależności związane z komunikacją marketingową, które stanowią podstawy teoretyczne działalności zawodowej oraz badań prowadzonych w ramach seminarium nad własnym projektem komunikacji marketingowej.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MI.C21.K_W04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zaawansowanym stopniu teorie i narzędzia komunikacji społecznej, biznesowej oraz interpersonalnej. Zna zasady korzystania z nowoczesnych kanałów przesyłu informacji w mediach społecznościowym oraz z wykorzystaniem systemów zarządzania informacją wewnątrz organizacji. Stosuje je w praktyce zawodowej z poszanowaniem zasad współżycia społecznego.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MI.C21.K_W05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 zaawansowanym stopniu teorie i narzędzia informatyczne związane z komputerowym przetwarzaniem informacji oraz skutecznym komunikowaniem w przestrzeni Internetu. Stosuje tę wiedzę w celu przygotowania i analizy skuteczności projektu systemu komunikacji marketingowej.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MI.C21.K_W06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Podstawowe zasady ochrony prawa własności, przestrzega ich w działalności zawodowej oraz podczas pisania pracy dyplomowej. Skrupulatnie zaznacza źródła informacji.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MI_W06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MI.C21.K_U01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>Wykorzystać posiadaną wiedzę do tworzenia zaawansowanych projektów marketingowych o estetycznym wyglądzie, praktycznych i przyjaznych dla użytkownika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MI.C21.K_U02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 i selekcjonuje informacje potrzebne do samodzielnego stworzenia funkcjonalnego projektu komunikacji marketingowej.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MI.C21.K_U03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Stosować narzędzia informatyczne, media i techniki skutecznego komunikowania w celach zawodowych, szczególnie w wykonywaniu zadań typowych dla działalności w sektorze usług marketingowych oraz komunikacji społecznej</w:t>
            </w:r>
            <w:r w:rsidRPr="00904824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MI.C21.K_U04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Posługuje się terminologią z zakresu komunikacji marketingowej, społecznej a także teorii mediów, stylistyki oraz językoznawstwa. Stosuję odpowiedni język i styl do wykonania pracy dyplomowej. 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MI.C21.K_U05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Brać udział w debacie poprzez samodzielne  i krytyczne podejście do pozyskanych informacji. Prezentuje cząstkowe wyniki swojej pracy i broni za pomocą argumentów wybranych przez siebie rozwiązań.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MI.C21.K_U06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Planować pracę w zespole, rozpoznawać kompetencje członków zespołu i uwzględniać ich indywidualne uzdolnienia; dzielić się zadaniami i odpowiedzialności za rezultaty pracy zespołu, zwłaszcza podczas wykonywania praktycznego projektu komunikacji marketingowej.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MI.C21.K_U07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 xml:space="preserve">Dotrzymywać tempa zmianom otoczenia medialnego i technologicznego, przedstawia wyniki własnych badań i projektów oparte o aktualny stan wiedzy.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MI.C21.K_K01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Krytycznej refleksji nad własną wiedzą i umiejętnościami, zwłaszcza konsultacji swojego projektu komunikacji marketingowej. Przyjmuje krytyczne oceny własnych umiejętności ze spokojem i dąży do stałego podwyższania jakości swojej pracy. Jeśli jest świadom swoich ograniczeń nie waha się poprosić o pomoc członków zespołu lub opiekuna seminarium.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MI.C21.K_K02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Aktywnego włączania się w komunikację społeczną budującą społeczeństwo obywatelskie. Pragnie, aby jego projekt komunikacji marketingowej znalazł zastosowanie w życiu społecznymi służył dobru wspólnemu..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MI.C21.K_K03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904824">
              <w:rPr>
                <w:bCs/>
                <w:color w:val="000000"/>
                <w:sz w:val="20"/>
                <w:szCs w:val="20"/>
              </w:rPr>
              <w:t>Przejawiania inicjatywy, jest przedsiębiorczy, samodzielnie poszukuje tematu pracy dyplomowej.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84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MI.C21.K_K04</w:t>
            </w:r>
          </w:p>
        </w:tc>
        <w:tc>
          <w:tcPr>
            <w:tcW w:w="19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napToGrid w:val="0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Przestrzegania zasad etyki zawodowej, szczególnie w odniesieniu do przestrzeni Internetu i mediów. Rozumie społeczną szkodliwość manipulacji i dezinformacji.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seminarium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Praca dyplomowa oparta o projekt komunikacji marketingowej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26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Seminarium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2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60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526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projektu komunikacji marketingowej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pracy dyplomowej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Lektura bibliografii przedmiotowej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2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415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16,6</w:t>
            </w:r>
          </w:p>
        </w:tc>
        <w:tc>
          <w:tcPr>
            <w:tcW w:w="526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707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47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Prasa samodzielna praktyczna 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B8407B">
              <w:rPr>
                <w:color w:val="000000" w:themeColor="text1"/>
                <w:sz w:val="20"/>
                <w:szCs w:val="20"/>
              </w:rPr>
              <w:t xml:space="preserve">Udział w seminarium </w:t>
            </w:r>
          </w:p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B8407B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20" w:type="pct"/>
            <w:gridSpan w:val="2"/>
            <w:tcBorders>
              <w:left w:val="nil"/>
            </w:tcBorders>
          </w:tcPr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415</w:t>
            </w:r>
          </w:p>
          <w:p w:rsidR="00951269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  <w:p w:rsidR="00951269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475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526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37"/>
        <w:gridCol w:w="6451"/>
      </w:tblGrid>
      <w:tr w:rsidR="00951269" w:rsidRPr="00904824" w:rsidTr="00F943C2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W toku kształcenia studenci zdobywają podstawowe kompetencje dotyczące zasad kształtowania komunikacji marketingowej w internecie. Poznają podstawy HTML i CSS a także wiele narzędzi do prowadzenia działalności komunikacyjnej i analitycznej w internecie. Dzięki nim projektują strony www oparte na silniku WordPress. Podczas całego toku studiów ćwiczenia praktyczne są realizowane na wcześniej utworzonych przez studentów stronach. Jako pracę licencjacką przedstawiają rozbudowaną stronę internetową o  zoptymalizowanej zawartości i działających kanałach marketingowych. Dzięki znajomości licznych aspektów teoretycznych analizują jej działanie w przestrzeni komunikacyjnej, pod względem przewidywanej skuteczności rynkowej oraz jakości wykonania. </w:t>
            </w:r>
          </w:p>
          <w:p w:rsidR="00951269" w:rsidRPr="00904824" w:rsidRDefault="00951269" w:rsidP="00F943C2">
            <w:pPr>
              <w:spacing w:line="276" w:lineRule="auto"/>
              <w:ind w:left="283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analiza przypadka, analiza tekstu, wykład, dyskusja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Prezentacja rezultatów cząstkowych –  70%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Brak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73" w:type="pct"/>
            <w:tcBorders>
              <w:left w:val="nil"/>
            </w:tcBorders>
          </w:tcPr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b/>
                <w:sz w:val="20"/>
              </w:rPr>
            </w:pP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Allan Afuah, </w:t>
            </w:r>
            <w:r w:rsidRPr="00904824">
              <w:rPr>
                <w:rFonts w:ascii="Times New Roman" w:hAnsi="Times New Roman"/>
                <w:i/>
                <w:sz w:val="20"/>
              </w:rPr>
              <w:t>Biznes internetowy strategie i modele</w:t>
            </w:r>
            <w:r w:rsidRPr="00904824">
              <w:rPr>
                <w:rFonts w:ascii="Times New Roman" w:hAnsi="Times New Roman"/>
                <w:sz w:val="20"/>
              </w:rPr>
              <w:t xml:space="preserve">, 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Oficyna ekonomiczna, Warszawa 2003.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b/>
                <w:sz w:val="20"/>
              </w:rPr>
            </w:pPr>
            <w:r w:rsidRPr="00904824">
              <w:rPr>
                <w:rFonts w:ascii="Times New Roman" w:hAnsi="Times New Roman"/>
                <w:sz w:val="20"/>
              </w:rPr>
              <w:t xml:space="preserve">Karol Łopaciński, </w:t>
            </w:r>
            <w:r w:rsidRPr="00904824">
              <w:rPr>
                <w:rFonts w:ascii="Times New Roman" w:hAnsi="Times New Roman"/>
                <w:i/>
                <w:sz w:val="20"/>
              </w:rPr>
              <w:t>Skuteczność promocji internetowej Pomiar i technologia informacyjna</w:t>
            </w:r>
            <w:r w:rsidRPr="00904824">
              <w:rPr>
                <w:rFonts w:ascii="Times New Roman" w:hAnsi="Times New Roman"/>
                <w:sz w:val="20"/>
              </w:rPr>
              <w:t>, PWE, Warszawa 2010.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Podstawy Marketingu Sieciowego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, red. Bręczewski Jan, Warszawa 2017.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  <w:lang w:val="en-GB"/>
              </w:rPr>
              <w:t>Web design e-commerce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  <w:lang w:val="en-GB"/>
              </w:rPr>
              <w:t xml:space="preserve">, red. 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>J. Wiedemann,  Taschen, Warszawa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bCs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Grzegorz Mazurek, </w:t>
            </w: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Znaczenie wirtualizacji marketingu w sieciowym kreowaniu wartości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, Poltext, Warszawa 2012.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Komunikacja marketingowa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, red. M. Rydel, Gdańsk 2001. 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Małgorzata Bartosik-Purgat, </w:t>
            </w: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Nowe media w komunikacji marketingowej przedsiębiorstw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>, Warszawa 2019.</w:t>
            </w:r>
          </w:p>
          <w:p w:rsidR="00951269" w:rsidRPr="00904824" w:rsidRDefault="00951269" w:rsidP="00EA2F20">
            <w:pPr>
              <w:numPr>
                <w:ilvl w:val="0"/>
                <w:numId w:val="16"/>
              </w:numPr>
              <w:spacing w:after="200" w:line="276" w:lineRule="auto"/>
              <w:ind w:left="35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04824">
              <w:rPr>
                <w:rFonts w:ascii="Times New Roman" w:hAnsi="Times New Roman"/>
                <w:i/>
                <w:sz w:val="20"/>
                <w:shd w:val="clear" w:color="auto" w:fill="FFFFFF"/>
              </w:rPr>
              <w:t>Narzędzia i Techniki Komunikacji Marketingowej XXI,</w:t>
            </w:r>
            <w:r w:rsidRPr="00904824">
              <w:rPr>
                <w:rFonts w:ascii="Times New Roman" w:hAnsi="Times New Roman"/>
                <w:sz w:val="20"/>
                <w:shd w:val="clear" w:color="auto" w:fill="FFFFFF"/>
              </w:rPr>
              <w:t xml:space="preserve"> red. Krystyna Śliwińska, Mirosław Pacut, Oficyna, Warszawa 2011.</w:t>
            </w:r>
          </w:p>
          <w:p w:rsidR="00951269" w:rsidRPr="00904824" w:rsidRDefault="00951269" w:rsidP="00F943C2">
            <w:r w:rsidRPr="00904824">
              <w:rPr>
                <w:sz w:val="20"/>
                <w:shd w:val="clear" w:color="auto" w:fill="FFFFFF"/>
              </w:rPr>
              <w:t xml:space="preserve">Lektura dodatkowa zależna od wybranego modułu specjalnościowego tematu pracy licencjackiej. </w:t>
            </w:r>
          </w:p>
        </w:tc>
      </w:tr>
    </w:tbl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93" w:name="_Toc83404880"/>
      <w:bookmarkStart w:id="94" w:name="_Toc83501836"/>
      <w:r w:rsidRPr="00904824">
        <w:t>D Grupa przedmiotów do wyboru</w:t>
      </w:r>
      <w:bookmarkEnd w:id="93"/>
      <w:bookmarkEnd w:id="94"/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95" w:name="_Toc83404881"/>
      <w:bookmarkStart w:id="96" w:name="_Toc83501837"/>
      <w:r w:rsidRPr="00904824">
        <w:t>D1 Twórca treści: Content Creator</w:t>
      </w:r>
      <w:bookmarkEnd w:id="95"/>
      <w:bookmarkEnd w:id="96"/>
    </w:p>
    <w:p w:rsidR="00951269" w:rsidRPr="00904824" w:rsidRDefault="00951269" w:rsidP="00951269">
      <w:pPr>
        <w:spacing w:line="259" w:lineRule="auto"/>
      </w:pPr>
    </w:p>
    <w:p w:rsidR="00951269" w:rsidRPr="00904824" w:rsidRDefault="00951269" w:rsidP="00951269">
      <w:pPr>
        <w:spacing w:line="259" w:lineRule="auto"/>
      </w:pP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01354435" name="Obraz 601354435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97" w:name="_Toc83404882"/>
            <w:bookmarkStart w:id="98" w:name="_Toc83501838"/>
            <w:r>
              <w:t>Strategie komunikacji D1.1</w:t>
            </w:r>
            <w:bookmarkEnd w:id="97"/>
            <w:bookmarkEnd w:id="98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2160E6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2160E6">
              <w:rPr>
                <w:rFonts w:ascii="Times New Roman" w:hAnsi="Times New Roman"/>
                <w:color w:val="202124"/>
                <w:sz w:val="22"/>
                <w:szCs w:val="35"/>
              </w:rPr>
              <w:t>Communication strategies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Inż. Karolina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11"/>
        <w:gridCol w:w="2140"/>
        <w:gridCol w:w="1286"/>
        <w:gridCol w:w="470"/>
        <w:gridCol w:w="940"/>
        <w:gridCol w:w="159"/>
        <w:gridCol w:w="1083"/>
      </w:tblGrid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142CA3">
              <w:rPr>
                <w:sz w:val="20"/>
              </w:rPr>
              <w:t xml:space="preserve">Zapoznanie studentów z podstawowymi strategiami </w:t>
            </w:r>
            <w:r>
              <w:rPr>
                <w:sz w:val="20"/>
              </w:rPr>
              <w:t>komunikacji</w:t>
            </w:r>
            <w:r w:rsidRPr="00142CA3">
              <w:rPr>
                <w:sz w:val="20"/>
              </w:rPr>
              <w:t xml:space="preserve"> oraz sposobami i mechanizmami ich kształtowania, wyborem określonej strategii marketingowej</w:t>
            </w:r>
          </w:p>
        </w:tc>
      </w:tr>
      <w:tr w:rsidR="00951269" w:rsidRPr="00405164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 godzin ćwiczeń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2CA3">
              <w:rPr>
                <w:sz w:val="20"/>
              </w:rPr>
              <w:t xml:space="preserve">Student posiada wiedzę w zakresie formułowania i wyboru strategii </w:t>
            </w:r>
            <w:r>
              <w:rPr>
                <w:sz w:val="20"/>
              </w:rPr>
              <w:t>komunikacji</w:t>
            </w:r>
            <w:r w:rsidRPr="00142CA3">
              <w:rPr>
                <w:sz w:val="20"/>
              </w:rPr>
              <w:t xml:space="preserve"> oraz zna rodzaje strategii marketingowych sposoby postępowania na rynku w zróżnicowanych i zmieniających się warunkach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Praca zaliczeniowa 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D1.1.K_U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5CA6">
              <w:rPr>
                <w:sz w:val="20"/>
              </w:rPr>
              <w:t>student potrafi zidentyfikować sytuację rynkową przedsiębiorstwa.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Praca zaliczeniowa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MI.D1.1.K_U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5CA6">
              <w:rPr>
                <w:sz w:val="20"/>
              </w:rPr>
              <w:t xml:space="preserve">Potrafi sformułować i strategię </w:t>
            </w:r>
            <w:r>
              <w:rPr>
                <w:sz w:val="20"/>
              </w:rPr>
              <w:t xml:space="preserve">komunikacji </w:t>
            </w:r>
            <w:r w:rsidRPr="00C85CA6">
              <w:rPr>
                <w:sz w:val="20"/>
              </w:rPr>
              <w:t>oraz dokonać prawidłowego wyboru odpowiedniego rodzaju strategii marketingowej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Praca zaliczeniowa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D1.1.K_K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Krytycznej oceny własnych umiejętności, poznawania nowych sposobów zarządzania informacjami i relacjami w organizacji i jej otoczeniu; poszukiwania wsparcia ekspertów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951269" w:rsidRPr="00405164" w:rsidRDefault="00951269" w:rsidP="00F943C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Praca zaliczeniowa</w:t>
            </w:r>
          </w:p>
        </w:tc>
      </w:tr>
      <w:tr w:rsidR="00951269" w:rsidRPr="00405164" w:rsidTr="00F943C2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F943C2">
        <w:trPr>
          <w:cantSplit/>
          <w:trHeight w:val="1474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>projektowe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Indywidualna praca 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Indywidualna praca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40516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>Treść i proces kształtowania strategii marketingowych</w:t>
            </w:r>
          </w:p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 Miejsce strategii marketingowych</w:t>
            </w:r>
            <w:r>
              <w:rPr>
                <w:sz w:val="20"/>
              </w:rPr>
              <w:t xml:space="preserve"> w strukturze przedsiębiorstwa </w:t>
            </w:r>
          </w:p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 Formułowanie i i wybór strategii marketingowych </w:t>
            </w:r>
          </w:p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Wybór instrumentów postępowania </w:t>
            </w:r>
          </w:p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Strategie wobec konkurentów </w:t>
            </w:r>
          </w:p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Strategie wobec dostawców i pośredników </w:t>
            </w:r>
          </w:p>
          <w:p w:rsidR="0095126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85CA6">
              <w:rPr>
                <w:sz w:val="20"/>
              </w:rPr>
              <w:t xml:space="preserve">Strategie produktowo - rynkowe </w:t>
            </w:r>
          </w:p>
          <w:p w:rsidR="00951269" w:rsidRPr="00405164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85CA6">
              <w:rPr>
                <w:sz w:val="20"/>
              </w:rPr>
              <w:t>Strategie komunikacji marketingowej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40516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405164" w:rsidRDefault="00951269" w:rsidP="00F9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Prezentacja multimedialna,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projekt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C85CA6" w:rsidRDefault="00951269" w:rsidP="00F943C2">
            <w:pPr>
              <w:rPr>
                <w:sz w:val="20"/>
              </w:rPr>
            </w:pPr>
            <w:r w:rsidRPr="00C85CA6">
              <w:rPr>
                <w:sz w:val="20"/>
              </w:rPr>
              <w:t xml:space="preserve">J.Altkorn — Strategia marki, Warszawa, 2001, PWE </w:t>
            </w:r>
          </w:p>
          <w:p w:rsidR="00951269" w:rsidRPr="00C85CA6" w:rsidRDefault="00951269" w:rsidP="00F943C2">
            <w:pPr>
              <w:rPr>
                <w:sz w:val="20"/>
              </w:rPr>
            </w:pPr>
            <w:r w:rsidRPr="00C85CA6">
              <w:rPr>
                <w:sz w:val="20"/>
              </w:rPr>
              <w:t xml:space="preserve">A.Baruk — Nowoczesna strategia marketingowa, Warszawa, 2002, PWN </w:t>
            </w:r>
          </w:p>
          <w:p w:rsidR="00951269" w:rsidRPr="00C85CA6" w:rsidRDefault="00951269" w:rsidP="00F943C2">
            <w:pPr>
              <w:rPr>
                <w:sz w:val="20"/>
              </w:rPr>
            </w:pPr>
            <w:r w:rsidRPr="00C85CA6">
              <w:rPr>
                <w:sz w:val="20"/>
              </w:rPr>
              <w:t xml:space="preserve">L. Garbarski — Zachowania nabywców na rynków, Warszawa, 2001, PWE </w:t>
            </w:r>
          </w:p>
          <w:p w:rsidR="00951269" w:rsidRPr="00C85CA6" w:rsidRDefault="00951269" w:rsidP="00F943C2">
            <w:pPr>
              <w:rPr>
                <w:b/>
                <w:sz w:val="20"/>
                <w:szCs w:val="20"/>
              </w:rPr>
            </w:pPr>
            <w:r w:rsidRPr="00C85CA6">
              <w:rPr>
                <w:sz w:val="20"/>
              </w:rPr>
              <w:t xml:space="preserve"> P. Kotler — Marketing, Warszawa, 2003, Gebether i S-ka [McDonald, Malcolm.; Wilson, Hugh; Łuczkiewicz, Grzegorz. — Plany marketingowe, Warszawa, 2012, Oficyna a Wolters Kluwer business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  <w:r w:rsidRPr="00904824"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4" name="Obraz 6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24">
        <w:rPr>
          <w:b/>
          <w:color w:val="000000" w:themeColor="text1"/>
          <w:sz w:val="28"/>
          <w:szCs w:val="28"/>
        </w:rPr>
        <w:tab/>
      </w: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t>KARTA PRZEDMIOTU</w:t>
      </w:r>
    </w:p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904824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904824" w:rsidRDefault="00951269" w:rsidP="00F943C2">
            <w:pPr>
              <w:spacing w:after="120"/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904824" w:rsidRDefault="00951269" w:rsidP="00F943C2">
            <w:pPr>
              <w:pStyle w:val="Nagwek2"/>
            </w:pPr>
            <w:bookmarkStart w:id="99" w:name="_Toc83404883"/>
            <w:bookmarkStart w:id="100" w:name="_Toc83501839"/>
            <w:r w:rsidRPr="00904824">
              <w:t>Newsletter i mailing D1.2</w:t>
            </w:r>
            <w:bookmarkEnd w:id="99"/>
            <w:bookmarkEnd w:id="100"/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Newsletter and mailing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Marketing Internetowy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studia pierwszego stopnia (licencjackie)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praktyczny (P)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</w:pPr>
            <w:r w:rsidRPr="00904824">
              <w:t>stacjonarna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4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polski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2021/2022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5</w:t>
            </w:r>
          </w:p>
        </w:tc>
      </w:tr>
      <w:tr w:rsidR="00951269" w:rsidRPr="00904824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904824" w:rsidRDefault="00951269" w:rsidP="00F943C2">
            <w:pPr>
              <w:rPr>
                <w:b/>
                <w:color w:val="000000" w:themeColor="text1"/>
              </w:rPr>
            </w:pPr>
            <w:r w:rsidRPr="00904824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</w:rPr>
            </w:pPr>
            <w:r w:rsidRPr="00904824">
              <w:rPr>
                <w:color w:val="000000" w:themeColor="text1"/>
              </w:rPr>
              <w:t>Przemysław Durał</w:t>
            </w:r>
          </w:p>
        </w:tc>
      </w:tr>
    </w:tbl>
    <w:p w:rsidR="00951269" w:rsidRPr="00904824" w:rsidRDefault="00951269" w:rsidP="00951269">
      <w:pPr>
        <w:spacing w:line="276" w:lineRule="auto"/>
        <w:rPr>
          <w:b/>
          <w:color w:val="000000" w:themeColor="text1"/>
        </w:rPr>
      </w:pPr>
      <w:r w:rsidRPr="00904824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30"/>
        <w:gridCol w:w="1663"/>
        <w:gridCol w:w="2093"/>
        <w:gridCol w:w="1238"/>
        <w:gridCol w:w="547"/>
        <w:gridCol w:w="916"/>
        <w:gridCol w:w="255"/>
        <w:gridCol w:w="946"/>
      </w:tblGrid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Podstawy tworzenia list mailingowych, newsletterów oraz korespondencji z klientami</w:t>
            </w:r>
          </w:p>
        </w:tc>
      </w:tr>
      <w:tr w:rsidR="00951269" w:rsidRPr="00904824" w:rsidTr="00F943C2">
        <w:trPr>
          <w:trHeight w:val="835"/>
        </w:trPr>
        <w:tc>
          <w:tcPr>
            <w:tcW w:w="1774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26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45 godzin ćwiczeń praktycznych</w:t>
            </w:r>
          </w:p>
        </w:tc>
      </w:tr>
      <w:tr w:rsidR="00951269" w:rsidRPr="0090482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904824" w:rsidTr="00F943C2">
        <w:trPr>
          <w:trHeight w:val="285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90482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MI.D1.2.K_W01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 zaawansowanym stopniu metody poprawnego tworzenia wypowiedzi pisemnych w oparciu o podstawowe teorie językoznawcze, stylistyczne i wynikające z kultury języka; stosuje je w korespondencji skierowanej do klientów za pośrednictwem poczty biznesowej.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MI.D1.2.K_W02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W zaawansowanym stopniu narzędzia informatyczne związane z prowadzeniem poczty biznesowej, w tym szczególnie kanały podtrzymujące kontakt z odbiorcą korespondencji marketingowej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Samodzielnie zdobywa i selekcjonuje informacje służące rozbudowie bazy kontaktów, a także potrzeb odbiorców komunikacji marketingowej i społecznej w internecie.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Wykorzystuje posiadaną wiedzę do tworzenia newsletterów o estetycznym wyglądzie, praktycznych i przyjaznych dla użytkownika.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MI.D1.2.K_U03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Stosuje narzędzia informatyczne do skutecznego komunikowania społecznego, szczególnie związane z pocztą e-mail oraz rozpowszechnianiem informacji w mediach społecznościowych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MI.D1.2.K_U04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Posługuje się terminologią z zakresu zarządzania korespondencją marketingową.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MI.D1.2.K_U05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Dotrzymywać tempa zmianom technologii służących do projektowania kampanii mailingowych, chętnie zapoznaje się z nowinkami technologicznymi i wdraża je do swojej praktyki zawodowej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MI.D1.2.K_K01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Krytycznej oceny własnych umiejętności, poznawania nowych sposobów projektowania kampanii mailingowych oraz newsletterów, oraz zwiększania ich skuteczności; poszukiwania wsparcia ekspertów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MI.D1.2.K_K01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MI.D1.2.K_K01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0482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04824" w:rsidRDefault="00951269" w:rsidP="00F943C2">
            <w:r w:rsidRPr="00904824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90482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04824" w:rsidTr="00F943C2">
        <w:tc>
          <w:tcPr>
            <w:tcW w:w="5000" w:type="pct"/>
            <w:gridSpan w:val="8"/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904824" w:rsidTr="00F943C2">
        <w:trPr>
          <w:trHeight w:val="1495"/>
        </w:trPr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90482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pct"/>
            <w:gridSpan w:val="2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07" w:type="pct"/>
            <w:tcBorders>
              <w:left w:val="nil"/>
            </w:tcBorders>
            <w:textDirection w:val="btLr"/>
          </w:tcPr>
          <w:p w:rsidR="00951269" w:rsidRPr="0090482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904824" w:rsidTr="00F943C2"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Ćwiczenia laboratoryjne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904824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rPr>
          <w:trHeight w:val="1498"/>
        </w:trPr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BD3B8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3B8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</w:t>
            </w:r>
          </w:p>
          <w:p w:rsidR="00951269" w:rsidRPr="00904824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c>
          <w:tcPr>
            <w:tcW w:w="1774" w:type="pct"/>
            <w:gridSpan w:val="2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90482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90482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089" w:type="pct"/>
            <w:gridSpan w:val="3"/>
            <w:tcBorders>
              <w:left w:val="nil"/>
            </w:tcBorders>
          </w:tcPr>
          <w:p w:rsidR="00951269" w:rsidRPr="00BD3B8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BD3B8A">
              <w:rPr>
                <w:color w:val="000000" w:themeColor="text1"/>
                <w:sz w:val="20"/>
                <w:szCs w:val="20"/>
              </w:rPr>
              <w:t xml:space="preserve">Udział w ćwiczeniach 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Pr="0090482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904824" w:rsidRDefault="00951269" w:rsidP="00F943C2">
            <w:pPr>
              <w:tabs>
                <w:tab w:val="left" w:pos="330"/>
                <w:tab w:val="center" w:pos="4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BD3B8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3B8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BD3B8A" w:rsidRDefault="00951269" w:rsidP="00F943C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3B8A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90482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90482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0482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Wprowadzenie do e-mail marketingu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Konfiguracja i zarządzanie newsletterem na stronie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Wykorzystanie e-mail marketingu przy up-sellingu i cross-sellingu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Konfiguracja i zarządzanie cold mailingiem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Autoresponder - czym jest i jak go stosować</w:t>
            </w:r>
          </w:p>
          <w:p w:rsidR="00951269" w:rsidRPr="00904824" w:rsidRDefault="00951269" w:rsidP="00EA2F20">
            <w:pPr>
              <w:numPr>
                <w:ilvl w:val="0"/>
                <w:numId w:val="6"/>
              </w:numPr>
              <w:spacing w:after="0" w:line="276" w:lineRule="auto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>Wykorzystanie mailingu przy realizacji onboardingu</w:t>
            </w:r>
          </w:p>
          <w:p w:rsidR="00951269" w:rsidRPr="00904824" w:rsidRDefault="00951269" w:rsidP="00F943C2">
            <w:pPr>
              <w:spacing w:line="276" w:lineRule="auto"/>
              <w:ind w:left="283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0482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90482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04824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Brak, </w:t>
            </w:r>
          </w:p>
        </w:tc>
      </w:tr>
      <w:tr w:rsidR="00951269" w:rsidRPr="0090482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0482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0482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222222"/>
                <w:sz w:val="20"/>
                <w:szCs w:val="20"/>
                <w:shd w:val="clear" w:color="auto" w:fill="FFFFFF"/>
              </w:rPr>
              <w:t xml:space="preserve">Krzysztof Marzec, </w:t>
            </w:r>
            <w:r w:rsidRPr="00904824">
              <w:rPr>
                <w:i/>
                <w:color w:val="222222"/>
                <w:sz w:val="20"/>
                <w:szCs w:val="20"/>
              </w:rPr>
              <w:t>Narzędzia Google dla e-commerce,  Wydanie II poszerzone</w:t>
            </w:r>
            <w:r w:rsidRPr="00904824">
              <w:rPr>
                <w:color w:val="222222"/>
                <w:sz w:val="20"/>
                <w:szCs w:val="20"/>
              </w:rPr>
              <w:t>, Helion, Gliwice 2018.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i/>
                <w:color w:val="222222"/>
                <w:sz w:val="20"/>
                <w:szCs w:val="20"/>
              </w:rPr>
              <w:t>E-marketing</w:t>
            </w:r>
            <w:r w:rsidRPr="00904824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color w:val="000000" w:themeColor="text1"/>
                <w:sz w:val="20"/>
                <w:szCs w:val="20"/>
              </w:rPr>
            </w:pPr>
            <w:r w:rsidRPr="00904824">
              <w:rPr>
                <w:color w:val="222222"/>
                <w:sz w:val="20"/>
                <w:szCs w:val="20"/>
              </w:rPr>
              <w:t xml:space="preserve">Philip Kotler, </w:t>
            </w:r>
            <w:r w:rsidRPr="00904824">
              <w:rPr>
                <w:i/>
                <w:color w:val="222222"/>
                <w:sz w:val="20"/>
                <w:szCs w:val="20"/>
              </w:rPr>
              <w:t>Marketing 4.0</w:t>
            </w:r>
            <w:r w:rsidRPr="00904824">
              <w:rPr>
                <w:color w:val="222222"/>
                <w:sz w:val="20"/>
                <w:szCs w:val="20"/>
              </w:rPr>
              <w:t xml:space="preserve">, mtbiznes, Warszawa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color w:val="000000" w:themeColor="text1"/>
                <w:sz w:val="20"/>
                <w:szCs w:val="20"/>
              </w:rPr>
              <w:t xml:space="preserve">Piotr Krupa,Maciej Ossowski, E-mail marketing, Helion, </w:t>
            </w:r>
            <w:r w:rsidRPr="00904824">
              <w:rPr>
                <w:sz w:val="20"/>
                <w:szCs w:val="20"/>
              </w:rPr>
              <w:t xml:space="preserve">Gliwice 2013.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Jason Rodriguez, </w:t>
            </w:r>
            <w:r w:rsidRPr="00904824">
              <w:rPr>
                <w:i/>
                <w:sz w:val="20"/>
                <w:szCs w:val="20"/>
              </w:rPr>
              <w:t>Nowoczesny e-mail marketing. Uniwersalny, responsywny i skuteczny mailing w HTML-u</w:t>
            </w:r>
            <w:r w:rsidRPr="00904824">
              <w:rPr>
                <w:sz w:val="20"/>
                <w:szCs w:val="20"/>
              </w:rPr>
              <w:t>, Helion, Gliwice 2015.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Artur Dąbrowski-Filip Kłodawski, </w:t>
            </w:r>
            <w:r w:rsidRPr="00904824">
              <w:rPr>
                <w:i/>
                <w:sz w:val="20"/>
                <w:szCs w:val="20"/>
              </w:rPr>
              <w:t>E-mail marketing oswojony. Teoria, praktyka, prawda,</w:t>
            </w:r>
            <w:r w:rsidRPr="00904824">
              <w:rPr>
                <w:sz w:val="20"/>
                <w:szCs w:val="20"/>
              </w:rPr>
              <w:t xml:space="preserve"> Helion, Gliwice 2018.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Paweł Sala, </w:t>
            </w:r>
            <w:r w:rsidRPr="00904824">
              <w:rPr>
                <w:i/>
                <w:sz w:val="20"/>
                <w:szCs w:val="20"/>
              </w:rPr>
              <w:t>Świeże podejście do email marketingu</w:t>
            </w:r>
            <w:r w:rsidRPr="00904824">
              <w:rPr>
                <w:sz w:val="20"/>
                <w:szCs w:val="20"/>
              </w:rPr>
              <w:t xml:space="preserve">, Freshmail, Warszawa 2017. </w:t>
            </w:r>
          </w:p>
          <w:p w:rsidR="00951269" w:rsidRPr="00904824" w:rsidRDefault="00951269" w:rsidP="00EA2F20">
            <w:pPr>
              <w:pStyle w:val="Tekstpodstawowy"/>
              <w:numPr>
                <w:ilvl w:val="0"/>
                <w:numId w:val="14"/>
              </w:numPr>
              <w:spacing w:after="0"/>
              <w:ind w:left="458"/>
              <w:jc w:val="both"/>
              <w:rPr>
                <w:sz w:val="20"/>
                <w:szCs w:val="20"/>
              </w:rPr>
            </w:pPr>
            <w:r w:rsidRPr="00904824">
              <w:rPr>
                <w:sz w:val="20"/>
                <w:szCs w:val="20"/>
              </w:rPr>
              <w:t xml:space="preserve">Maciorowski Artur, </w:t>
            </w:r>
            <w:r w:rsidRPr="00904824">
              <w:rPr>
                <w:i/>
                <w:sz w:val="20"/>
                <w:szCs w:val="20"/>
              </w:rPr>
              <w:t>Skuteczny e-mail marketing</w:t>
            </w:r>
            <w:r w:rsidRPr="00904824">
              <w:rPr>
                <w:sz w:val="20"/>
                <w:szCs w:val="20"/>
              </w:rPr>
              <w:t>, Edgard, Warszawa 2014.</w:t>
            </w:r>
          </w:p>
          <w:p w:rsidR="00951269" w:rsidRPr="00904824" w:rsidRDefault="00951269" w:rsidP="00F943C2">
            <w:pPr>
              <w:pStyle w:val="Tekstpodstawowy"/>
              <w:spacing w:after="0"/>
              <w:ind w:left="44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75" name="Obraz 75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EF408E" w:rsidRDefault="00951269" w:rsidP="00F943C2">
            <w:pPr>
              <w:pStyle w:val="Nagwek2"/>
            </w:pPr>
            <w:bookmarkStart w:id="101" w:name="_Toc50575148"/>
            <w:bookmarkStart w:id="102" w:name="_Toc83404884"/>
            <w:bookmarkStart w:id="103" w:name="_Toc83501840"/>
            <w:r w:rsidRPr="00EF408E">
              <w:t>Reklama w Social Media D1.</w:t>
            </w:r>
            <w:bookmarkEnd w:id="101"/>
            <w:r w:rsidRPr="00EF408E">
              <w:t>3</w:t>
            </w:r>
            <w:bookmarkEnd w:id="102"/>
            <w:bookmarkEnd w:id="103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EF408E">
              <w:rPr>
                <w:rFonts w:ascii="Times New Roman" w:hAnsi="Times New Roman"/>
                <w:color w:val="202124"/>
                <w:sz w:val="22"/>
                <w:szCs w:val="35"/>
              </w:rPr>
              <w:t>Advertising on Social Media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r w:rsidRPr="00EF408E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r w:rsidRPr="00EF408E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r w:rsidRPr="00EF408E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r w:rsidRPr="00EF408E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2021/2022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  <w:szCs w:val="20"/>
              </w:rPr>
              <w:t>Lic. Paulina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630"/>
        <w:gridCol w:w="1662"/>
        <w:gridCol w:w="2094"/>
        <w:gridCol w:w="1238"/>
        <w:gridCol w:w="486"/>
        <w:gridCol w:w="977"/>
        <w:gridCol w:w="153"/>
        <w:gridCol w:w="1048"/>
      </w:tblGrid>
      <w:tr w:rsidR="00951269" w:rsidRPr="0008467A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08467A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Podstawowe narzędzia </w:t>
            </w:r>
            <w:r>
              <w:rPr>
                <w:color w:val="000000" w:themeColor="text1"/>
                <w:sz w:val="20"/>
                <w:szCs w:val="20"/>
              </w:rPr>
              <w:t>tworzenia reklam, zasady i zalety reklamy w Social Media</w:t>
            </w:r>
          </w:p>
        </w:tc>
      </w:tr>
      <w:tr w:rsidR="00951269" w:rsidRPr="0008467A" w:rsidTr="00F943C2">
        <w:trPr>
          <w:trHeight w:val="835"/>
        </w:trPr>
        <w:tc>
          <w:tcPr>
            <w:tcW w:w="1773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27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820BD0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08467A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08467A" w:rsidTr="00F943C2">
        <w:trPr>
          <w:trHeight w:val="285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08467A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08467A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BE48AB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</w:t>
            </w:r>
            <w:r w:rsidRPr="00BE48A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BE48A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zasady tworzenia reklam w Social Media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08467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</w:t>
            </w:r>
            <w:r w:rsidRPr="0008467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stworzyć reklamę w Socia media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MI.D1.3K_U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umie wymienić zalety reklamy w Social media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MI.D1.3.K_K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Krytycznej oceny własnych umiejętności, rozpoznawania własnych mocnych stron i niepowidzeń w relacjach z odbiorcami komunikacji marketingowej a także w zespole.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F943C2">
        <w:tc>
          <w:tcPr>
            <w:tcW w:w="87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MI.D1.3.K_K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F943C2">
        <w:tc>
          <w:tcPr>
            <w:tcW w:w="5000" w:type="pct"/>
            <w:gridSpan w:val="8"/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08467A" w:rsidTr="00F943C2">
        <w:trPr>
          <w:trHeight w:val="1495"/>
        </w:trPr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08467A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8" w:type="pct"/>
            <w:gridSpan w:val="2"/>
            <w:tcBorders>
              <w:left w:val="nil"/>
            </w:tcBorders>
            <w:textDirection w:val="btLr"/>
          </w:tcPr>
          <w:p w:rsidR="00951269" w:rsidRPr="0008467A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2" w:type="pct"/>
            <w:tcBorders>
              <w:left w:val="nil"/>
            </w:tcBorders>
            <w:textDirection w:val="btLr"/>
          </w:tcPr>
          <w:p w:rsidR="00951269" w:rsidRPr="0008467A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08467A" w:rsidTr="00F943C2"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 xml:space="preserve">projektowe 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08467A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F943C2">
        <w:trPr>
          <w:trHeight w:val="1498"/>
        </w:trPr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F943C2">
        <w:tc>
          <w:tcPr>
            <w:tcW w:w="1773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057" w:type="pct"/>
            <w:gridSpan w:val="3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08" w:type="pct"/>
            <w:gridSpan w:val="2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08467A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08467A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08467A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08467A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 xml:space="preserve">Jak stworzyć </w:t>
            </w:r>
            <w:r>
              <w:rPr>
                <w:sz w:val="20"/>
                <w:szCs w:val="20"/>
              </w:rPr>
              <w:t>reklamę w Social Media</w:t>
            </w:r>
          </w:p>
          <w:p w:rsidR="00951269" w:rsidRPr="0008467A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tworzenia reklamy w Social Media</w:t>
            </w:r>
          </w:p>
          <w:p w:rsidR="00951269" w:rsidRPr="0008467A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 xml:space="preserve">Jak tworzyć treści </w:t>
            </w:r>
            <w:r>
              <w:rPr>
                <w:sz w:val="20"/>
                <w:szCs w:val="20"/>
              </w:rPr>
              <w:t>reklamy</w:t>
            </w:r>
          </w:p>
          <w:p w:rsidR="00951269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 a reklama</w:t>
            </w:r>
          </w:p>
          <w:p w:rsidR="00951269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ads</w:t>
            </w:r>
          </w:p>
          <w:p w:rsidR="00951269" w:rsidRPr="00F12131" w:rsidRDefault="00951269" w:rsidP="00EA2F20">
            <w:pPr>
              <w:numPr>
                <w:ilvl w:val="0"/>
                <w:numId w:val="31"/>
              </w:num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Zalety reklamy w social media</w:t>
            </w: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08467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08467A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08467A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08467A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Katarzyna Bachnik, Justyna Szumniak-Samolej,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Potencjał biznesowy mediów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społecznościowych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Poltext, Warszawa 2015.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Iwona Lupa-Wójcik,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Social media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Strategicznie. wprowadzenie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Wydawnistwo Sphia Bauty, Katowice 2018.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M. Czaplicka,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Uwiedź klienta. Marketing w social mediach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PWN, Warszawa 2019.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Karol Łopaciński,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Skuteczność promocji internetowej Pomiar i technologia informacyjna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>, PWE, Warszawa 2010.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Podstawy Marketingu Sieciowego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Bręczewski Jan, Warszawa 2017.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GB"/>
              </w:rPr>
              <w:t>Web design e-commerce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, red.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J. Wiedemann,  Taschen, Warszawa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Komunikacja marketingowa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M. Rydel, Gdańsk 2001. 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Małgorzata Bartosik-Purgat, </w:t>
            </w: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Nowe media w komunikacji marketingowej przedsiębiorstw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Warszawa 2019.</w:t>
            </w:r>
          </w:p>
          <w:p w:rsidR="00951269" w:rsidRPr="00BE48AB" w:rsidRDefault="00951269" w:rsidP="00EA2F20">
            <w:pPr>
              <w:numPr>
                <w:ilvl w:val="0"/>
                <w:numId w:val="32"/>
              </w:numPr>
              <w:spacing w:after="0" w:line="240" w:lineRule="auto"/>
              <w:ind w:left="312" w:hanging="357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Narzędzia i Techniki Komunikacji Marketingowej XXI,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red. Śliwińska Krystyna, Pacut Mirosław, Oficyna Wolters, Warszawa 2011.</w:t>
            </w:r>
          </w:p>
        </w:tc>
      </w:tr>
    </w:tbl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71" name="Obraz 7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104" w:name="_Toc83404885"/>
            <w:bookmarkStart w:id="105" w:name="_Toc83501841"/>
            <w:r>
              <w:t>Content marketing D1.4</w:t>
            </w:r>
            <w:bookmarkEnd w:id="104"/>
            <w:bookmarkEnd w:id="105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Content marketing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Inż. Karolina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25"/>
        <w:gridCol w:w="2154"/>
        <w:gridCol w:w="1299"/>
        <w:gridCol w:w="529"/>
        <w:gridCol w:w="881"/>
        <w:gridCol w:w="256"/>
        <w:gridCol w:w="945"/>
      </w:tblGrid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Zasady tworzenia treści, techniczne aspekty publikowania w sieci, analiza zawartości</w:t>
            </w:r>
          </w:p>
        </w:tc>
      </w:tr>
      <w:tr w:rsidR="00951269" w:rsidRPr="00D67B89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30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>W zaawansowanym stopniu zasady poprawnego tworzenia wypowiedzi ustnych i pisemnych w oparciu o podstawowe teorie językoznawcze, wiedzę z zakresu logiki, stylistyki i kultury języka polskiego. Potrafi wiedzę tę stosować do tworzenia treści komunikacji marketingowej.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67B8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W zaawansowanym stopniu teorie i  metody komunikacji marketingowej z zastosowaniem content marketingu,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W zaawansowanym stopniu narzędzia informatyczne związane z komunikacją za pomocą treści w mediach społecznościowych i w przestrzeni internetu.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>Samodzielnie zdobywać i selekcjonować informacje, dokonać ich analizy oraz syntezy w celu dostarczenia publiczności interesującej i użytecznej treści spełniającej oczekiwania zleceniodawcy komunikacji marketingowej.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Posługuje się terminologią z zakresu content marketingu. Komunikuje się z członkami zespołu w sposób profesjonalny.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Wyraża swoje opinie w kulturalny sposób, jest świadomy technik manipulacyjnych i dezinformacyjnych stosowanych w komunikacji marketingowej.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praktyczne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</w:p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Wprowadzenie do zajęć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Czym jest content marketing i jak działa?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Formy content marketingu i ich tworzenie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Content Marketing. Strategia i działania taktyczne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Trendy w Content Marketingu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Storytelling, czyli jak wykorzystać opowieść w budowaniu marki</w:t>
            </w:r>
          </w:p>
          <w:p w:rsidR="00951269" w:rsidRPr="00601682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en-US"/>
              </w:rPr>
            </w:pPr>
            <w:r w:rsidRPr="00601682">
              <w:rPr>
                <w:color w:val="000000"/>
                <w:sz w:val="20"/>
                <w:szCs w:val="22"/>
                <w:lang w:val="en-US"/>
              </w:rPr>
              <w:t>Video marketing, YouTube i relacje live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Główne zasady copywritingu SEO - jak pisać, by zauważyć efekty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Jak prowadzić bloga firmowego - Analiza, publikacje i inne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Narzędzia przydatne w Content Marketingu</w:t>
            </w:r>
          </w:p>
          <w:p w:rsidR="00951269" w:rsidRPr="00601682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en-US"/>
              </w:rPr>
            </w:pPr>
            <w:r w:rsidRPr="00601682">
              <w:rPr>
                <w:color w:val="000000"/>
                <w:sz w:val="20"/>
                <w:szCs w:val="22"/>
                <w:lang w:val="en-US"/>
              </w:rPr>
              <w:t>Fresh content, Evergreen content i recykling treści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Czym jest Branding i jak go budować?</w:t>
            </w:r>
          </w:p>
          <w:p w:rsidR="00951269" w:rsidRPr="00601682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lang w:val="en-US"/>
              </w:rPr>
            </w:pPr>
            <w:r w:rsidRPr="00601682">
              <w:rPr>
                <w:color w:val="000000"/>
                <w:sz w:val="20"/>
                <w:szCs w:val="22"/>
                <w:lang w:val="en-US"/>
              </w:rPr>
              <w:t>E-mail marketing - jak pisać newsletter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Surfer, Content Editor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Wezwanie do działania (CTA) - dlaczego jest ważne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Content marketing &amp; Social Media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Jak pisać opisy produktów, kategorii, opisy na stronę itd.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Jak pisać artykuły - treści zewnętrzne i wewnętrzne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Linkowanie wewnętrzne i zewnętrzne (typy linków)</w:t>
            </w:r>
          </w:p>
          <w:p w:rsidR="00951269" w:rsidRPr="00773F1D" w:rsidRDefault="00951269" w:rsidP="00EA2F2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773F1D">
              <w:rPr>
                <w:color w:val="000000"/>
                <w:sz w:val="20"/>
                <w:szCs w:val="22"/>
              </w:rPr>
              <w:t>Marketing wirusowy - czym jest i jak działa, content marketing a marketing wirusowy</w:t>
            </w:r>
          </w:p>
          <w:p w:rsidR="00951269" w:rsidRPr="00D67B89" w:rsidRDefault="00951269" w:rsidP="00F943C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sz w:val="20"/>
                <w:lang w:eastAsia="pl-PL"/>
              </w:rPr>
            </w:pPr>
            <w:r w:rsidRPr="00D67B89">
              <w:rPr>
                <w:rFonts w:ascii="Times New Roman" w:hAnsi="Times New Roman"/>
                <w:sz w:val="20"/>
                <w:lang w:eastAsia="pl-PL"/>
              </w:rPr>
              <w:t xml:space="preserve">Barbara Stawarz-García, </w:t>
            </w:r>
            <w:r w:rsidRPr="00D67B89">
              <w:rPr>
                <w:rFonts w:ascii="Times New Roman" w:hAnsi="Times New Roman"/>
                <w:i/>
                <w:sz w:val="20"/>
                <w:lang w:eastAsia="pl-PL"/>
              </w:rPr>
              <w:t>Content marketing i social media</w:t>
            </w:r>
            <w:r w:rsidRPr="00D67B89">
              <w:rPr>
                <w:rFonts w:ascii="Times New Roman" w:hAnsi="Times New Roman"/>
                <w:sz w:val="20"/>
                <w:lang w:eastAsia="pl-PL"/>
              </w:rPr>
              <w:t>, PWN, Warszawa 2017.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Dariusz Puzyrkiewicz, </w:t>
            </w:r>
            <w:r w:rsidRPr="00D67B89">
              <w:rPr>
                <w:rFonts w:ascii="Times New Roman" w:hAnsi="Times New Roman"/>
                <w:i/>
                <w:sz w:val="20"/>
                <w:shd w:val="clear" w:color="auto" w:fill="FFFFFF"/>
              </w:rPr>
              <w:t>Biblia copywritingu</w:t>
            </w: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>, Wyd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 II poszerzone, Helion, Gliwice 2019.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Joanna Wrycza-Bekier, </w:t>
            </w:r>
            <w:r w:rsidRPr="00D67B89">
              <w:rPr>
                <w:rFonts w:ascii="Times New Roman" w:hAnsi="Times New Roman"/>
                <w:i/>
                <w:sz w:val="20"/>
              </w:rPr>
              <w:t>Magia słów. Jak pisać teksty, które porwą</w:t>
            </w:r>
            <w:r w:rsidRPr="00D67B89">
              <w:rPr>
                <w:rFonts w:ascii="Times New Roman" w:hAnsi="Times New Roman"/>
                <w:sz w:val="20"/>
              </w:rPr>
              <w:t>, Wyd. 2, One Press, Gliwice 2018.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</w:rPr>
              <w:t xml:space="preserve">Ewa Szczepaniak, </w:t>
            </w:r>
            <w:r w:rsidRPr="00D67B89">
              <w:rPr>
                <w:rFonts w:ascii="Times New Roman" w:hAnsi="Times New Roman"/>
                <w:i/>
                <w:sz w:val="20"/>
              </w:rPr>
              <w:t>Sztuka projektowania tekstów. Jak tworzyć treści, które podbiją internet</w:t>
            </w:r>
            <w:r w:rsidRPr="00D67B89">
              <w:rPr>
                <w:rFonts w:ascii="Times New Roman" w:hAnsi="Times New Roman"/>
                <w:sz w:val="20"/>
              </w:rPr>
              <w:t>, One Press, Gliwice 2019.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>Steve Krug,</w:t>
            </w:r>
            <w:r w:rsidRPr="00D67B89">
              <w:rPr>
                <w:rFonts w:ascii="Times New Roman" w:hAnsi="Times New Roman"/>
                <w:sz w:val="20"/>
              </w:rPr>
              <w:t xml:space="preserve"> </w:t>
            </w:r>
            <w:r w:rsidRPr="00D67B89">
              <w:rPr>
                <w:rFonts w:ascii="Times New Roman" w:hAnsi="Times New Roman"/>
                <w:i/>
                <w:sz w:val="20"/>
              </w:rPr>
              <w:t>Nie każ mi myśleć! O życiowym podejściu do funkcjonalności stron internetowych</w:t>
            </w:r>
            <w:r w:rsidRPr="00D67B89">
              <w:rPr>
                <w:rFonts w:ascii="Times New Roman" w:hAnsi="Times New Roman"/>
                <w:sz w:val="20"/>
              </w:rPr>
              <w:t>, wydanie III, Helion, Gliwice 2014.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Artur Jabłoński, </w:t>
            </w:r>
            <w:r w:rsidRPr="00D67B89">
              <w:rPr>
                <w:rFonts w:ascii="Times New Roman" w:hAnsi="Times New Roman"/>
                <w:i/>
                <w:sz w:val="20"/>
              </w:rPr>
              <w:t>Jak pisać, żeby chcieli czytać (i kupować). Copywriting &amp; Webwriting</w:t>
            </w:r>
            <w:r w:rsidRPr="00D67B89">
              <w:rPr>
                <w:rFonts w:ascii="Times New Roman" w:hAnsi="Times New Roman"/>
                <w:sz w:val="20"/>
              </w:rPr>
              <w:t xml:space="preserve">, Helion, Gliwice 2017. 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rFonts w:ascii="Times New Roman" w:hAnsi="Times New Roman"/>
                <w:b/>
                <w:sz w:val="20"/>
              </w:rPr>
            </w:pPr>
            <w:r w:rsidRPr="00D67B89">
              <w:rPr>
                <w:rFonts w:ascii="Times New Roman" w:hAnsi="Times New Roman"/>
                <w:sz w:val="20"/>
              </w:rPr>
              <w:t xml:space="preserve">Maciej Dutko, </w:t>
            </w:r>
            <w:r w:rsidRPr="00D67B89">
              <w:rPr>
                <w:rFonts w:ascii="Times New Roman" w:hAnsi="Times New Roman"/>
                <w:i/>
                <w:sz w:val="20"/>
              </w:rPr>
              <w:t>Copywriting internetowy</w:t>
            </w:r>
            <w:r w:rsidRPr="00D67B89">
              <w:rPr>
                <w:rFonts w:ascii="Times New Roman" w:hAnsi="Times New Roman"/>
                <w:sz w:val="20"/>
              </w:rPr>
              <w:t>, PWN, Warszawa 2012.</w:t>
            </w:r>
          </w:p>
          <w:p w:rsidR="00951269" w:rsidRPr="00D67B89" w:rsidRDefault="00951269" w:rsidP="00EA2F20">
            <w:pPr>
              <w:numPr>
                <w:ilvl w:val="0"/>
                <w:numId w:val="15"/>
              </w:numPr>
              <w:spacing w:after="200" w:line="276" w:lineRule="auto"/>
              <w:ind w:left="499" w:hanging="283"/>
              <w:rPr>
                <w:b/>
              </w:rPr>
            </w:pP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 xml:space="preserve">Magdalena Jaworowicz, </w:t>
            </w:r>
            <w:r w:rsidRPr="00D67B89">
              <w:rPr>
                <w:rFonts w:ascii="Times New Roman" w:hAnsi="Times New Roman"/>
                <w:i/>
                <w:sz w:val="20"/>
              </w:rPr>
              <w:t xml:space="preserve">Copywriting w zintegrowanej komunikacji marketingowej, </w:t>
            </w:r>
            <w:r w:rsidRPr="00D67B89">
              <w:rPr>
                <w:rFonts w:ascii="Times New Roman" w:hAnsi="Times New Roman"/>
                <w:sz w:val="20"/>
              </w:rPr>
              <w:t>D</w:t>
            </w:r>
            <w:r w:rsidRPr="00D67B89">
              <w:rPr>
                <w:rFonts w:ascii="Times New Roman" w:hAnsi="Times New Roman"/>
                <w:sz w:val="20"/>
                <w:shd w:val="clear" w:color="auto" w:fill="FFFFFF"/>
              </w:rPr>
              <w:t>ifin, Warszawa 2015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 w:rsidRPr="00904824">
        <w:rPr>
          <w:b/>
          <w:color w:val="000000" w:themeColor="text1"/>
          <w:sz w:val="28"/>
          <w:szCs w:val="28"/>
        </w:rPr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21" name="Obraz 2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106" w:name="_Toc83404886"/>
            <w:bookmarkStart w:id="107" w:name="_Toc83501842"/>
            <w:r>
              <w:t>Zarządzanie Fanpage D1.5</w:t>
            </w:r>
            <w:bookmarkEnd w:id="106"/>
            <w:bookmarkEnd w:id="107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A95D54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7"/>
                <w:szCs w:val="35"/>
                <w:lang w:eastAsia="pl-PL"/>
              </w:rPr>
            </w:pPr>
            <w:r w:rsidRPr="00A95D54">
              <w:rPr>
                <w:rFonts w:eastAsia="Times New Roman"/>
                <w:color w:val="202124"/>
                <w:lang w:eastAsia="pl-PL"/>
              </w:rPr>
              <w:t>Fanpage management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F943C2">
            <w:pPr>
              <w:rPr>
                <w:color w:val="000000" w:themeColor="text1"/>
              </w:rPr>
            </w:pPr>
            <w:r w:rsidRPr="0008467A"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F943C2">
            <w:pPr>
              <w:rPr>
                <w:color w:val="000000" w:themeColor="text1"/>
              </w:rPr>
            </w:pPr>
            <w:r w:rsidRPr="0008467A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08467A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08467A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08467A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Paulina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26"/>
        <w:gridCol w:w="2153"/>
        <w:gridCol w:w="1298"/>
        <w:gridCol w:w="472"/>
        <w:gridCol w:w="938"/>
        <w:gridCol w:w="156"/>
        <w:gridCol w:w="1046"/>
      </w:tblGrid>
      <w:tr w:rsidR="00951269" w:rsidRPr="0008467A" w:rsidTr="00BA492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08467A" w:rsidTr="00BA492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Podstawowe narzędzia RealTime marketing, fanpage Facebook. Wykorzystanie YouTube w marketingu.</w:t>
            </w:r>
          </w:p>
        </w:tc>
      </w:tr>
      <w:tr w:rsidR="00951269" w:rsidRPr="0008467A" w:rsidTr="00BA492F">
        <w:trPr>
          <w:trHeight w:val="835"/>
        </w:trPr>
        <w:tc>
          <w:tcPr>
            <w:tcW w:w="1736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64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820BD0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08467A" w:rsidTr="00BA492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08467A" w:rsidTr="00BA492F">
        <w:trPr>
          <w:trHeight w:val="285"/>
        </w:trPr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08467A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BE48AB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</w:t>
            </w:r>
            <w:r w:rsidRPr="00BE48A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BE48AB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W zaawansowanym stopniu teorie i narzędzia informatyczne związane z marketingiem w czasie rzeczywistym w przestrzeni nowych mediów .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08467A">
              <w:rPr>
                <w:color w:val="000000" w:themeColor="text1"/>
                <w:sz w:val="20"/>
                <w:szCs w:val="20"/>
              </w:rPr>
              <w:t>05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MI_W06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</w:t>
            </w:r>
            <w:r w:rsidRPr="0008467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Stosować funkcjonalności serwisów społecznościowych do budowania relacji z odbiorcami fanpage. 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MI.D1.5K_U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Posługuje się terminologią z zakresu komunikacji RealTime za pomocą serwisów społecznościowych.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</w:t>
            </w:r>
            <w:r w:rsidRPr="0008467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8467A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Dotrzymywać tempa zmianom technologii służących podtrzymywaniu relacji z odbiorcami, chętnie zapoznawać się z nowinkami technologicznymi i wdrażać je do swojej praktyki zawodowej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08467A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MI.D1.5.K_K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Krytycznej oceny własnych umiejętności, rozpoznawania włąsnych mocnych stron i niepowidzeń w relacjach z odbiorcami komunikacji marketingowej a także w zespole.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807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MI.D1.5.K_K</w:t>
            </w:r>
            <w:r w:rsidRPr="0008467A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Przestrzegania zasad etyki w przestrzeni internetu. 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08467A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08467A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08467A" w:rsidRDefault="00951269" w:rsidP="00F943C2">
            <w:pPr>
              <w:rPr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ćwiczenia p</w:t>
            </w:r>
            <w:r>
              <w:rPr>
                <w:color w:val="000000" w:themeColor="text1"/>
                <w:sz w:val="20"/>
                <w:szCs w:val="20"/>
              </w:rPr>
              <w:t>rojektowe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</w:tcBorders>
          </w:tcPr>
          <w:p w:rsidR="00951269" w:rsidRPr="0008467A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08467A" w:rsidTr="00BA492F">
        <w:tc>
          <w:tcPr>
            <w:tcW w:w="5000" w:type="pct"/>
            <w:gridSpan w:val="8"/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08467A" w:rsidTr="00BA492F">
        <w:trPr>
          <w:trHeight w:val="1495"/>
        </w:trPr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08467A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pct"/>
            <w:gridSpan w:val="2"/>
            <w:tcBorders>
              <w:left w:val="nil"/>
            </w:tcBorders>
            <w:textDirection w:val="btLr"/>
          </w:tcPr>
          <w:p w:rsidR="00951269" w:rsidRPr="0008467A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4" w:type="pct"/>
            <w:tcBorders>
              <w:left w:val="nil"/>
            </w:tcBorders>
            <w:textDirection w:val="btLr"/>
          </w:tcPr>
          <w:p w:rsidR="00951269" w:rsidRPr="0008467A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08467A" w:rsidTr="00BA492F"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 xml:space="preserve">ćwiczenia </w:t>
            </w:r>
            <w:r>
              <w:rPr>
                <w:color w:val="000000" w:themeColor="text1"/>
                <w:sz w:val="20"/>
                <w:szCs w:val="20"/>
              </w:rPr>
              <w:t xml:space="preserve">projektowe 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left w:val="nil"/>
            </w:tcBorders>
          </w:tcPr>
          <w:p w:rsidR="00951269" w:rsidRPr="0008467A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rPr>
          <w:trHeight w:val="1498"/>
        </w:trPr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c>
          <w:tcPr>
            <w:tcW w:w="1736" w:type="pct"/>
            <w:gridSpan w:val="2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08467A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08467A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12" w:type="pct"/>
            <w:gridSpan w:val="3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08467A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89" w:type="pct"/>
            <w:gridSpan w:val="2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08467A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left w:val="nil"/>
            </w:tcBorders>
          </w:tcPr>
          <w:p w:rsidR="00951269" w:rsidRPr="0008467A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08467A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08467A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08467A" w:rsidTr="00BA492F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Jak stworzyć fanpage firmowy na poszczególnych kanałach społecznościowych.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 xml:space="preserve">Charakterystyka poszczególnych kanałów społecznościowych. 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Jak tworzyć treści na fanpage.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Real Time Marketing w mediach społecznościowych.</w:t>
            </w:r>
          </w:p>
          <w:p w:rsidR="00951269" w:rsidRPr="0008467A" w:rsidRDefault="00951269" w:rsidP="00EA2F20">
            <w:pPr>
              <w:numPr>
                <w:ilvl w:val="0"/>
                <w:numId w:val="38"/>
              </w:numPr>
              <w:spacing w:after="0" w:line="276" w:lineRule="auto"/>
              <w:rPr>
                <w:sz w:val="20"/>
                <w:szCs w:val="20"/>
              </w:rPr>
            </w:pPr>
            <w:r w:rsidRPr="0008467A">
              <w:rPr>
                <w:sz w:val="20"/>
                <w:szCs w:val="20"/>
              </w:rPr>
              <w:t>Tworzenie skutecznej strategii budowy profilu.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550" w:type="pct"/>
            <w:tcBorders>
              <w:right w:val="nil"/>
            </w:tcBorders>
            <w:shd w:val="clear" w:color="auto" w:fill="D9D9D9"/>
            <w:vAlign w:val="center"/>
          </w:tcPr>
          <w:p w:rsidR="00951269" w:rsidRPr="0008467A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  <w:vAlign w:val="center"/>
          </w:tcPr>
          <w:p w:rsidR="00951269" w:rsidRPr="0008467A" w:rsidRDefault="00951269" w:rsidP="00F9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08467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08467A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08467A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8467A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8467A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08467A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08467A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08467A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8467A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Katarzyna Bachnik, Justyna Szumniak-Samolej,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Potencjał biznesowy mediów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społecznościowych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Poltext, Warszawa 2015.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Iwona Lupa-Wójcik,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Social media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Strategicznie. wprowadzenie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Wydawnistwo Sphia Bauty, Katowice 2018.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M. Czaplicka,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Uwiedź klienta. Marketing w social mediach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 xml:space="preserve">, PWN, Warszawa 2019.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BE48AB">
              <w:rPr>
                <w:rFonts w:ascii="Times New Roman" w:hAnsi="Times New Roman"/>
                <w:sz w:val="20"/>
                <w:szCs w:val="20"/>
              </w:rPr>
              <w:t xml:space="preserve">Karol Łopaciński, </w:t>
            </w:r>
            <w:r w:rsidRPr="00BE48AB">
              <w:rPr>
                <w:rFonts w:ascii="Times New Roman" w:hAnsi="Times New Roman"/>
                <w:i/>
                <w:sz w:val="20"/>
                <w:szCs w:val="20"/>
              </w:rPr>
              <w:t>Skuteczność promocji internetowej Pomiar i technologia informacyjna</w:t>
            </w:r>
            <w:r w:rsidRPr="00BE48AB">
              <w:rPr>
                <w:rFonts w:ascii="Times New Roman" w:hAnsi="Times New Roman"/>
                <w:sz w:val="20"/>
                <w:szCs w:val="20"/>
              </w:rPr>
              <w:t>, PWE, Warszawa 2010.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Podstawy Marketingu Sieciowego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Bręczewski Jan, Warszawa 2017.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GB"/>
              </w:rPr>
              <w:t>Web design e-commerce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, red. 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J. Wiedemann,  Taschen, Warszawa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Komunikacja marketingowa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red. M. Rydel, Gdańsk 2001. 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Małgorzata Bartosik-Purgat, </w:t>
            </w: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Nowe media w komunikacji marketingowej przedsiębiorstw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Warszawa 2019.</w:t>
            </w:r>
          </w:p>
          <w:p w:rsidR="00951269" w:rsidRPr="00BE48AB" w:rsidRDefault="00951269" w:rsidP="00EA2F20">
            <w:pPr>
              <w:numPr>
                <w:ilvl w:val="0"/>
                <w:numId w:val="37"/>
              </w:numPr>
              <w:spacing w:after="0" w:line="240" w:lineRule="auto"/>
              <w:ind w:left="334" w:hanging="357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E48A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Narzędzia i Techniki Komunikacji Marketingowej XXI,</w:t>
            </w:r>
            <w:r w:rsidRPr="00BE48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red. Śliwińska Krystyna, Pacut Mirosław, Oficyna Wolters, Warszawa 2011.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/>
    <w:p w:rsidR="00951269" w:rsidRPr="00904824" w:rsidRDefault="00951269" w:rsidP="00951269"/>
    <w:p w:rsidR="00951269" w:rsidRPr="00904824" w:rsidRDefault="00951269" w:rsidP="00951269">
      <w:pPr>
        <w:spacing w:line="259" w:lineRule="auto"/>
        <w:rPr>
          <w:color w:val="000000" w:themeColor="text1"/>
          <w:sz w:val="28"/>
          <w:szCs w:val="28"/>
        </w:rPr>
      </w:pPr>
      <w:r w:rsidRPr="00904824">
        <w:rPr>
          <w:color w:val="000000" w:themeColor="text1"/>
          <w:sz w:val="28"/>
          <w:szCs w:val="28"/>
        </w:rPr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108" w:name="_Toc83404887"/>
      <w:bookmarkStart w:id="109" w:name="_Toc83501843"/>
      <w:r w:rsidRPr="00904824">
        <w:t>D2 Promowanie witryn internetowych: Specjalista SEM</w:t>
      </w:r>
      <w:bookmarkEnd w:id="108"/>
      <w:bookmarkEnd w:id="109"/>
    </w:p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" name="Obraz 6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BA492F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0A466C" w:rsidRDefault="00951269" w:rsidP="00F943C2">
            <w:pPr>
              <w:pStyle w:val="Nagwek2"/>
            </w:pPr>
            <w:bookmarkStart w:id="110" w:name="_Toc50575144"/>
            <w:bookmarkStart w:id="111" w:name="_Toc83404888"/>
            <w:bookmarkStart w:id="112" w:name="_Toc83501844"/>
            <w:r w:rsidRPr="000A466C">
              <w:t>Pozycjonowanie Off site D</w:t>
            </w:r>
            <w:bookmarkEnd w:id="110"/>
            <w:r w:rsidRPr="000A466C">
              <w:t>2.1</w:t>
            </w:r>
            <w:bookmarkEnd w:id="111"/>
            <w:bookmarkEnd w:id="112"/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6344E8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3"/>
                <w:szCs w:val="35"/>
                <w:lang w:eastAsia="pl-PL"/>
              </w:rPr>
            </w:pPr>
            <w:r w:rsidRPr="006344E8">
              <w:rPr>
                <w:rFonts w:eastAsia="Times New Roman"/>
                <w:color w:val="202124"/>
                <w:sz w:val="23"/>
                <w:lang w:eastAsia="pl-PL"/>
              </w:rPr>
              <w:t>Off site positioning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BA492F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Lic. Wojciech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84"/>
        <w:gridCol w:w="1678"/>
        <w:gridCol w:w="2107"/>
        <w:gridCol w:w="1254"/>
        <w:gridCol w:w="550"/>
        <w:gridCol w:w="914"/>
        <w:gridCol w:w="257"/>
        <w:gridCol w:w="944"/>
      </w:tblGrid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Poznanie roli linków w pozycjonowaniu stron internetowych </w:t>
            </w:r>
          </w:p>
        </w:tc>
      </w:tr>
      <w:tr w:rsidR="00951269" w:rsidRPr="00D67B89" w:rsidTr="00F943C2">
        <w:trPr>
          <w:trHeight w:val="835"/>
        </w:trPr>
        <w:tc>
          <w:tcPr>
            <w:tcW w:w="175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4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30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F943C2">
        <w:trPr>
          <w:trHeight w:val="285"/>
        </w:trPr>
        <w:tc>
          <w:tcPr>
            <w:tcW w:w="8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F943C2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D2.1K_W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zasady </w:t>
            </w:r>
            <w:r>
              <w:rPr>
                <w:bCs/>
                <w:color w:val="000000"/>
                <w:sz w:val="20"/>
                <w:szCs w:val="20"/>
              </w:rPr>
              <w:t xml:space="preserve">spójności informacji oraz autorytetów zewnętrznych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67B8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2.1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Samodzielnie zdobywać i selekcjonować informacje, dokonać ich analizy oraz </w:t>
            </w:r>
            <w:r>
              <w:rPr>
                <w:bCs/>
                <w:color w:val="000000"/>
                <w:sz w:val="20"/>
                <w:szCs w:val="20"/>
              </w:rPr>
              <w:t xml:space="preserve">zna rolę linków w pozycjonowaniu stron internetowych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D67B8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MI.D1.</w:t>
            </w:r>
            <w:r>
              <w:rPr>
                <w:color w:val="000000" w:themeColor="text1"/>
                <w:sz w:val="20"/>
                <w:szCs w:val="20"/>
              </w:rPr>
              <w:t>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F943C2">
        <w:trPr>
          <w:trHeight w:val="1495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07" w:type="pct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F943C2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rPr>
          <w:trHeight w:val="1498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Autorytet zewnętrzny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Spójność informacji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Rola linków w pozycjonowaniu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Rodzaje linków oraz sposoby pozyskiwania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Wykorzystanie profilu linków konkurencji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Strategia link buildingowa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Nieetyczne techniki link buildingu</w:t>
            </w:r>
          </w:p>
          <w:p w:rsidR="00951269" w:rsidRPr="00E44B20" w:rsidRDefault="00951269" w:rsidP="00EA2F2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E44B20">
              <w:rPr>
                <w:color w:val="000000"/>
                <w:sz w:val="20"/>
                <w:szCs w:val="22"/>
              </w:rPr>
              <w:t>Narzędzia</w:t>
            </w:r>
          </w:p>
          <w:p w:rsidR="00951269" w:rsidRPr="00D67B89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27"/>
              </w:numPr>
              <w:spacing w:after="0"/>
              <w:ind w:left="441" w:hanging="283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F943C2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B21F57" w:rsidP="00F943C2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17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B21F57" w:rsidP="00F943C2">
            <w:pPr>
              <w:rPr>
                <w:b/>
              </w:rPr>
            </w:pPr>
            <w:hyperlink r:id="rId18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Pr="00904824" w:rsidRDefault="00951269" w:rsidP="00951269">
      <w:pPr>
        <w:spacing w:line="259" w:lineRule="auto"/>
        <w:rPr>
          <w:color w:val="000000" w:themeColor="text1"/>
          <w:sz w:val="28"/>
          <w:szCs w:val="28"/>
        </w:rPr>
      </w:pPr>
      <w:r w:rsidRPr="00904824">
        <w:rPr>
          <w:color w:val="000000" w:themeColor="text1"/>
          <w:sz w:val="28"/>
          <w:szCs w:val="28"/>
        </w:rPr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1" name="Obraz 6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3"/>
        <w:gridCol w:w="6355"/>
      </w:tblGrid>
      <w:tr w:rsidR="00951269" w:rsidRPr="001731DE" w:rsidTr="00F943C2">
        <w:trPr>
          <w:trHeight w:val="397"/>
        </w:trPr>
        <w:tc>
          <w:tcPr>
            <w:tcW w:w="1579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1" w:type="pct"/>
            <w:tcBorders>
              <w:top w:val="single" w:sz="8" w:space="0" w:color="auto"/>
            </w:tcBorders>
            <w:vAlign w:val="center"/>
          </w:tcPr>
          <w:p w:rsidR="00951269" w:rsidRPr="00EF408E" w:rsidRDefault="00951269" w:rsidP="00F943C2">
            <w:pPr>
              <w:pStyle w:val="Nagwek2"/>
            </w:pPr>
            <w:bookmarkStart w:id="113" w:name="_Toc50575133"/>
            <w:bookmarkStart w:id="114" w:name="_Toc83404889"/>
            <w:bookmarkStart w:id="115" w:name="_Toc83501845"/>
            <w:r w:rsidRPr="00EF408E">
              <w:t>Zarządzanie systemami reklamy PPC D2.2</w:t>
            </w:r>
            <w:bookmarkEnd w:id="113"/>
            <w:bookmarkEnd w:id="114"/>
            <w:bookmarkEnd w:id="115"/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 xml:space="preserve">PPC advertising campaign administration 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r w:rsidRPr="00EF408E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r w:rsidRPr="00EF408E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r w:rsidRPr="00EF408E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r w:rsidRPr="00EF408E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EF408E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1" w:type="pct"/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5</w:t>
            </w:r>
          </w:p>
        </w:tc>
      </w:tr>
      <w:tr w:rsidR="00951269" w:rsidRPr="001731DE" w:rsidTr="00F943C2">
        <w:trPr>
          <w:trHeight w:val="397"/>
        </w:trPr>
        <w:tc>
          <w:tcPr>
            <w:tcW w:w="1579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EF408E" w:rsidRDefault="00951269" w:rsidP="00F943C2">
            <w:pPr>
              <w:rPr>
                <w:b/>
                <w:color w:val="000000" w:themeColor="text1"/>
              </w:rPr>
            </w:pPr>
            <w:r w:rsidRPr="00EF408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1" w:type="pct"/>
            <w:tcBorders>
              <w:bottom w:val="single" w:sz="8" w:space="0" w:color="auto"/>
            </w:tcBorders>
            <w:vAlign w:val="center"/>
          </w:tcPr>
          <w:p w:rsidR="00951269" w:rsidRPr="00EF408E" w:rsidRDefault="00951269" w:rsidP="00F943C2">
            <w:pPr>
              <w:rPr>
                <w:color w:val="000000" w:themeColor="text1"/>
              </w:rPr>
            </w:pPr>
            <w:r w:rsidRPr="00EF408E">
              <w:rPr>
                <w:color w:val="000000" w:themeColor="text1"/>
              </w:rPr>
              <w:t>Inż. Justyna Czajkowska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871"/>
        <w:gridCol w:w="1528"/>
        <w:gridCol w:w="1961"/>
        <w:gridCol w:w="1167"/>
        <w:gridCol w:w="545"/>
        <w:gridCol w:w="917"/>
        <w:gridCol w:w="274"/>
        <w:gridCol w:w="1025"/>
      </w:tblGrid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Podstawy tworzenia kampanii GoogleAd oraz zarządzania nimi </w:t>
            </w:r>
          </w:p>
        </w:tc>
      </w:tr>
      <w:tr w:rsidR="00951269" w:rsidRPr="00405164" w:rsidTr="00F943C2">
        <w:trPr>
          <w:trHeight w:val="835"/>
        </w:trPr>
        <w:tc>
          <w:tcPr>
            <w:tcW w:w="183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16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45 godzin </w:t>
            </w:r>
            <w:r>
              <w:rPr>
                <w:color w:val="000000" w:themeColor="text1"/>
                <w:sz w:val="20"/>
                <w:szCs w:val="20"/>
              </w:rPr>
              <w:t>ćwiczeń projektowych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F943C2">
        <w:trPr>
          <w:trHeight w:val="285"/>
        </w:trPr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405164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MI.D2.2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metody komunikacji marketingowej, typy kampanii, mierniki ich efektywności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rPr>
          <w:trHeight w:val="1318"/>
        </w:trPr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D2.2_W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W zaawansowanym stopniu narzędzia informatyczne związane z komunikacją marketingową, w tym szczególnie kampaniami Google Ads.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405164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F943C2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rPr>
          <w:trHeight w:val="1248"/>
        </w:trPr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D2.2_U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Samodzielnie zdobywa i selekcjonuje informacje dotyczące potrzeb zleceniodawcy oraz odbiorcy kampanii reklamowej w internecie.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F943C2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D2.2.K_U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Wykorzystuje posiadaną wiedzę do tworzenia zaawansowanych projektów kampanii marketingowych o estetycznym wyglądzie, praktycznych i przyjaznych dla użytkownika.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F943C2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405164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MI.D2.2.K_U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Stosuje narzędzia GoogleAds do skutecznego komunikowania społecznego.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405164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F943C2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MI.</w:t>
            </w:r>
            <w:r>
              <w:rPr>
                <w:color w:val="000000" w:themeColor="text1"/>
                <w:szCs w:val="20"/>
              </w:rPr>
              <w:t>D2.2</w:t>
            </w:r>
            <w:r w:rsidRPr="0094026E">
              <w:rPr>
                <w:color w:val="000000" w:themeColor="text1"/>
                <w:szCs w:val="20"/>
              </w:rPr>
              <w:t>.K_U04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 xml:space="preserve">Posługuje się terminologią z zakresu zarządzania systemami reklamy internetowej. Precyzyjnie informuje o swoich czynnościach innych członków zespołu.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MI_U04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94026E" w:rsidRDefault="00951269" w:rsidP="00F943C2">
            <w:pPr>
              <w:rPr>
                <w:sz w:val="28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F943C2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MI.</w:t>
            </w:r>
            <w:r>
              <w:rPr>
                <w:color w:val="000000" w:themeColor="text1"/>
                <w:szCs w:val="20"/>
              </w:rPr>
              <w:t>D2.2</w:t>
            </w:r>
            <w:r w:rsidRPr="0094026E">
              <w:rPr>
                <w:color w:val="000000" w:themeColor="text1"/>
                <w:szCs w:val="20"/>
              </w:rPr>
              <w:t>.K_U05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Podejmując się wykonania projektu kampanii marketingowej w internecie, zorganizować zespół roboczy, uwzględnia kompetencje i indywidualne uzdolnienia członków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MI_U07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F943C2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F943C2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MI.</w:t>
            </w:r>
            <w:r>
              <w:rPr>
                <w:color w:val="000000" w:themeColor="text1"/>
                <w:szCs w:val="20"/>
              </w:rPr>
              <w:t>D2.2</w:t>
            </w:r>
            <w:r w:rsidRPr="0094026E">
              <w:rPr>
                <w:color w:val="000000" w:themeColor="text1"/>
                <w:szCs w:val="20"/>
              </w:rPr>
              <w:t>.K_U06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Dotrzymywać tempa zmianom technologii służących do projektowania kampanii internetowych, chętnie zapoznaje się z nowinkami technologicznymi i wdraża je do swojej praktyki zawodowej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MI_U08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94026E" w:rsidRDefault="00951269" w:rsidP="00F943C2">
            <w:pPr>
              <w:rPr>
                <w:sz w:val="28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F943C2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MI.D2.2</w:t>
            </w:r>
            <w:r w:rsidRPr="0094026E">
              <w:rPr>
                <w:color w:val="000000" w:themeColor="text1"/>
                <w:szCs w:val="20"/>
              </w:rPr>
              <w:t>.K_K01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Krytycznej oceny własnych umiejętności, poznawania nowych sposobów projektowania kampanii marketingowych oraz zwiększania ich skuteczności; poszukiwania wsparcia ekspertów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MI_K01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Default="00951269" w:rsidP="00F943C2"/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F943C2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MI.D2.2</w:t>
            </w:r>
            <w:r w:rsidRPr="0094026E">
              <w:rPr>
                <w:color w:val="000000" w:themeColor="text1"/>
                <w:szCs w:val="20"/>
              </w:rPr>
              <w:t>.K_K0</w:t>
            </w:r>
            <w:r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Przejawiania własnej inicjatywy w podpowiadaniu rozwiązań służących klientowi, zdobywaniu nowych kwalifikacji oraz rozwijania działalności zawodowej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MI_K03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Ćwiczenia projektowe </w:t>
            </w:r>
          </w:p>
          <w:p w:rsidR="00951269" w:rsidRPr="0094026E" w:rsidRDefault="00951269" w:rsidP="00F943C2">
            <w:pPr>
              <w:rPr>
                <w:sz w:val="28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F943C2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1008" w:type="pct"/>
            <w:tcBorders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MI.CD2.2</w:t>
            </w:r>
            <w:r w:rsidRPr="0094026E">
              <w:rPr>
                <w:color w:val="000000" w:themeColor="text1"/>
                <w:szCs w:val="20"/>
              </w:rPr>
              <w:t>.K_K0</w:t>
            </w:r>
            <w:r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1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 xml:space="preserve">Przestrzegania zasad etyki w przestrzeni internetu.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4026E" w:rsidRDefault="00951269" w:rsidP="00F943C2">
            <w:pPr>
              <w:spacing w:before="60" w:after="60"/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MI_K04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4026E" w:rsidRDefault="00951269" w:rsidP="00F943C2">
            <w:pPr>
              <w:rPr>
                <w:sz w:val="28"/>
              </w:rPr>
            </w:pPr>
            <w:r w:rsidRPr="0094026E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</w:tcBorders>
          </w:tcPr>
          <w:p w:rsidR="00951269" w:rsidRPr="0094026E" w:rsidRDefault="00951269" w:rsidP="00F943C2">
            <w:pPr>
              <w:spacing w:before="60" w:after="60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Prace projektowe, projekt końcowy</w:t>
            </w:r>
          </w:p>
        </w:tc>
      </w:tr>
      <w:tr w:rsidR="00951269" w:rsidRPr="0094026E" w:rsidTr="00F943C2">
        <w:tc>
          <w:tcPr>
            <w:tcW w:w="5000" w:type="pct"/>
            <w:gridSpan w:val="8"/>
            <w:shd w:val="clear" w:color="auto" w:fill="D9D9D9"/>
          </w:tcPr>
          <w:p w:rsidR="00951269" w:rsidRPr="0094026E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Nakład pracy studenta (bilans punktów ECTS)</w:t>
            </w:r>
          </w:p>
        </w:tc>
      </w:tr>
      <w:tr w:rsidR="00951269" w:rsidRPr="0094026E" w:rsidTr="00F943C2">
        <w:trPr>
          <w:cantSplit/>
          <w:trHeight w:val="1587"/>
        </w:trPr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spacing w:before="60" w:after="60"/>
              <w:rPr>
                <w:b/>
                <w:bCs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Całkowita liczba punktów ECTS: (A + B)</w:t>
            </w:r>
            <w:r w:rsidRPr="0094026E">
              <w:rPr>
                <w:b/>
                <w:i/>
                <w:color w:val="000000" w:themeColor="text1"/>
                <w:szCs w:val="20"/>
              </w:rPr>
              <w:t xml:space="preserve">   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Pr="0094026E" w:rsidRDefault="00951269" w:rsidP="00F943C2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641" w:type="pct"/>
            <w:gridSpan w:val="2"/>
            <w:tcBorders>
              <w:left w:val="nil"/>
            </w:tcBorders>
            <w:textDirection w:val="btLr"/>
          </w:tcPr>
          <w:p w:rsidR="00951269" w:rsidRPr="0094026E" w:rsidRDefault="00951269" w:rsidP="00F943C2">
            <w:pPr>
              <w:spacing w:before="60" w:after="60"/>
              <w:ind w:left="113" w:right="113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Stacjonarne</w:t>
            </w:r>
          </w:p>
        </w:tc>
        <w:tc>
          <w:tcPr>
            <w:tcW w:w="548" w:type="pct"/>
            <w:tcBorders>
              <w:left w:val="nil"/>
            </w:tcBorders>
            <w:textDirection w:val="btLr"/>
          </w:tcPr>
          <w:p w:rsidR="00951269" w:rsidRPr="0094026E" w:rsidRDefault="00951269" w:rsidP="00F943C2">
            <w:pPr>
              <w:spacing w:before="60" w:after="60"/>
              <w:ind w:left="113" w:right="113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Niestacjonarne</w:t>
            </w:r>
          </w:p>
        </w:tc>
      </w:tr>
      <w:tr w:rsidR="00951269" w:rsidRPr="0094026E" w:rsidTr="00F943C2"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A. Liczba godzin </w:t>
            </w:r>
            <w:r w:rsidRPr="0094026E">
              <w:rPr>
                <w:b/>
                <w:color w:val="000000" w:themeColor="text1"/>
                <w:szCs w:val="20"/>
                <w:lang w:eastAsia="pl-PL"/>
              </w:rPr>
              <w:t>kontaktowych</w:t>
            </w:r>
            <w:r w:rsidRPr="0094026E">
              <w:rPr>
                <w:b/>
                <w:color w:val="000000" w:themeColor="text1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Ćwiczenia projektowe</w:t>
            </w:r>
          </w:p>
          <w:p w:rsidR="00951269" w:rsidRPr="0094026E" w:rsidRDefault="00951269" w:rsidP="00F943C2">
            <w:pPr>
              <w:rPr>
                <w:b/>
                <w:color w:val="000000" w:themeColor="text1"/>
                <w:szCs w:val="20"/>
              </w:rPr>
            </w:pPr>
          </w:p>
          <w:p w:rsidR="00951269" w:rsidRPr="0094026E" w:rsidRDefault="00951269" w:rsidP="00F943C2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w sumie:</w:t>
            </w:r>
          </w:p>
          <w:p w:rsidR="00951269" w:rsidRPr="0094026E" w:rsidRDefault="00951269" w:rsidP="00F943C2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ECTS</w:t>
            </w:r>
          </w:p>
        </w:tc>
        <w:tc>
          <w:tcPr>
            <w:tcW w:w="641" w:type="pct"/>
            <w:gridSpan w:val="2"/>
            <w:tcBorders>
              <w:left w:val="nil"/>
            </w:tcBorders>
          </w:tcPr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45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BB5A8A">
              <w:rPr>
                <w:b/>
                <w:bCs/>
                <w:color w:val="000000" w:themeColor="text1"/>
                <w:szCs w:val="20"/>
              </w:rPr>
              <w:t>45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 w:rsidRPr="00BB5A8A">
              <w:rPr>
                <w:b/>
                <w:bCs/>
                <w:color w:val="000000" w:themeColor="text1"/>
                <w:szCs w:val="20"/>
              </w:rPr>
              <w:t>1,8</w:t>
            </w:r>
          </w:p>
        </w:tc>
        <w:tc>
          <w:tcPr>
            <w:tcW w:w="548" w:type="pct"/>
            <w:tcBorders>
              <w:left w:val="nil"/>
            </w:tcBorders>
          </w:tcPr>
          <w:p w:rsidR="00951269" w:rsidRPr="0094026E" w:rsidRDefault="00951269" w:rsidP="00F943C2">
            <w:pPr>
              <w:snapToGrid w:val="0"/>
              <w:jc w:val="center"/>
              <w:rPr>
                <w:color w:val="000000" w:themeColor="text1"/>
                <w:szCs w:val="20"/>
              </w:rPr>
            </w:pPr>
          </w:p>
        </w:tc>
      </w:tr>
      <w:tr w:rsidR="00951269" w:rsidRPr="0094026E" w:rsidTr="00F943C2">
        <w:trPr>
          <w:trHeight w:val="1498"/>
        </w:trPr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spacing w:before="60" w:after="60"/>
              <w:rPr>
                <w:b/>
                <w:bCs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Przygotowanie projektów</w:t>
            </w:r>
          </w:p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Indywidualna praca z oprogramowaniem</w:t>
            </w:r>
          </w:p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Lektura poradników i stron www</w:t>
            </w:r>
          </w:p>
          <w:p w:rsidR="00951269" w:rsidRPr="0094026E" w:rsidRDefault="00951269" w:rsidP="00F943C2">
            <w:pPr>
              <w:spacing w:after="90"/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w sumie:  </w:t>
            </w:r>
          </w:p>
          <w:p w:rsidR="00951269" w:rsidRPr="0094026E" w:rsidRDefault="00951269" w:rsidP="00F943C2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ECTS</w:t>
            </w:r>
          </w:p>
        </w:tc>
        <w:tc>
          <w:tcPr>
            <w:tcW w:w="641" w:type="pct"/>
            <w:gridSpan w:val="2"/>
            <w:tcBorders>
              <w:left w:val="nil"/>
            </w:tcBorders>
          </w:tcPr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25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951269" w:rsidRPr="0094026E" w:rsidRDefault="00951269" w:rsidP="00F943C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55</w:t>
            </w:r>
          </w:p>
          <w:p w:rsidR="00951269" w:rsidRPr="0094026E" w:rsidRDefault="00951269" w:rsidP="00F943C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2,2</w:t>
            </w:r>
          </w:p>
        </w:tc>
        <w:tc>
          <w:tcPr>
            <w:tcW w:w="548" w:type="pct"/>
            <w:tcBorders>
              <w:left w:val="nil"/>
            </w:tcBorders>
          </w:tcPr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51269" w:rsidRPr="0094026E" w:rsidTr="00F943C2">
        <w:tc>
          <w:tcPr>
            <w:tcW w:w="1831" w:type="pct"/>
            <w:gridSpan w:val="2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spacing w:before="60" w:after="60"/>
              <w:rPr>
                <w:b/>
                <w:bCs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C. Liczba godzin </w:t>
            </w:r>
            <w:r w:rsidRPr="0094026E">
              <w:rPr>
                <w:b/>
                <w:color w:val="000000" w:themeColor="text1"/>
                <w:szCs w:val="20"/>
                <w:lang w:eastAsia="pl-PL"/>
              </w:rPr>
              <w:t xml:space="preserve">zajęć kształtujących umiejętności praktyczne </w:t>
            </w:r>
            <w:r w:rsidRPr="0094026E">
              <w:rPr>
                <w:b/>
                <w:color w:val="000000" w:themeColor="text1"/>
                <w:szCs w:val="20"/>
              </w:rPr>
              <w:t>w ramach przedmiotu oraz związana z tym liczba punktów ECTS:</w:t>
            </w:r>
          </w:p>
        </w:tc>
        <w:tc>
          <w:tcPr>
            <w:tcW w:w="1979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Udział w ćwiczeniach  </w:t>
            </w:r>
          </w:p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Przygotowanie projektów</w:t>
            </w:r>
          </w:p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Indywidualna praca z oprogramowaniem</w:t>
            </w:r>
          </w:p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Lektura poradników i stron www</w:t>
            </w:r>
          </w:p>
          <w:p w:rsidR="00951269" w:rsidRPr="0094026E" w:rsidRDefault="00951269" w:rsidP="00F943C2">
            <w:pPr>
              <w:spacing w:after="90"/>
              <w:jc w:val="both"/>
              <w:rPr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 xml:space="preserve">w sumie:  </w:t>
            </w:r>
          </w:p>
          <w:p w:rsidR="00951269" w:rsidRPr="0094026E" w:rsidRDefault="00951269" w:rsidP="00F943C2">
            <w:pPr>
              <w:rPr>
                <w:b/>
                <w:color w:val="000000" w:themeColor="text1"/>
                <w:szCs w:val="20"/>
              </w:rPr>
            </w:pPr>
            <w:r w:rsidRPr="0094026E">
              <w:rPr>
                <w:color w:val="000000" w:themeColor="text1"/>
                <w:szCs w:val="20"/>
              </w:rPr>
              <w:t>ECTS</w:t>
            </w:r>
          </w:p>
        </w:tc>
        <w:tc>
          <w:tcPr>
            <w:tcW w:w="641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25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Cs w:val="20"/>
              </w:rPr>
            </w:pPr>
          </w:p>
          <w:p w:rsidR="00951269" w:rsidRPr="0094026E" w:rsidRDefault="00951269" w:rsidP="00F943C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85</w:t>
            </w:r>
          </w:p>
          <w:p w:rsidR="00951269" w:rsidRPr="0094026E" w:rsidRDefault="00951269" w:rsidP="00F943C2">
            <w:pPr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3,4</w:t>
            </w:r>
          </w:p>
        </w:tc>
        <w:tc>
          <w:tcPr>
            <w:tcW w:w="548" w:type="pct"/>
            <w:tcBorders>
              <w:left w:val="nil"/>
            </w:tcBorders>
          </w:tcPr>
          <w:p w:rsidR="00951269" w:rsidRPr="0094026E" w:rsidRDefault="00951269" w:rsidP="00F943C2">
            <w:pPr>
              <w:jc w:val="center"/>
              <w:rPr>
                <w:color w:val="000000" w:themeColor="text1"/>
                <w:szCs w:val="20"/>
              </w:rPr>
            </w:pPr>
          </w:p>
        </w:tc>
      </w:tr>
    </w:tbl>
    <w:p w:rsidR="00951269" w:rsidRPr="0094026E" w:rsidRDefault="00951269" w:rsidP="00951269">
      <w:pPr>
        <w:keepNext/>
        <w:keepLines/>
        <w:spacing w:line="276" w:lineRule="auto"/>
        <w:rPr>
          <w:b/>
          <w:color w:val="000000" w:themeColor="text1"/>
          <w:szCs w:val="20"/>
        </w:rPr>
      </w:pPr>
      <w:r w:rsidRPr="0094026E">
        <w:rPr>
          <w:b/>
          <w:color w:val="000000" w:themeColor="text1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94026E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spacing w:after="90"/>
              <w:rPr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Pojęcia i nawigacja w Google Ads (Walidacja kodu (x)HTML i CSS, Pagerank – system głosowania na stronę www)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w sieci wyszukiwania i rozszerzenia reklam (konwersja, ROI, CPA, CPM, Keyword Insertion Tool, AdWords, dopadowanie)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displayowe z uwzględnieniem remarketingu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produktowe</w:t>
            </w:r>
          </w:p>
          <w:p w:rsidR="00951269" w:rsidRPr="0094026E" w:rsidRDefault="00951269" w:rsidP="00EA2F20">
            <w:pPr>
              <w:numPr>
                <w:ilvl w:val="0"/>
                <w:numId w:val="33"/>
              </w:numPr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Kampanie video i kampanie dla aplikacji</w:t>
            </w:r>
          </w:p>
          <w:p w:rsidR="00951269" w:rsidRPr="00EF408E" w:rsidRDefault="00951269" w:rsidP="00EA2F20">
            <w:pPr>
              <w:numPr>
                <w:ilvl w:val="0"/>
                <w:numId w:val="33"/>
              </w:numPr>
              <w:shd w:val="clear" w:color="auto" w:fill="FFFFFF"/>
              <w:spacing w:after="0" w:line="276" w:lineRule="auto"/>
              <w:ind w:left="619" w:hanging="502"/>
              <w:rPr>
                <w:szCs w:val="20"/>
              </w:rPr>
            </w:pPr>
            <w:r w:rsidRPr="0094026E">
              <w:rPr>
                <w:szCs w:val="20"/>
              </w:rPr>
              <w:t>Analiza i optymalizacja skuteczności kampanii (Badanie konkurencyjności słów kluczowych,  tytuł strony jako element pozycjonujący, meta description, meta keywords,  anachor, automatyzacja procesu katalogowania, Presell Pages, tzw. precle, mapa strony - wykorzystanie darmowych narzędzi)</w:t>
            </w:r>
          </w:p>
        </w:tc>
      </w:tr>
      <w:tr w:rsidR="00951269" w:rsidRPr="0094026E" w:rsidTr="00BA4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94026E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94026E">
              <w:rPr>
                <w:rFonts w:ascii="Times New Roman" w:hAnsi="Times New Roman"/>
                <w:color w:val="000000" w:themeColor="text1"/>
                <w:szCs w:val="20"/>
              </w:rPr>
              <w:t>Prezentacja multimedialna, praca w laboratorium informatycznym, projekty, animacje edukacyjne</w:t>
            </w:r>
          </w:p>
        </w:tc>
      </w:tr>
      <w:tr w:rsidR="00951269" w:rsidRPr="0094026E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* Warunki i sposób zaliczenia poszczególnych form zajęć, w tym zasady zaliczeń poprawkowych, a także warunki dopuszczenia do egzaminu:</w:t>
            </w:r>
            <w:r w:rsidRPr="0094026E">
              <w:rPr>
                <w:rFonts w:eastAsia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</w:p>
        </w:tc>
      </w:tr>
      <w:tr w:rsidR="00951269" w:rsidRPr="0094026E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F943C2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951269" w:rsidRPr="0094026E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F943C2">
            <w:pPr>
              <w:ind w:right="939"/>
              <w:jc w:val="both"/>
              <w:rPr>
                <w:bCs/>
                <w:color w:val="000000" w:themeColor="text1"/>
                <w:szCs w:val="20"/>
              </w:rPr>
            </w:pPr>
            <w:r w:rsidRPr="0094026E">
              <w:rPr>
                <w:bCs/>
                <w:color w:val="000000" w:themeColor="text1"/>
                <w:szCs w:val="20"/>
              </w:rPr>
              <w:t>Obecność 30%</w:t>
            </w:r>
          </w:p>
          <w:p w:rsidR="00951269" w:rsidRPr="0094026E" w:rsidRDefault="00951269" w:rsidP="00F943C2">
            <w:pPr>
              <w:ind w:right="939"/>
              <w:jc w:val="both"/>
              <w:rPr>
                <w:bCs/>
                <w:color w:val="000000" w:themeColor="text1"/>
                <w:szCs w:val="20"/>
              </w:rPr>
            </w:pPr>
            <w:r w:rsidRPr="0094026E">
              <w:rPr>
                <w:bCs/>
                <w:color w:val="000000" w:themeColor="text1"/>
                <w:szCs w:val="20"/>
              </w:rPr>
              <w:t>Projekty wykonywane w ramach zajęć – 35%</w:t>
            </w:r>
          </w:p>
          <w:p w:rsidR="00951269" w:rsidRPr="0094026E" w:rsidRDefault="00951269" w:rsidP="00F943C2">
            <w:pPr>
              <w:ind w:right="939"/>
              <w:jc w:val="both"/>
              <w:rPr>
                <w:bCs/>
                <w:color w:val="000000" w:themeColor="text1"/>
                <w:szCs w:val="20"/>
              </w:rPr>
            </w:pPr>
            <w:r w:rsidRPr="0094026E">
              <w:rPr>
                <w:bCs/>
                <w:color w:val="000000" w:themeColor="text1"/>
                <w:szCs w:val="20"/>
              </w:rPr>
              <w:t>Projekt końcowy 35%</w:t>
            </w:r>
          </w:p>
        </w:tc>
      </w:tr>
      <w:tr w:rsidR="00951269" w:rsidRPr="0094026E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94026E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 w:rsidRPr="0094026E">
              <w:rPr>
                <w:b/>
                <w:color w:val="000000" w:themeColor="text1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94026E" w:rsidRDefault="00951269" w:rsidP="00F943C2">
            <w:pPr>
              <w:rPr>
                <w:color w:val="000000" w:themeColor="text1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Zaliczone podstawy projektowania stron in</w:t>
            </w:r>
            <w:r>
              <w:rPr>
                <w:color w:val="000000" w:themeColor="text1"/>
                <w:sz w:val="20"/>
                <w:szCs w:val="20"/>
              </w:rPr>
              <w:t>ternetowych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Dawid Wydra, </w:t>
            </w:r>
            <w:r w:rsidRPr="00405164">
              <w:rPr>
                <w:bCs/>
                <w:i/>
                <w:color w:val="222222"/>
                <w:sz w:val="20"/>
                <w:szCs w:val="20"/>
                <w:shd w:val="clear" w:color="auto" w:fill="FFFFFF"/>
              </w:rPr>
              <w:t>Reklama Google Adwords w praktyce</w:t>
            </w:r>
            <w:r w:rsidRPr="00405164">
              <w:rPr>
                <w:bCs/>
                <w:color w:val="222222"/>
                <w:sz w:val="20"/>
                <w:szCs w:val="20"/>
                <w:shd w:val="clear" w:color="auto" w:fill="FFFFFF"/>
              </w:rPr>
              <w:t>, Edgard, Warszawa 2019.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  <w:shd w:val="clear" w:color="auto" w:fill="FFFFFF"/>
              </w:rPr>
              <w:t xml:space="preserve">Krzysztof Marzec, </w:t>
            </w:r>
            <w:r w:rsidRPr="00405164">
              <w:rPr>
                <w:i/>
                <w:color w:val="222222"/>
                <w:sz w:val="20"/>
                <w:szCs w:val="20"/>
              </w:rPr>
              <w:t>Narzędzia Google dla e-commerce,  Wydanie II poszerzone</w:t>
            </w:r>
            <w:r w:rsidRPr="00405164">
              <w:rPr>
                <w:color w:val="222222"/>
                <w:sz w:val="20"/>
                <w:szCs w:val="20"/>
              </w:rPr>
              <w:t>, Helion, Gliwice 2018.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i/>
                <w:color w:val="222222"/>
                <w:sz w:val="20"/>
                <w:szCs w:val="20"/>
              </w:rPr>
              <w:t>E-marketing</w:t>
            </w:r>
            <w:r w:rsidRPr="00405164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</w:rPr>
              <w:t xml:space="preserve">Philip Kotler, </w:t>
            </w:r>
            <w:r w:rsidRPr="00405164">
              <w:rPr>
                <w:i/>
                <w:color w:val="222222"/>
                <w:sz w:val="20"/>
                <w:szCs w:val="20"/>
              </w:rPr>
              <w:t>Marketing 4.0</w:t>
            </w:r>
            <w:r w:rsidRPr="00405164">
              <w:rPr>
                <w:color w:val="222222"/>
                <w:sz w:val="20"/>
                <w:szCs w:val="20"/>
              </w:rPr>
              <w:t xml:space="preserve">, mtbiznes, Warszawa 2017. </w:t>
            </w:r>
          </w:p>
          <w:p w:rsidR="00951269" w:rsidRPr="005D5317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D5317">
              <w:rPr>
                <w:color w:val="222222"/>
                <w:sz w:val="20"/>
                <w:szCs w:val="20"/>
                <w:lang w:val="en-GB"/>
              </w:rPr>
              <w:t xml:space="preserve">Anastasia Holdren, </w:t>
            </w:r>
            <w:r w:rsidRPr="005D5317">
              <w:rPr>
                <w:i/>
                <w:color w:val="222222"/>
                <w:sz w:val="20"/>
                <w:szCs w:val="20"/>
                <w:lang w:val="en-GB"/>
              </w:rPr>
              <w:t>Reklama Google AdWords,</w:t>
            </w:r>
            <w:r w:rsidRPr="005D5317">
              <w:rPr>
                <w:color w:val="222222"/>
                <w:sz w:val="20"/>
                <w:szCs w:val="20"/>
                <w:lang w:val="en-GB"/>
              </w:rPr>
              <w:t xml:space="preserve">  Helion, Gliwice 2012.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</w:rPr>
              <w:t xml:space="preserve">Kristina Cutura, </w:t>
            </w:r>
            <w:r w:rsidRPr="00405164">
              <w:rPr>
                <w:i/>
                <w:color w:val="222222"/>
                <w:sz w:val="20"/>
                <w:szCs w:val="20"/>
              </w:rPr>
              <w:t>Reklamuj się z Google. Skuteczne rozwiązania i przykłady</w:t>
            </w:r>
            <w:r w:rsidRPr="00405164">
              <w:rPr>
                <w:color w:val="222222"/>
                <w:sz w:val="20"/>
                <w:szCs w:val="20"/>
              </w:rPr>
              <w:t xml:space="preserve">, Helion, Gliwice 2014. 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Daniel Waisberg, </w:t>
            </w:r>
            <w:r w:rsidRPr="00405164">
              <w:rPr>
                <w:i/>
                <w:color w:val="222222"/>
                <w:sz w:val="20"/>
                <w:szCs w:val="20"/>
              </w:rPr>
              <w:t>Google Analytics. Integracja i analiza danych</w:t>
            </w:r>
            <w:r w:rsidRPr="00405164">
              <w:rPr>
                <w:color w:val="222222"/>
                <w:sz w:val="20"/>
                <w:szCs w:val="20"/>
              </w:rPr>
              <w:t xml:space="preserve">, Helion, Gliwice 2016. </w:t>
            </w:r>
          </w:p>
          <w:p w:rsidR="00951269" w:rsidRPr="00405164" w:rsidRDefault="00951269" w:rsidP="00EA2F20">
            <w:pPr>
              <w:pStyle w:val="Tekstpodstawowy"/>
              <w:numPr>
                <w:ilvl w:val="0"/>
                <w:numId w:val="34"/>
              </w:numPr>
              <w:spacing w:after="0"/>
              <w:ind w:left="441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222222"/>
                <w:sz w:val="20"/>
                <w:szCs w:val="20"/>
              </w:rPr>
              <w:t xml:space="preserve">Martyna Zastrożna, </w:t>
            </w:r>
            <w:r w:rsidRPr="00405164">
              <w:rPr>
                <w:i/>
                <w:color w:val="222222"/>
                <w:sz w:val="20"/>
                <w:szCs w:val="20"/>
              </w:rPr>
              <w:t>Google Analytics w biznesie. Poradnik dla zaawansowanych</w:t>
            </w:r>
            <w:r w:rsidRPr="00405164">
              <w:rPr>
                <w:color w:val="222222"/>
                <w:sz w:val="20"/>
                <w:szCs w:val="20"/>
              </w:rPr>
              <w:t>, Helion, Gliwice 2015.</w:t>
            </w:r>
          </w:p>
        </w:tc>
      </w:tr>
    </w:tbl>
    <w:p w:rsidR="00951269" w:rsidRPr="00904824" w:rsidRDefault="00951269" w:rsidP="00951269">
      <w:pPr>
        <w:spacing w:line="259" w:lineRule="auto"/>
        <w:rPr>
          <w:rFonts w:eastAsiaTheme="majorEastAsia"/>
          <w:color w:val="365F91" w:themeColor="accent1" w:themeShade="BF"/>
          <w:sz w:val="32"/>
          <w:szCs w:val="29"/>
        </w:rPr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9" name="Obraz 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116" w:name="_Toc83404890"/>
            <w:bookmarkStart w:id="117" w:name="_Toc83501846"/>
            <w:r>
              <w:t>Pozycjonowanie On site D2.3</w:t>
            </w:r>
            <w:bookmarkEnd w:id="116"/>
            <w:bookmarkEnd w:id="117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6344E8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3"/>
                <w:szCs w:val="35"/>
                <w:lang w:eastAsia="pl-PL"/>
              </w:rPr>
            </w:pPr>
            <w:r>
              <w:rPr>
                <w:rFonts w:eastAsia="Times New Roman"/>
                <w:color w:val="202124"/>
                <w:sz w:val="23"/>
                <w:lang w:eastAsia="pl-PL"/>
              </w:rPr>
              <w:t>On</w:t>
            </w:r>
            <w:r w:rsidRPr="006344E8">
              <w:rPr>
                <w:rFonts w:eastAsia="Times New Roman"/>
                <w:color w:val="202124"/>
                <w:sz w:val="23"/>
                <w:lang w:eastAsia="pl-PL"/>
              </w:rPr>
              <w:t xml:space="preserve"> site positioning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Lic. Wojciech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51"/>
        <w:gridCol w:w="1736"/>
        <w:gridCol w:w="2165"/>
        <w:gridCol w:w="1309"/>
        <w:gridCol w:w="529"/>
        <w:gridCol w:w="881"/>
        <w:gridCol w:w="256"/>
        <w:gridCol w:w="961"/>
      </w:tblGrid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F943C2">
        <w:trPr>
          <w:trHeight w:val="3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951269" w:rsidRPr="008553EC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Znajomość o</w:t>
            </w:r>
            <w:r>
              <w:rPr>
                <w:color w:val="000000"/>
                <w:sz w:val="20"/>
                <w:szCs w:val="22"/>
              </w:rPr>
              <w:t>ptymalizacji technicznej</w:t>
            </w:r>
            <w:r w:rsidRPr="008A547C">
              <w:rPr>
                <w:color w:val="000000"/>
                <w:sz w:val="20"/>
                <w:szCs w:val="22"/>
              </w:rPr>
              <w:t xml:space="preserve"> strony </w:t>
            </w:r>
            <w:r>
              <w:rPr>
                <w:color w:val="000000"/>
                <w:sz w:val="20"/>
                <w:szCs w:val="22"/>
              </w:rPr>
              <w:t>oraz optymalizacji semantycznej</w:t>
            </w:r>
            <w:r w:rsidRPr="008A547C">
              <w:rPr>
                <w:color w:val="000000"/>
                <w:sz w:val="20"/>
                <w:szCs w:val="22"/>
              </w:rPr>
              <w:t xml:space="preserve"> strony</w:t>
            </w:r>
          </w:p>
        </w:tc>
      </w:tr>
      <w:tr w:rsidR="00951269" w:rsidRPr="00D67B89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D67B89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D2.3K_W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o</w:t>
            </w:r>
            <w:r>
              <w:rPr>
                <w:color w:val="000000"/>
                <w:sz w:val="20"/>
              </w:rPr>
              <w:t>ptymalizację techniczną</w:t>
            </w:r>
            <w:r w:rsidRPr="008A547C">
              <w:rPr>
                <w:color w:val="000000"/>
                <w:sz w:val="20"/>
              </w:rPr>
              <w:t xml:space="preserve"> strony </w:t>
            </w:r>
            <w:r>
              <w:rPr>
                <w:color w:val="000000"/>
                <w:sz w:val="20"/>
              </w:rPr>
              <w:t>oraz optymalizację semantyczną</w:t>
            </w:r>
            <w:r w:rsidRPr="008A547C">
              <w:rPr>
                <w:color w:val="000000"/>
                <w:sz w:val="20"/>
              </w:rPr>
              <w:t xml:space="preserve"> strony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DE01F7">
              <w:rPr>
                <w:color w:val="000000" w:themeColor="text1"/>
                <w:sz w:val="20"/>
                <w:szCs w:val="20"/>
              </w:rPr>
              <w:t>02</w:t>
            </w:r>
          </w:p>
          <w:p w:rsidR="00951269" w:rsidRPr="00DE01F7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2.3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</w:t>
            </w:r>
            <w:r>
              <w:rPr>
                <w:bCs/>
                <w:color w:val="000000"/>
                <w:sz w:val="20"/>
                <w:szCs w:val="20"/>
              </w:rPr>
              <w:t xml:space="preserve">zna zasady funkcjonowania narzędzi i wtyczek 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MI_U01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MI_U04</w:t>
            </w:r>
          </w:p>
          <w:p w:rsidR="00951269" w:rsidRPr="00DE01F7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MI_U08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2.3.K_K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Optymalizacja techniczna strony </w:t>
            </w:r>
          </w:p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Optymalizacja semantyczna strony</w:t>
            </w:r>
          </w:p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Doświadczenia użytkowników</w:t>
            </w:r>
          </w:p>
          <w:p w:rsidR="00951269" w:rsidRPr="008A547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Analiza słów kluczowych</w:t>
            </w:r>
          </w:p>
          <w:p w:rsidR="00951269" w:rsidRPr="008553EC" w:rsidRDefault="00951269" w:rsidP="00EA2F20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8A547C">
              <w:rPr>
                <w:color w:val="000000"/>
                <w:sz w:val="20"/>
                <w:szCs w:val="22"/>
              </w:rPr>
              <w:t>Narzędzia i wtyczk</w:t>
            </w:r>
            <w:r>
              <w:rPr>
                <w:color w:val="000000"/>
                <w:sz w:val="20"/>
                <w:szCs w:val="22"/>
              </w:rPr>
              <w:t>i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0"/>
              </w:numPr>
              <w:spacing w:after="0"/>
              <w:ind w:left="477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F943C2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B21F57" w:rsidP="00F943C2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19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B21F57" w:rsidP="00F943C2">
            <w:pPr>
              <w:rPr>
                <w:b/>
              </w:rPr>
            </w:pPr>
            <w:hyperlink r:id="rId20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8" name="Obraz 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118" w:name="_Toc83404891"/>
            <w:bookmarkStart w:id="119" w:name="_Toc83501847"/>
            <w:r>
              <w:t>Audytowanie kampanii PPC D2.4</w:t>
            </w:r>
            <w:bookmarkEnd w:id="118"/>
            <w:bookmarkEnd w:id="119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B96348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35"/>
                <w:szCs w:val="35"/>
              </w:rPr>
            </w:pPr>
            <w:r w:rsidRPr="00B96348">
              <w:rPr>
                <w:rFonts w:ascii="Times New Roman" w:hAnsi="Times New Roman"/>
                <w:color w:val="202124"/>
                <w:sz w:val="22"/>
                <w:szCs w:val="35"/>
              </w:rPr>
              <w:t>Auditing PPC campaigns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Lic. Wojciech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584"/>
        <w:gridCol w:w="1678"/>
        <w:gridCol w:w="2107"/>
        <w:gridCol w:w="1254"/>
        <w:gridCol w:w="550"/>
        <w:gridCol w:w="914"/>
        <w:gridCol w:w="257"/>
        <w:gridCol w:w="944"/>
      </w:tblGrid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8553EC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Znajomość </w:t>
            </w:r>
            <w:r w:rsidRPr="00B96348">
              <w:rPr>
                <w:color w:val="000000"/>
                <w:sz w:val="20"/>
                <w:szCs w:val="22"/>
              </w:rPr>
              <w:t>audyt Google Ads</w:t>
            </w:r>
            <w:r>
              <w:rPr>
                <w:color w:val="000000"/>
                <w:sz w:val="20"/>
                <w:szCs w:val="22"/>
              </w:rPr>
              <w:t>, u</w:t>
            </w:r>
            <w:r w:rsidRPr="00B96348">
              <w:rPr>
                <w:color w:val="000000"/>
                <w:sz w:val="20"/>
                <w:szCs w:val="22"/>
              </w:rPr>
              <w:t>stawienia konta Google Ads oraz sprawdzenie poprawności połączenia z Google Analytics</w:t>
            </w:r>
            <w:r>
              <w:rPr>
                <w:color w:val="000000"/>
                <w:sz w:val="20"/>
                <w:szCs w:val="22"/>
              </w:rPr>
              <w:t xml:space="preserve">, </w:t>
            </w:r>
            <w:r w:rsidRPr="00B96348">
              <w:rPr>
                <w:color w:val="000000"/>
                <w:sz w:val="20"/>
                <w:szCs w:val="22"/>
              </w:rPr>
              <w:t>Ogólne ustawienia kampanii (sprawdzenie:  strategii ustalania stawek, odpowiednio dobranych typów kampanii, zastosowanych słów kluczowych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</w:tr>
      <w:tr w:rsidR="00951269" w:rsidRPr="00D67B89" w:rsidTr="00F943C2">
        <w:trPr>
          <w:trHeight w:val="835"/>
        </w:trPr>
        <w:tc>
          <w:tcPr>
            <w:tcW w:w="1757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43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30 </w:t>
            </w:r>
            <w:r w:rsidRPr="00D67B89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F943C2">
        <w:trPr>
          <w:trHeight w:val="285"/>
        </w:trPr>
        <w:tc>
          <w:tcPr>
            <w:tcW w:w="8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F943C2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D2.4K_W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zasady audytu Goodle Ads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2.4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Umie zaprojektować ustawienia konta Google Ads oraz sprawdzić polaczenia z Google Analytics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85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2.4.K_K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F943C2">
        <w:trPr>
          <w:trHeight w:val="1495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07" w:type="pct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F943C2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rPr>
          <w:trHeight w:val="1498"/>
        </w:trPr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c>
          <w:tcPr>
            <w:tcW w:w="1757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06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63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20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07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Czym jest audyt Google Ads?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Ustawienia konta Google Ads oraz sprawdzenie poprawności połączenia z Google Analytics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Ogólne ustawienia kampanii (sprawdzenie:  strategii ustalania stawek, odpowiednio dobranych typów kampanii, zastosowanych słów kluczowych)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Analiza użytych w kampanii słów kluczowych (sprawdzenie dopasowań oraz listy wykluczonych słów kluczowych)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Analiza tekstów reklamowych oraz ich rozszerzeń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Sprawdzenie konwersji oraz poprawności ich mierzenia</w:t>
            </w:r>
          </w:p>
          <w:p w:rsidR="00951269" w:rsidRPr="00B96348" w:rsidRDefault="00951269" w:rsidP="00EA2F20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B96348">
              <w:rPr>
                <w:color w:val="000000"/>
                <w:sz w:val="20"/>
                <w:szCs w:val="22"/>
              </w:rPr>
              <w:t>Analiza wyników kampanii</w:t>
            </w:r>
          </w:p>
          <w:p w:rsidR="00951269" w:rsidRPr="00D67B89" w:rsidRDefault="00951269" w:rsidP="00F943C2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39"/>
              </w:numPr>
              <w:spacing w:after="0"/>
              <w:ind w:left="454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F943C2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B21F57" w:rsidP="00F943C2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21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B21F57" w:rsidP="00F943C2">
            <w:pPr>
              <w:rPr>
                <w:b/>
              </w:rPr>
            </w:pPr>
            <w:hyperlink r:id="rId22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904824" w:rsidRDefault="00951269" w:rsidP="00951269">
      <w:pPr>
        <w:rPr>
          <w:b/>
          <w:color w:val="000000" w:themeColor="text1"/>
          <w:sz w:val="28"/>
          <w:szCs w:val="28"/>
        </w:rPr>
      </w:pPr>
    </w:p>
    <w:p w:rsidR="00951269" w:rsidRPr="00904824" w:rsidRDefault="00951269" w:rsidP="00951269">
      <w:pPr>
        <w:rPr>
          <w:color w:val="000000" w:themeColor="text1"/>
        </w:rPr>
      </w:pPr>
    </w:p>
    <w:p w:rsidR="00951269" w:rsidRPr="00904824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601354432" name="Obraz 60135443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120" w:name="_Toc83404892"/>
            <w:bookmarkStart w:id="121" w:name="_Toc83501848"/>
            <w:r>
              <w:t>Audyt SEO strony D2.5</w:t>
            </w:r>
            <w:bookmarkEnd w:id="120"/>
            <w:bookmarkEnd w:id="121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9600A2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35"/>
                <w:szCs w:val="35"/>
              </w:rPr>
            </w:pPr>
            <w:r w:rsidRPr="009600A2">
              <w:rPr>
                <w:rFonts w:ascii="Times New Roman" w:hAnsi="Times New Roman"/>
                <w:color w:val="202124"/>
                <w:sz w:val="22"/>
                <w:szCs w:val="35"/>
              </w:rPr>
              <w:t>Website SEO audit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C05CE5" w:rsidRDefault="00951269" w:rsidP="00F943C2">
            <w:r w:rsidRPr="00C05CE5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 w:rsidRPr="005D5317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5D5317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5D5317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Lic. Wojciech Budziak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51"/>
        <w:gridCol w:w="1736"/>
        <w:gridCol w:w="2165"/>
        <w:gridCol w:w="1309"/>
        <w:gridCol w:w="529"/>
        <w:gridCol w:w="881"/>
        <w:gridCol w:w="256"/>
        <w:gridCol w:w="961"/>
      </w:tblGrid>
      <w:tr w:rsidR="00951269" w:rsidRPr="00D67B89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D67B89" w:rsidTr="00F943C2">
        <w:trPr>
          <w:trHeight w:val="3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951269" w:rsidRPr="00DC697E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Znajomość n</w:t>
            </w:r>
            <w:r w:rsidRPr="009600A2">
              <w:rPr>
                <w:color w:val="000000"/>
                <w:sz w:val="20"/>
                <w:szCs w:val="22"/>
              </w:rPr>
              <w:t>arzędzia wspomagające przeprowadzenie audytu</w:t>
            </w:r>
            <w:r>
              <w:rPr>
                <w:color w:val="000000"/>
                <w:sz w:val="20"/>
                <w:szCs w:val="22"/>
              </w:rPr>
              <w:t xml:space="preserve">, analiza czynników wewnętrznych i zewnętrznych </w:t>
            </w:r>
          </w:p>
        </w:tc>
      </w:tr>
      <w:tr w:rsidR="00951269" w:rsidRPr="00D67B89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D67B89">
              <w:rPr>
                <w:color w:val="000000" w:themeColor="text1"/>
                <w:sz w:val="20"/>
                <w:szCs w:val="20"/>
              </w:rPr>
              <w:t xml:space="preserve"> godzin </w:t>
            </w:r>
            <w:r>
              <w:rPr>
                <w:color w:val="000000" w:themeColor="text1"/>
                <w:sz w:val="20"/>
                <w:szCs w:val="20"/>
              </w:rPr>
              <w:t xml:space="preserve">ćwiczeń projektowych </w:t>
            </w:r>
          </w:p>
        </w:tc>
      </w:tr>
      <w:tr w:rsidR="00951269" w:rsidRPr="00D67B89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D67B89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D67B89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D2.5K_W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Zna o</w:t>
            </w:r>
            <w:r>
              <w:rPr>
                <w:color w:val="000000"/>
                <w:sz w:val="20"/>
              </w:rPr>
              <w:t>ptymalizację techniczną</w:t>
            </w:r>
            <w:r w:rsidRPr="008A547C">
              <w:rPr>
                <w:color w:val="000000"/>
                <w:sz w:val="20"/>
              </w:rPr>
              <w:t xml:space="preserve"> strony </w:t>
            </w:r>
            <w:r>
              <w:rPr>
                <w:color w:val="000000"/>
                <w:sz w:val="20"/>
              </w:rPr>
              <w:t>oraz optymalizację semantyczną</w:t>
            </w:r>
            <w:r w:rsidRPr="008A547C">
              <w:rPr>
                <w:color w:val="000000"/>
                <w:sz w:val="20"/>
              </w:rPr>
              <w:t xml:space="preserve"> strony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MI_W04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2.5</w:t>
            </w:r>
            <w:r w:rsidRPr="00D67B8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/>
                <w:sz w:val="20"/>
                <w:szCs w:val="20"/>
              </w:rPr>
              <w:t xml:space="preserve">W zaawansowanym stopniu </w:t>
            </w:r>
            <w:r>
              <w:rPr>
                <w:bCs/>
                <w:color w:val="000000"/>
                <w:sz w:val="20"/>
                <w:szCs w:val="20"/>
              </w:rPr>
              <w:t xml:space="preserve">zna zasady funkcjonowania narzędzi i wtyczek 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MI_U03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MI.D</w:t>
            </w:r>
            <w:r>
              <w:rPr>
                <w:color w:val="000000" w:themeColor="text1"/>
                <w:sz w:val="20"/>
                <w:szCs w:val="20"/>
              </w:rPr>
              <w:t>2.5.K_K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Krytycznej oceny własnych umiejętności, efektów własnej pracy, nie waha się zasięgnąć opinii członka zespołu lub eksperta. 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D67B89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D67B89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Default="00951269" w:rsidP="00F943C2">
            <w:r w:rsidRPr="006123AA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</w:tcPr>
          <w:p w:rsidR="00951269" w:rsidRPr="00D67B8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Prace projektowe, projekt końcowy</w:t>
            </w:r>
          </w:p>
        </w:tc>
      </w:tr>
      <w:tr w:rsidR="00951269" w:rsidRPr="00D67B89" w:rsidTr="00F943C2">
        <w:tc>
          <w:tcPr>
            <w:tcW w:w="5000" w:type="pct"/>
            <w:gridSpan w:val="8"/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D67B89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D67B89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D67B89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D67B8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E01F7">
              <w:rPr>
                <w:color w:val="000000" w:themeColor="text1"/>
                <w:sz w:val="20"/>
                <w:szCs w:val="20"/>
              </w:rPr>
              <w:t>ćwiczenia pr</w:t>
            </w:r>
            <w:r>
              <w:rPr>
                <w:color w:val="000000" w:themeColor="text1"/>
                <w:sz w:val="20"/>
                <w:szCs w:val="20"/>
              </w:rPr>
              <w:t>ojektowe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w sumie: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A8A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D67B89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D67B89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Udział w ćwiczenia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Przygotowanie projektów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Indywidualna praca z oprogramowaniem</w:t>
            </w:r>
          </w:p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Lektura poradników i stron www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spacing w:after="90"/>
              <w:jc w:val="both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 sumie:  </w:t>
            </w:r>
          </w:p>
          <w:p w:rsidR="00951269" w:rsidRPr="00D67B89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15</w:t>
            </w:r>
          </w:p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</w:t>
            </w:r>
          </w:p>
          <w:p w:rsidR="00951269" w:rsidRPr="00D67B89" w:rsidRDefault="00951269" w:rsidP="00F943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D67B89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D67B89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D67B89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D67B89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Narzędzia wspomagające przeprowadzenie audytu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On-Page - Analiza czynników na stronie internetowej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Off-Page - Analiza czynników zewnętrznych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Analiza techniczna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Analiza konkurencji</w:t>
            </w:r>
          </w:p>
          <w:p w:rsidR="00951269" w:rsidRPr="009600A2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UX - Analiza czynników wpływających na zachowania użytkowników</w:t>
            </w:r>
          </w:p>
          <w:p w:rsidR="00951269" w:rsidRPr="00DC697E" w:rsidRDefault="00951269" w:rsidP="00EA2F20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</w:rPr>
            </w:pPr>
            <w:r w:rsidRPr="009600A2">
              <w:rPr>
                <w:color w:val="000000"/>
                <w:sz w:val="20"/>
                <w:szCs w:val="22"/>
              </w:rPr>
              <w:t>Priorytetyzowanie zadań i formułowanie wytycznych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 praca w laboratorium informatycznym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D67B8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Obecność 30%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Projekty wykonywane w ramach zajęć – 35%</w:t>
            </w:r>
          </w:p>
          <w:p w:rsidR="00951269" w:rsidRPr="00D67B89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67B89">
              <w:rPr>
                <w:bCs/>
                <w:color w:val="000000" w:themeColor="text1"/>
                <w:sz w:val="20"/>
                <w:szCs w:val="20"/>
              </w:rPr>
              <w:t>Projekt końcowy 35%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D67B89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D67B89">
              <w:rPr>
                <w:color w:val="000000" w:themeColor="text1"/>
                <w:sz w:val="20"/>
                <w:szCs w:val="20"/>
              </w:rPr>
              <w:t xml:space="preserve">Brak  </w:t>
            </w:r>
          </w:p>
        </w:tc>
      </w:tr>
      <w:tr w:rsidR="00951269" w:rsidRPr="00D67B89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D67B89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D67B89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>E-marketing</w:t>
            </w:r>
            <w:r w:rsidRPr="00820BD0">
              <w:rPr>
                <w:color w:val="222222"/>
                <w:sz w:val="20"/>
                <w:szCs w:val="20"/>
              </w:rPr>
              <w:t>, red. Grzegorz Mazurek, Poltext, Warszawa 2018.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000000" w:themeColor="text1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 xml:space="preserve">Philip Kotler, </w:t>
            </w:r>
            <w:r w:rsidRPr="00820BD0">
              <w:rPr>
                <w:i/>
                <w:color w:val="222222"/>
                <w:sz w:val="20"/>
                <w:szCs w:val="20"/>
              </w:rPr>
              <w:t>Marketing 4.0</w:t>
            </w:r>
            <w:r w:rsidRPr="00820BD0">
              <w:rPr>
                <w:color w:val="222222"/>
                <w:sz w:val="20"/>
                <w:szCs w:val="20"/>
              </w:rPr>
              <w:t xml:space="preserve">, mt biznes, Warszawa 2017.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i/>
                <w:color w:val="222222"/>
                <w:sz w:val="20"/>
                <w:szCs w:val="20"/>
              </w:rPr>
              <w:t xml:space="preserve">John Kalench, MLM marketing wielopoziomowy, </w:t>
            </w:r>
            <w:r w:rsidRPr="00820BD0">
              <w:rPr>
                <w:color w:val="222222"/>
                <w:sz w:val="20"/>
                <w:szCs w:val="20"/>
              </w:rPr>
              <w:t xml:space="preserve">Emka, Warszawa 2018. 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  <w:lang w:val="en-GB"/>
              </w:rPr>
              <w:t>Liana Evans</w:t>
            </w:r>
            <w:r w:rsidRPr="00820BD0">
              <w:rPr>
                <w:i/>
                <w:color w:val="222222"/>
                <w:sz w:val="20"/>
                <w:szCs w:val="20"/>
                <w:lang w:val="en-GB"/>
              </w:rPr>
              <w:t xml:space="preserve">, Social Media Marketing. 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Odkryj potencjał Facebooka, Twittera i innych portali społecznościowych, </w:t>
            </w:r>
            <w:r w:rsidRPr="00820BD0">
              <w:rPr>
                <w:color w:val="222222"/>
                <w:sz w:val="20"/>
                <w:szCs w:val="20"/>
              </w:rPr>
              <w:t>One Press, Gliwice 2016.</w:t>
            </w:r>
          </w:p>
          <w:p w:rsidR="00951269" w:rsidRPr="00820BD0" w:rsidRDefault="00951269" w:rsidP="00EA2F20">
            <w:pPr>
              <w:pStyle w:val="Tekstpodstawowy"/>
              <w:numPr>
                <w:ilvl w:val="0"/>
                <w:numId w:val="41"/>
              </w:numPr>
              <w:spacing w:after="0"/>
              <w:ind w:left="477"/>
              <w:jc w:val="both"/>
              <w:rPr>
                <w:i/>
                <w:color w:val="222222"/>
                <w:sz w:val="20"/>
                <w:szCs w:val="20"/>
              </w:rPr>
            </w:pPr>
            <w:r w:rsidRPr="00820BD0">
              <w:rPr>
                <w:color w:val="222222"/>
                <w:sz w:val="20"/>
                <w:szCs w:val="20"/>
              </w:rPr>
              <w:t>Anna Miotk</w:t>
            </w:r>
            <w:r w:rsidRPr="00820BD0">
              <w:rPr>
                <w:i/>
                <w:color w:val="222222"/>
                <w:sz w:val="20"/>
                <w:szCs w:val="20"/>
              </w:rPr>
              <w:t xml:space="preserve">, Skuteczne Social Media, </w:t>
            </w:r>
            <w:r w:rsidRPr="00820BD0">
              <w:rPr>
                <w:color w:val="222222"/>
                <w:sz w:val="20"/>
                <w:szCs w:val="20"/>
              </w:rPr>
              <w:t>Warszawa 2017</w:t>
            </w:r>
            <w:r w:rsidRPr="00820BD0">
              <w:rPr>
                <w:i/>
                <w:color w:val="222222"/>
                <w:sz w:val="20"/>
                <w:szCs w:val="20"/>
              </w:rPr>
              <w:t>.</w:t>
            </w:r>
          </w:p>
          <w:p w:rsidR="00951269" w:rsidRPr="00820BD0" w:rsidRDefault="00951269" w:rsidP="00F943C2">
            <w:pPr>
              <w:pStyle w:val="Tekstpodstawowy"/>
              <w:spacing w:after="0"/>
              <w:ind w:left="158"/>
              <w:jc w:val="both"/>
              <w:rPr>
                <w:i/>
                <w:color w:val="222222"/>
                <w:sz w:val="20"/>
                <w:szCs w:val="20"/>
              </w:rPr>
            </w:pPr>
          </w:p>
          <w:p w:rsidR="00951269" w:rsidRPr="00820BD0" w:rsidRDefault="00B21F57" w:rsidP="00F943C2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  <w:hyperlink r:id="rId23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https://www.pozycjonusz.pl/</w:t>
              </w:r>
            </w:hyperlink>
          </w:p>
          <w:p w:rsidR="00951269" w:rsidRPr="00526019" w:rsidRDefault="00B21F57" w:rsidP="00F943C2">
            <w:pPr>
              <w:rPr>
                <w:b/>
              </w:rPr>
            </w:pPr>
            <w:hyperlink r:id="rId24" w:history="1">
              <w:r w:rsidR="00951269" w:rsidRPr="00820BD0">
                <w:rPr>
                  <w:rStyle w:val="Hipercze"/>
                  <w:rFonts w:eastAsiaTheme="majorEastAsia"/>
                  <w:sz w:val="20"/>
                  <w:szCs w:val="20"/>
                </w:rPr>
                <w:t>https://redelement.pl/</w:t>
              </w:r>
            </w:hyperlink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>
      <w:pPr>
        <w:spacing w:line="259" w:lineRule="auto"/>
      </w:pPr>
      <w:r>
        <w:br w:type="page"/>
      </w:r>
    </w:p>
    <w:p w:rsidR="00951269" w:rsidRDefault="00951269" w:rsidP="00CE7316">
      <w:pPr>
        <w:pStyle w:val="Nagwek1"/>
        <w:numPr>
          <w:ilvl w:val="0"/>
          <w:numId w:val="0"/>
        </w:numPr>
        <w:ind w:left="426"/>
      </w:pPr>
      <w:bookmarkStart w:id="122" w:name="_Toc83404893"/>
      <w:bookmarkStart w:id="123" w:name="_Toc83501849"/>
      <w:r>
        <w:t>D4 W zakresie praktyk</w:t>
      </w:r>
      <w:bookmarkEnd w:id="122"/>
      <w:bookmarkEnd w:id="123"/>
    </w:p>
    <w:p w:rsidR="00951269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spacing w:line="259" w:lineRule="auto"/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19" name="Obraz 6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5"/>
        <w:gridCol w:w="6353"/>
      </w:tblGrid>
      <w:tr w:rsidR="00951269" w:rsidRPr="001731DE" w:rsidTr="00F943C2">
        <w:trPr>
          <w:trHeight w:val="397"/>
        </w:trPr>
        <w:tc>
          <w:tcPr>
            <w:tcW w:w="1580" w:type="pct"/>
            <w:tcBorders>
              <w:top w:val="single" w:sz="8" w:space="0" w:color="auto"/>
            </w:tcBorders>
            <w:shd w:val="clear" w:color="auto" w:fill="D9D9D9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951269" w:rsidRPr="001731DE" w:rsidRDefault="00951269" w:rsidP="00F943C2">
            <w:pPr>
              <w:pStyle w:val="Nagwek2"/>
            </w:pPr>
            <w:bookmarkStart w:id="124" w:name="_Toc83404894"/>
            <w:bookmarkStart w:id="125" w:name="_Toc83501850"/>
            <w:r>
              <w:t>Praktyka zawodowa D4.1</w:t>
            </w:r>
            <w:bookmarkEnd w:id="124"/>
            <w:bookmarkEnd w:id="125"/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420" w:type="pct"/>
            <w:vAlign w:val="center"/>
          </w:tcPr>
          <w:p w:rsidR="00951269" w:rsidRPr="005A6884" w:rsidRDefault="00951269" w:rsidP="00F943C2">
            <w:pPr>
              <w:pStyle w:val="HTML-wstpniesformatowany"/>
              <w:shd w:val="clear" w:color="auto" w:fill="F8F9FA"/>
              <w:rPr>
                <w:rFonts w:ascii="Times New Roman" w:hAnsi="Times New Roman"/>
                <w:color w:val="202124"/>
                <w:sz w:val="22"/>
                <w:szCs w:val="35"/>
              </w:rPr>
            </w:pPr>
            <w:r w:rsidRPr="005A6884">
              <w:rPr>
                <w:rFonts w:ascii="Times New Roman" w:eastAsia="Batang" w:hAnsi="Times New Roman"/>
                <w:sz w:val="22"/>
                <w:szCs w:val="22"/>
                <w:lang w:val="en-US"/>
              </w:rPr>
              <w:t>Professional practice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Marketing Internetowy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studia pierwszego stopnia (licencjackie)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Profil: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praktyczny (P)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r w:rsidRPr="00A21592">
              <w:t>stacjonarna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420" w:type="pct"/>
            <w:vAlign w:val="center"/>
          </w:tcPr>
          <w:p w:rsidR="00951269" w:rsidRPr="00405164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polski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 w:rsidRPr="00A21592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A21592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420" w:type="pct"/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3, 4, 5, 6</w:t>
            </w:r>
          </w:p>
        </w:tc>
      </w:tr>
      <w:tr w:rsidR="00951269" w:rsidRPr="001731DE" w:rsidTr="00F943C2">
        <w:trPr>
          <w:trHeight w:val="397"/>
        </w:trPr>
        <w:tc>
          <w:tcPr>
            <w:tcW w:w="1580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420" w:type="pct"/>
            <w:tcBorders>
              <w:bottom w:val="single" w:sz="8" w:space="0" w:color="auto"/>
            </w:tcBorders>
            <w:vAlign w:val="center"/>
          </w:tcPr>
          <w:p w:rsidR="00951269" w:rsidRPr="00A21592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Małgorzata Górka</w:t>
            </w:r>
          </w:p>
        </w:tc>
      </w:tr>
    </w:tbl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99"/>
        <w:gridCol w:w="1783"/>
        <w:gridCol w:w="2214"/>
        <w:gridCol w:w="1135"/>
        <w:gridCol w:w="640"/>
        <w:gridCol w:w="770"/>
        <w:gridCol w:w="158"/>
        <w:gridCol w:w="1089"/>
      </w:tblGrid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F2AA1" w:rsidRDefault="00951269" w:rsidP="00F943C2">
            <w:pPr>
              <w:spacing w:before="60" w:after="60"/>
              <w:jc w:val="both"/>
              <w:rPr>
                <w:sz w:val="20"/>
              </w:rPr>
            </w:pPr>
            <w:r w:rsidRPr="002111D8">
              <w:rPr>
                <w:sz w:val="20"/>
              </w:rPr>
              <w:t>Poszerzenie wiedzy studentów zdobytej na studiach i rozwinięcie umiej</w:t>
            </w:r>
            <w:r w:rsidRPr="002111D8">
              <w:rPr>
                <w:rFonts w:eastAsia="TimesNewRoman"/>
                <w:sz w:val="20"/>
              </w:rPr>
              <w:t>ę</w:t>
            </w:r>
            <w:r w:rsidRPr="002111D8">
              <w:rPr>
                <w:sz w:val="20"/>
              </w:rPr>
              <w:t>tno</w:t>
            </w:r>
            <w:r w:rsidRPr="002111D8">
              <w:rPr>
                <w:rFonts w:eastAsia="TimesNewRoman"/>
                <w:sz w:val="20"/>
              </w:rPr>
              <w:t>ś</w:t>
            </w:r>
            <w:r w:rsidRPr="002111D8">
              <w:rPr>
                <w:sz w:val="20"/>
              </w:rPr>
              <w:t>ci jej wykorzystania</w:t>
            </w:r>
            <w:r>
              <w:rPr>
                <w:sz w:val="20"/>
              </w:rPr>
              <w:t xml:space="preserve"> w praktyce zawodowej</w:t>
            </w:r>
            <w:r w:rsidRPr="002111D8">
              <w:rPr>
                <w:sz w:val="20"/>
              </w:rPr>
              <w:t>; skonfrontowanie posiadanych umiej</w:t>
            </w:r>
            <w:r w:rsidRPr="002111D8">
              <w:rPr>
                <w:rFonts w:eastAsia="TimesNewRoman"/>
                <w:sz w:val="20"/>
              </w:rPr>
              <w:t>ę</w:t>
            </w:r>
            <w:r w:rsidRPr="002111D8">
              <w:rPr>
                <w:sz w:val="20"/>
              </w:rPr>
              <w:t>tno</w:t>
            </w:r>
            <w:r w:rsidRPr="002111D8">
              <w:rPr>
                <w:rFonts w:eastAsia="TimesNewRoman"/>
                <w:sz w:val="20"/>
              </w:rPr>
              <w:t>ś</w:t>
            </w:r>
            <w:r w:rsidRPr="002111D8">
              <w:rPr>
                <w:sz w:val="20"/>
              </w:rPr>
              <w:t>ci z wymaganiami stawianymi przez pracodawców; nabycie do</w:t>
            </w:r>
            <w:r w:rsidRPr="002111D8">
              <w:rPr>
                <w:rFonts w:eastAsia="TimesNewRoman"/>
                <w:sz w:val="20"/>
              </w:rPr>
              <w:t>ś</w:t>
            </w:r>
            <w:r w:rsidRPr="002111D8">
              <w:rPr>
                <w:sz w:val="20"/>
              </w:rPr>
              <w:t>wiadczenia zawodowego.</w:t>
            </w:r>
          </w:p>
        </w:tc>
      </w:tr>
      <w:tr w:rsidR="00951269" w:rsidRPr="00405164" w:rsidTr="00F943C2">
        <w:trPr>
          <w:trHeight w:val="835"/>
        </w:trPr>
        <w:tc>
          <w:tcPr>
            <w:tcW w:w="1611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389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Default="00951269" w:rsidP="00F943C2">
            <w:pPr>
              <w:spacing w:before="60" w:after="60"/>
              <w:rPr>
                <w:sz w:val="20"/>
              </w:rPr>
            </w:pPr>
            <w:r w:rsidRPr="007F224F">
              <w:rPr>
                <w:sz w:val="20"/>
              </w:rPr>
              <w:t>st</w:t>
            </w:r>
            <w:r>
              <w:rPr>
                <w:sz w:val="20"/>
              </w:rPr>
              <w:t>acjonarne – praktyka zawodowa 24</w:t>
            </w:r>
            <w:r w:rsidRPr="007F224F">
              <w:rPr>
                <w:sz w:val="20"/>
              </w:rPr>
              <w:t xml:space="preserve"> tygodni</w:t>
            </w:r>
            <w:r>
              <w:rPr>
                <w:sz w:val="20"/>
              </w:rPr>
              <w:t>e</w:t>
            </w:r>
          </w:p>
          <w:p w:rsidR="00951269" w:rsidRPr="006D6059" w:rsidRDefault="00951269" w:rsidP="00F943C2">
            <w:pPr>
              <w:rPr>
                <w:color w:val="000000" w:themeColor="text1"/>
                <w:sz w:val="18"/>
                <w:szCs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3 – 240h (6 tygodni)</w:t>
            </w:r>
          </w:p>
          <w:p w:rsidR="00951269" w:rsidRPr="006D6059" w:rsidRDefault="00951269" w:rsidP="00F943C2">
            <w:pPr>
              <w:rPr>
                <w:color w:val="000000" w:themeColor="text1"/>
                <w:sz w:val="18"/>
                <w:szCs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4 – 320h (8 tygodni)</w:t>
            </w:r>
          </w:p>
          <w:p w:rsidR="00951269" w:rsidRPr="006D6059" w:rsidRDefault="00951269" w:rsidP="00F943C2">
            <w:pPr>
              <w:rPr>
                <w:color w:val="000000" w:themeColor="text1"/>
                <w:sz w:val="18"/>
                <w:szCs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5 – 240h (6 tygodni)</w:t>
            </w:r>
          </w:p>
          <w:p w:rsidR="00951269" w:rsidRPr="006D6059" w:rsidRDefault="00951269" w:rsidP="00F943C2">
            <w:pPr>
              <w:spacing w:before="60" w:after="60"/>
              <w:rPr>
                <w:sz w:val="20"/>
              </w:rPr>
            </w:pPr>
            <w:r w:rsidRPr="006D6059">
              <w:rPr>
                <w:color w:val="000000" w:themeColor="text1"/>
                <w:sz w:val="18"/>
                <w:szCs w:val="20"/>
              </w:rPr>
              <w:t>Semestr 6 – 160h (4 tygodnie)</w:t>
            </w:r>
          </w:p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405164" w:rsidTr="00F943C2">
        <w:trPr>
          <w:trHeight w:val="285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9226B7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226B7">
              <w:rPr>
                <w:sz w:val="20"/>
                <w:szCs w:val="20"/>
              </w:rPr>
              <w:t xml:space="preserve">Student, który zaliczył przedmiot </w:t>
            </w:r>
            <w:r w:rsidRPr="009226B7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spacing w:before="60" w:after="60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zna i rozumie</w:t>
            </w:r>
            <w:r>
              <w:rPr>
                <w:sz w:val="20"/>
                <w:szCs w:val="20"/>
              </w:rPr>
              <w:t xml:space="preserve"> znaczenie marketingu i strategii marketingowych w Internecie, 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MI_W01</w:t>
            </w:r>
          </w:p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MI_W03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zna i rozumi</w:t>
            </w:r>
            <w:r>
              <w:rPr>
                <w:sz w:val="20"/>
                <w:szCs w:val="20"/>
              </w:rPr>
              <w:t xml:space="preserve">e zasady funkcjonowania  Content Marketingu. 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MI_W02</w:t>
            </w:r>
          </w:p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MI_W04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rPr>
                <w:sz w:val="20"/>
              </w:rPr>
            </w:pPr>
            <w:r>
              <w:rPr>
                <w:sz w:val="20"/>
              </w:rPr>
              <w:t xml:space="preserve">Student zna i rozumie funkcjonowanie Social Mediów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MI_W05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MI.D4.1</w:t>
            </w:r>
            <w:r w:rsidRPr="0040516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rPr>
                <w:sz w:val="20"/>
              </w:rPr>
            </w:pPr>
            <w:r>
              <w:rPr>
                <w:sz w:val="20"/>
              </w:rPr>
              <w:t xml:space="preserve">Student zna i rozumie znaczenie i rodzaje E-mail marketing.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MI-W06</w:t>
            </w:r>
          </w:p>
          <w:p w:rsidR="00951269" w:rsidRPr="009C2E14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MI_W07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D4.1.K_U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potrafi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obsługiwać produktu</w:t>
            </w:r>
            <w:r w:rsidRPr="00282340">
              <w:rPr>
                <w:sz w:val="20"/>
              </w:rPr>
              <w:t xml:space="preserve"> i usług</w:t>
            </w:r>
            <w:r>
              <w:rPr>
                <w:sz w:val="20"/>
              </w:rPr>
              <w:t>i</w:t>
            </w:r>
            <w:r w:rsidRPr="00282340">
              <w:rPr>
                <w:sz w:val="20"/>
              </w:rPr>
              <w:t xml:space="preserve"> w zakresie marketingu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MI_U01</w:t>
            </w:r>
          </w:p>
          <w:p w:rsidR="00951269" w:rsidRPr="009C2E14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MI_U02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potraf</w:t>
            </w:r>
            <w:r>
              <w:rPr>
                <w:sz w:val="20"/>
                <w:szCs w:val="20"/>
              </w:rPr>
              <w:t xml:space="preserve">i prowadzić bloga firmowego.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MI_U03</w:t>
            </w:r>
          </w:p>
          <w:p w:rsidR="00951269" w:rsidRPr="009C2E14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MI_U04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D4.1.K_U03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>Student potraf</w:t>
            </w:r>
            <w:r>
              <w:rPr>
                <w:sz w:val="20"/>
                <w:szCs w:val="20"/>
              </w:rPr>
              <w:t xml:space="preserve">i napisać treści reklamowe zewnętrzne i wewnętrzne. Zna zasady i typy linków.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MI_U05</w:t>
            </w:r>
          </w:p>
          <w:p w:rsidR="00951269" w:rsidRPr="009C2E14" w:rsidRDefault="00951269" w:rsidP="00F943C2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MI_U07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D4.1.K_U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226B7" w:rsidRDefault="00951269" w:rsidP="00F943C2">
            <w:pPr>
              <w:spacing w:line="276" w:lineRule="auto"/>
              <w:rPr>
                <w:sz w:val="20"/>
              </w:rPr>
            </w:pPr>
            <w:r w:rsidRPr="009226B7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umie wykorzystać  mailing przy realizacji onboardingu, 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MI_U08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3716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3716C">
              <w:rPr>
                <w:sz w:val="20"/>
                <w:szCs w:val="20"/>
              </w:rPr>
              <w:t>Uczestnictwo w praktykach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D4.1.K_K</w:t>
            </w:r>
            <w:r w:rsidRPr="004051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F943C2">
            <w:pPr>
              <w:spacing w:line="276" w:lineRule="auto"/>
              <w:rPr>
                <w:sz w:val="20"/>
              </w:rPr>
            </w:pPr>
            <w:r w:rsidRPr="0063716C">
              <w:rPr>
                <w:sz w:val="20"/>
              </w:rPr>
              <w:t xml:space="preserve">Student </w:t>
            </w:r>
            <w:r>
              <w:rPr>
                <w:sz w:val="20"/>
              </w:rPr>
              <w:t>n</w:t>
            </w:r>
            <w:r w:rsidRPr="0063716C">
              <w:rPr>
                <w:sz w:val="20"/>
              </w:rPr>
              <w:t>abywa kompetencje pracy w zespole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K_K01</w:t>
            </w:r>
          </w:p>
          <w:p w:rsidR="00951269" w:rsidRPr="009C2E14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K_K02</w:t>
            </w:r>
          </w:p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Opinia opiekuna 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Ocena wystawiona przez opiekuna praktyk </w:t>
            </w:r>
          </w:p>
        </w:tc>
      </w:tr>
      <w:tr w:rsidR="00951269" w:rsidRPr="00405164" w:rsidTr="00F943C2">
        <w:tc>
          <w:tcPr>
            <w:tcW w:w="614" w:type="pct"/>
            <w:tcBorders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MI. D4.1.K_K</w:t>
            </w:r>
            <w:r w:rsidRPr="0040516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9C2E14" w:rsidRDefault="00951269" w:rsidP="00F943C2">
            <w:pPr>
              <w:spacing w:line="276" w:lineRule="auto"/>
              <w:rPr>
                <w:sz w:val="20"/>
              </w:rPr>
            </w:pPr>
            <w:r w:rsidRPr="009C2E14">
              <w:rPr>
                <w:sz w:val="20"/>
              </w:rPr>
              <w:t>Potrafi myśleć i działać w sposób przedsiębiorczy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center"/>
              <w:rPr>
                <w:sz w:val="20"/>
              </w:rPr>
            </w:pPr>
            <w:r w:rsidRPr="009C2E14">
              <w:rPr>
                <w:sz w:val="20"/>
              </w:rPr>
              <w:t>K_K03</w:t>
            </w:r>
          </w:p>
          <w:p w:rsidR="00951269" w:rsidRPr="009C2E14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K_K04</w:t>
            </w:r>
          </w:p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praktyka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</w:tcBorders>
          </w:tcPr>
          <w:p w:rsidR="00951269" w:rsidRPr="009C2E14" w:rsidRDefault="00951269" w:rsidP="00F943C2">
            <w:pPr>
              <w:spacing w:before="60" w:after="60"/>
              <w:rPr>
                <w:sz w:val="20"/>
              </w:rPr>
            </w:pPr>
            <w:r w:rsidRPr="009C2E14">
              <w:rPr>
                <w:sz w:val="20"/>
              </w:rPr>
              <w:t>Dzienniczek praktyk, opinia pracodawcy, zaliczenie ustne</w:t>
            </w:r>
          </w:p>
        </w:tc>
      </w:tr>
      <w:tr w:rsidR="00951269" w:rsidRPr="00405164" w:rsidTr="00F943C2">
        <w:tc>
          <w:tcPr>
            <w:tcW w:w="5000" w:type="pct"/>
            <w:gridSpan w:val="8"/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405164" w:rsidTr="00F943C2">
        <w:trPr>
          <w:trHeight w:val="1495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405164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790C8F" w:rsidRDefault="00951269" w:rsidP="00F943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b/>
                <w:color w:val="000000" w:themeColor="text1"/>
                <w:sz w:val="20"/>
                <w:szCs w:val="20"/>
                <w:lang w:val="en-US"/>
              </w:rPr>
              <w:t>33</w:t>
            </w:r>
          </w:p>
          <w:p w:rsidR="00951269" w:rsidRPr="00790C8F" w:rsidRDefault="00951269" w:rsidP="00F943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color w:val="000000" w:themeColor="text1"/>
                <w:sz w:val="20"/>
                <w:szCs w:val="20"/>
                <w:lang w:val="en-US"/>
              </w:rPr>
              <w:t>Semestr 3 – 8 ECTS</w:t>
            </w:r>
          </w:p>
          <w:p w:rsidR="00951269" w:rsidRPr="00790C8F" w:rsidRDefault="00951269" w:rsidP="00F943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color w:val="000000" w:themeColor="text1"/>
                <w:sz w:val="20"/>
                <w:szCs w:val="20"/>
                <w:lang w:val="en-US"/>
              </w:rPr>
              <w:t>Semestr 4 – 12 ECTS</w:t>
            </w:r>
          </w:p>
          <w:p w:rsidR="00951269" w:rsidRPr="00790C8F" w:rsidRDefault="00951269" w:rsidP="00F943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90C8F">
              <w:rPr>
                <w:color w:val="000000" w:themeColor="text1"/>
                <w:sz w:val="20"/>
                <w:szCs w:val="20"/>
                <w:lang w:val="en-US"/>
              </w:rPr>
              <w:t>Semestr 5 – 8 ECTS</w:t>
            </w:r>
          </w:p>
          <w:p w:rsidR="00951269" w:rsidRPr="00405164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 w:rsidRPr="009C2E14">
              <w:rPr>
                <w:color w:val="000000" w:themeColor="text1"/>
                <w:sz w:val="20"/>
                <w:szCs w:val="20"/>
              </w:rPr>
              <w:t>Semestr 6 – 5 ECTS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614" w:type="pct"/>
            <w:tcBorders>
              <w:left w:val="nil"/>
            </w:tcBorders>
            <w:textDirection w:val="btLr"/>
          </w:tcPr>
          <w:p w:rsidR="00951269" w:rsidRPr="00405164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9C2E14" w:rsidRDefault="00951269" w:rsidP="00F943C2">
            <w:pPr>
              <w:rPr>
                <w:sz w:val="20"/>
              </w:rPr>
            </w:pPr>
            <w:r>
              <w:rPr>
                <w:sz w:val="20"/>
              </w:rPr>
              <w:t>Semestr 3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Pr="009C2E14" w:rsidRDefault="00951269" w:rsidP="00F943C2">
            <w:pPr>
              <w:rPr>
                <w:sz w:val="20"/>
              </w:rPr>
            </w:pP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Semestr 4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Pr="009C2E14" w:rsidRDefault="00951269" w:rsidP="00F943C2">
            <w:pPr>
              <w:rPr>
                <w:sz w:val="20"/>
              </w:rPr>
            </w:pPr>
          </w:p>
          <w:p w:rsidR="00951269" w:rsidRPr="009C2E14" w:rsidRDefault="00951269" w:rsidP="00F943C2">
            <w:pPr>
              <w:rPr>
                <w:sz w:val="20"/>
              </w:rPr>
            </w:pPr>
            <w:r>
              <w:rPr>
                <w:sz w:val="20"/>
              </w:rPr>
              <w:t>Semestr 4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Default="00951269" w:rsidP="00F943C2">
            <w:pPr>
              <w:rPr>
                <w:sz w:val="20"/>
              </w:rPr>
            </w:pPr>
          </w:p>
          <w:p w:rsidR="00951269" w:rsidRPr="009C2E14" w:rsidRDefault="00951269" w:rsidP="00F943C2">
            <w:pPr>
              <w:rPr>
                <w:sz w:val="20"/>
              </w:rPr>
            </w:pPr>
            <w:r>
              <w:rPr>
                <w:sz w:val="20"/>
              </w:rPr>
              <w:t>Semestr 6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pracodawcą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Praca z opiekunem</w:t>
            </w:r>
          </w:p>
          <w:p w:rsidR="00951269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Zaliczenie</w:t>
            </w:r>
          </w:p>
          <w:p w:rsidR="00951269" w:rsidRPr="009C2E14" w:rsidRDefault="00951269" w:rsidP="00F943C2">
            <w:pPr>
              <w:rPr>
                <w:sz w:val="20"/>
              </w:rPr>
            </w:pPr>
          </w:p>
          <w:p w:rsidR="00951269" w:rsidRPr="009C2E14" w:rsidRDefault="00951269" w:rsidP="00F943C2">
            <w:pPr>
              <w:rPr>
                <w:b/>
                <w:bCs/>
                <w:sz w:val="20"/>
              </w:rPr>
            </w:pPr>
            <w:r w:rsidRPr="009C2E14">
              <w:rPr>
                <w:b/>
                <w:bCs/>
                <w:sz w:val="20"/>
              </w:rPr>
              <w:t>w sumie:</w:t>
            </w:r>
          </w:p>
          <w:p w:rsidR="00951269" w:rsidRPr="009C2E14" w:rsidRDefault="00951269" w:rsidP="00F943C2">
            <w:pPr>
              <w:rPr>
                <w:sz w:val="20"/>
              </w:rPr>
            </w:pPr>
            <w:r w:rsidRPr="009C2E14">
              <w:rPr>
                <w:sz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9C2E14" w:rsidRDefault="00951269" w:rsidP="00F943C2">
            <w:pPr>
              <w:jc w:val="center"/>
              <w:rPr>
                <w:b/>
                <w:bCs/>
                <w:color w:val="FF0000"/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Pr="00790C8F" w:rsidRDefault="00951269" w:rsidP="00F943C2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980</w:t>
            </w:r>
          </w:p>
          <w:p w:rsidR="00951269" w:rsidRPr="009C2E14" w:rsidRDefault="00951269" w:rsidP="00F943C2">
            <w:pPr>
              <w:jc w:val="center"/>
              <w:rPr>
                <w:sz w:val="20"/>
              </w:rPr>
            </w:pPr>
            <w:r w:rsidRPr="00790C8F">
              <w:rPr>
                <w:b/>
                <w:bCs/>
                <w:sz w:val="20"/>
              </w:rPr>
              <w:t>32,6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9C2E14" w:rsidRDefault="00951269" w:rsidP="00F943C2">
            <w:pPr>
              <w:jc w:val="center"/>
              <w:rPr>
                <w:b/>
                <w:bCs/>
                <w:sz w:val="20"/>
              </w:rPr>
            </w:pPr>
          </w:p>
          <w:p w:rsidR="00951269" w:rsidRPr="009C2E14" w:rsidRDefault="00951269" w:rsidP="00F943C2">
            <w:pPr>
              <w:jc w:val="center"/>
              <w:rPr>
                <w:sz w:val="20"/>
              </w:rPr>
            </w:pPr>
          </w:p>
        </w:tc>
      </w:tr>
      <w:tr w:rsidR="00951269" w:rsidRPr="00405164" w:rsidTr="00F943C2">
        <w:trPr>
          <w:trHeight w:val="1498"/>
        </w:trPr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237CA7" w:rsidRDefault="00951269" w:rsidP="00F943C2">
            <w:pPr>
              <w:rPr>
                <w:sz w:val="20"/>
              </w:rPr>
            </w:pPr>
            <w:r w:rsidRPr="00237CA7">
              <w:rPr>
                <w:sz w:val="20"/>
              </w:rPr>
              <w:t>Samodzielna praca studenta</w:t>
            </w:r>
          </w:p>
          <w:p w:rsidR="00951269" w:rsidRPr="00237CA7" w:rsidRDefault="00951269" w:rsidP="00F943C2">
            <w:pPr>
              <w:rPr>
                <w:b/>
                <w:bCs/>
                <w:sz w:val="20"/>
              </w:rPr>
            </w:pPr>
            <w:r w:rsidRPr="00237CA7">
              <w:rPr>
                <w:b/>
                <w:bCs/>
                <w:sz w:val="20"/>
              </w:rPr>
              <w:t>w sumie:</w:t>
            </w:r>
          </w:p>
          <w:p w:rsidR="00951269" w:rsidRPr="00237CA7" w:rsidRDefault="00951269" w:rsidP="00F943C2">
            <w:pPr>
              <w:rPr>
                <w:sz w:val="20"/>
              </w:rPr>
            </w:pPr>
            <w:r w:rsidRPr="00237CA7">
              <w:rPr>
                <w:sz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Pr="00790C8F" w:rsidRDefault="00951269" w:rsidP="00F943C2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10</w:t>
            </w:r>
          </w:p>
          <w:p w:rsidR="00951269" w:rsidRPr="00237CA7" w:rsidRDefault="00951269" w:rsidP="00F943C2">
            <w:pPr>
              <w:jc w:val="center"/>
              <w:rPr>
                <w:sz w:val="20"/>
              </w:rPr>
            </w:pPr>
            <w:r w:rsidRPr="00790C8F">
              <w:rPr>
                <w:b/>
                <w:bCs/>
                <w:sz w:val="20"/>
              </w:rPr>
              <w:t>0,4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c>
          <w:tcPr>
            <w:tcW w:w="1611" w:type="pct"/>
            <w:gridSpan w:val="2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405164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405164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225" w:type="pct"/>
            <w:gridSpan w:val="3"/>
            <w:tcBorders>
              <w:left w:val="nil"/>
            </w:tcBorders>
          </w:tcPr>
          <w:p w:rsidR="00951269" w:rsidRPr="00237CA7" w:rsidRDefault="00951269" w:rsidP="00F943C2">
            <w:pPr>
              <w:rPr>
                <w:sz w:val="20"/>
              </w:rPr>
            </w:pPr>
            <w:r w:rsidRPr="00237CA7">
              <w:rPr>
                <w:sz w:val="20"/>
              </w:rPr>
              <w:t>Praca z pracodawcą</w:t>
            </w:r>
          </w:p>
          <w:p w:rsidR="00951269" w:rsidRPr="00237CA7" w:rsidRDefault="00951269" w:rsidP="00F943C2">
            <w:pPr>
              <w:rPr>
                <w:sz w:val="20"/>
              </w:rPr>
            </w:pPr>
            <w:r w:rsidRPr="00237CA7">
              <w:rPr>
                <w:sz w:val="20"/>
              </w:rPr>
              <w:t>Samodzielna praca studenta</w:t>
            </w:r>
          </w:p>
          <w:p w:rsidR="00951269" w:rsidRDefault="00951269" w:rsidP="00F943C2">
            <w:pPr>
              <w:rPr>
                <w:b/>
                <w:bCs/>
                <w:sz w:val="20"/>
              </w:rPr>
            </w:pPr>
          </w:p>
          <w:p w:rsidR="00951269" w:rsidRPr="00237CA7" w:rsidRDefault="00951269" w:rsidP="00F943C2">
            <w:pPr>
              <w:rPr>
                <w:b/>
                <w:bCs/>
                <w:sz w:val="20"/>
              </w:rPr>
            </w:pPr>
            <w:r w:rsidRPr="00237CA7">
              <w:rPr>
                <w:b/>
                <w:bCs/>
                <w:sz w:val="20"/>
              </w:rPr>
              <w:t>w sumie:</w:t>
            </w:r>
          </w:p>
          <w:p w:rsidR="00951269" w:rsidRPr="00237CA7" w:rsidRDefault="00951269" w:rsidP="00F943C2">
            <w:pPr>
              <w:rPr>
                <w:sz w:val="20"/>
              </w:rPr>
            </w:pPr>
            <w:r w:rsidRPr="00237CA7">
              <w:rPr>
                <w:sz w:val="20"/>
              </w:rPr>
              <w:t>ECTS</w:t>
            </w:r>
          </w:p>
        </w:tc>
        <w:tc>
          <w:tcPr>
            <w:tcW w:w="550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1269" w:rsidRDefault="00951269" w:rsidP="00F943C2">
            <w:pPr>
              <w:jc w:val="center"/>
              <w:rPr>
                <w:sz w:val="20"/>
              </w:rPr>
            </w:pPr>
          </w:p>
          <w:p w:rsidR="00951269" w:rsidRPr="00790C8F" w:rsidRDefault="00951269" w:rsidP="00F943C2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970</w:t>
            </w:r>
          </w:p>
          <w:p w:rsidR="00951269" w:rsidRPr="00237CA7" w:rsidRDefault="00951269" w:rsidP="00F943C2">
            <w:pPr>
              <w:jc w:val="center"/>
              <w:rPr>
                <w:b/>
                <w:bCs/>
                <w:sz w:val="20"/>
              </w:rPr>
            </w:pPr>
            <w:r w:rsidRPr="00790C8F">
              <w:rPr>
                <w:b/>
                <w:bCs/>
                <w:sz w:val="20"/>
              </w:rPr>
              <w:t>32,3</w:t>
            </w:r>
          </w:p>
        </w:tc>
        <w:tc>
          <w:tcPr>
            <w:tcW w:w="614" w:type="pct"/>
            <w:tcBorders>
              <w:left w:val="nil"/>
            </w:tcBorders>
          </w:tcPr>
          <w:p w:rsidR="00951269" w:rsidRPr="00405164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405164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405164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405164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9226B7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 w:rsidRPr="009226B7">
              <w:rPr>
                <w:b/>
                <w:sz w:val="20"/>
                <w:szCs w:val="22"/>
              </w:rPr>
              <w:t>Semestr 3:</w:t>
            </w:r>
          </w:p>
          <w:p w:rsidR="00951269" w:rsidRPr="009226B7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9226B7">
              <w:rPr>
                <w:sz w:val="20"/>
                <w:szCs w:val="22"/>
              </w:rPr>
              <w:t>Internet i jego możliwości w promocji. Obecność w Internecie. Strategia biznesowa w Internecie. Wprowadzenie do optymalizacji stron (SEO). Reklamy w wyszukiwarkach. Kampanie w wyszukiwarkach. Media społecznościowe. Urządzenia mobilne. Marketing treści. Analityka. Sprzedaż w Internecie</w:t>
            </w:r>
          </w:p>
          <w:p w:rsidR="00951269" w:rsidRPr="009226B7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  <w:r w:rsidRPr="009226B7">
              <w:rPr>
                <w:b/>
                <w:sz w:val="20"/>
                <w:szCs w:val="22"/>
              </w:rPr>
              <w:t>Semestr 4:</w:t>
            </w:r>
          </w:p>
          <w:p w:rsidR="00951269" w:rsidRPr="009226B7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9226B7">
              <w:rPr>
                <w:sz w:val="20"/>
                <w:szCs w:val="22"/>
              </w:rPr>
              <w:t>Poznanie zasad funkcjonowania content marketingu. Formy content marketingu i ich tworzenie. Content Marketing. Strategia i działania taktyczne</w:t>
            </w:r>
          </w:p>
          <w:p w:rsidR="00951269" w:rsidRPr="00790C8F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  <w:lang w:val="en-US"/>
              </w:rPr>
            </w:pPr>
            <w:r w:rsidRPr="009226B7">
              <w:rPr>
                <w:sz w:val="20"/>
                <w:szCs w:val="22"/>
              </w:rPr>
              <w:t xml:space="preserve">Trendy w Content Marketingu. Storytelling, czyli jak wykorzystać opowieść w budowaniu marki. Video marketing, YouTube i relacje live. Główne zasady copywritingu SEO - jak pisać, by zauważyć efekty. Jak prowadzić bloga firmowego - Analiza, publikacje i inne. Narzędzia przydatne w Content Marketingu. </w:t>
            </w:r>
            <w:r w:rsidRPr="00790C8F">
              <w:rPr>
                <w:sz w:val="20"/>
                <w:szCs w:val="22"/>
                <w:lang w:val="en-US"/>
              </w:rPr>
              <w:t xml:space="preserve">Fresh content, Evergreen content i recykling treści. </w:t>
            </w:r>
          </w:p>
          <w:p w:rsidR="00951269" w:rsidRPr="00790C8F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  <w:lang w:val="en-US"/>
              </w:rPr>
            </w:pPr>
            <w:r w:rsidRPr="00790C8F">
              <w:rPr>
                <w:sz w:val="20"/>
                <w:szCs w:val="22"/>
                <w:lang w:val="en-US"/>
              </w:rPr>
              <w:t>E-mail marketing - jak pisać newsletter. Surfer, Content Editor.</w:t>
            </w:r>
          </w:p>
          <w:p w:rsidR="00951269" w:rsidRPr="009226B7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790C8F">
              <w:rPr>
                <w:b/>
                <w:sz w:val="20"/>
                <w:szCs w:val="22"/>
                <w:lang w:val="en-US"/>
              </w:rPr>
              <w:t>Semestr 5:</w:t>
            </w:r>
            <w:r w:rsidRPr="00790C8F">
              <w:rPr>
                <w:sz w:val="20"/>
                <w:szCs w:val="22"/>
                <w:lang w:val="en-US"/>
              </w:rPr>
              <w:br/>
              <w:t xml:space="preserve">Content marketing &amp; Social Media. </w:t>
            </w:r>
            <w:r w:rsidRPr="009226B7">
              <w:rPr>
                <w:sz w:val="20"/>
                <w:szCs w:val="22"/>
              </w:rPr>
              <w:t>Działania (CTA).  Jak pisać opisy produktów, kategorii, opisy na stronę itp. Jak pisać artykuły - treści zewnętrzne i wewnętrzne. Linkowanie wewnętrzne i zewnętrzne (typy linków). Marketing wirusowy - czym jest i jak działa, content marketing a marketing wirusowy.</w:t>
            </w:r>
          </w:p>
          <w:p w:rsidR="00951269" w:rsidRPr="00790C8F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b/>
                <w:sz w:val="20"/>
                <w:lang w:val="en-US"/>
              </w:rPr>
            </w:pPr>
            <w:r w:rsidRPr="00790C8F">
              <w:rPr>
                <w:b/>
                <w:sz w:val="20"/>
                <w:szCs w:val="22"/>
                <w:lang w:val="en-US"/>
              </w:rPr>
              <w:t>Semestr 6:</w:t>
            </w:r>
          </w:p>
          <w:p w:rsidR="00951269" w:rsidRPr="00790C8F" w:rsidRDefault="00951269" w:rsidP="00F943C2">
            <w:pPr>
              <w:pStyle w:val="NormalnyWeb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C05624">
              <w:rPr>
                <w:sz w:val="20"/>
                <w:szCs w:val="22"/>
                <w:lang w:val="en-US"/>
              </w:rPr>
              <w:t xml:space="preserve">E-mail marketing. Rodzaje e-mail marketingu. </w:t>
            </w:r>
            <w:r w:rsidRPr="00790C8F">
              <w:rPr>
                <w:sz w:val="20"/>
                <w:szCs w:val="22"/>
              </w:rPr>
              <w:t>Konfiguracja i zarządzanie newsletterem na stronie. Wykorzystanie e-mail marketingu przy up-sellingu i cross-sellingu.  Konfiguracja i zarządzanie cold mailingiem. Autoresponder - czym jest i jak stosować. Wykorzystanie mailingu przy realizacji onboardingu.</w:t>
            </w:r>
          </w:p>
          <w:p w:rsidR="00951269" w:rsidRPr="00527C75" w:rsidRDefault="00951269" w:rsidP="00F943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27C75" w:rsidRDefault="00951269" w:rsidP="00F943C2">
            <w:pPr>
              <w:shd w:val="clear" w:color="auto" w:fill="FFFFFF" w:themeFill="background1"/>
              <w:ind w:right="510"/>
              <w:rPr>
                <w:rFonts w:eastAsia="Times New Roman"/>
                <w:color w:val="000000"/>
                <w:sz w:val="20"/>
              </w:rPr>
            </w:pPr>
            <w:r w:rsidRPr="00527C75">
              <w:rPr>
                <w:rFonts w:eastAsia="Times New Roman"/>
                <w:color w:val="000000" w:themeColor="text1"/>
                <w:sz w:val="20"/>
              </w:rPr>
              <w:t xml:space="preserve">obserwacje, </w:t>
            </w:r>
            <w:r w:rsidRPr="00527C75">
              <w:rPr>
                <w:rFonts w:eastAsia="Times New Roman"/>
                <w:sz w:val="20"/>
              </w:rPr>
              <w:t>ćwiczenie projektowe, komputerowe ( laboratoryjne)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40516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Default="00951269" w:rsidP="00F943C2">
            <w:pPr>
              <w:ind w:right="939"/>
              <w:rPr>
                <w:sz w:val="20"/>
              </w:rPr>
            </w:pPr>
            <w:r w:rsidRPr="00514D70">
              <w:t>Na zaliczenie praktyki</w:t>
            </w:r>
            <w:r>
              <w:t xml:space="preserve">: </w:t>
            </w:r>
          </w:p>
          <w:p w:rsidR="00951269" w:rsidRPr="00AF04CF" w:rsidRDefault="00951269" w:rsidP="00F943C2">
            <w:pPr>
              <w:ind w:right="939"/>
            </w:pPr>
            <w:r w:rsidRPr="00AF04CF">
              <w:rPr>
                <w:sz w:val="20"/>
              </w:rPr>
              <w:t>Przygotowanie dziennika praktyk 50%</w:t>
            </w:r>
          </w:p>
          <w:p w:rsidR="00951269" w:rsidRPr="00AF04CF" w:rsidRDefault="00951269" w:rsidP="00F943C2">
            <w:r w:rsidRPr="00AF04CF">
              <w:rPr>
                <w:sz w:val="20"/>
              </w:rPr>
              <w:t>Opinia opiekuna praktyk 20%</w:t>
            </w:r>
          </w:p>
          <w:p w:rsidR="00951269" w:rsidRPr="00AF04CF" w:rsidRDefault="00951269" w:rsidP="00F943C2">
            <w:r w:rsidRPr="00AF04CF">
              <w:rPr>
                <w:sz w:val="20"/>
              </w:rPr>
              <w:t>Zaliczenie ustne 30%</w:t>
            </w:r>
          </w:p>
          <w:p w:rsidR="00951269" w:rsidRPr="00405164" w:rsidRDefault="00951269" w:rsidP="00F943C2">
            <w:pPr>
              <w:ind w:right="939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405164" w:rsidRDefault="00951269" w:rsidP="00F943C2">
            <w:pPr>
              <w:rPr>
                <w:color w:val="000000" w:themeColor="text1"/>
                <w:sz w:val="20"/>
                <w:szCs w:val="20"/>
              </w:rPr>
            </w:pPr>
            <w:r w:rsidRPr="00AF04CF">
              <w:rPr>
                <w:iCs/>
                <w:sz w:val="20"/>
              </w:rPr>
              <w:t>Wiedza, umiejętności i kompetencje społeczne z zakresu kształcenia podstawowego i kierunkowego</w:t>
            </w:r>
          </w:p>
        </w:tc>
      </w:tr>
      <w:tr w:rsidR="00951269" w:rsidRPr="00405164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405164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05164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005532" w:rsidRDefault="00951269" w:rsidP="00F943C2">
            <w:pPr>
              <w:rPr>
                <w:b/>
                <w:sz w:val="16"/>
                <w:szCs w:val="20"/>
              </w:rPr>
            </w:pPr>
            <w:r w:rsidRPr="00005532">
              <w:rPr>
                <w:sz w:val="20"/>
              </w:rPr>
              <w:t>Dobierana według potrzeb praktyki</w:t>
            </w:r>
          </w:p>
          <w:p w:rsidR="00951269" w:rsidRPr="00C85CA6" w:rsidRDefault="00951269" w:rsidP="00F943C2">
            <w:pPr>
              <w:rPr>
                <w:b/>
                <w:sz w:val="20"/>
                <w:szCs w:val="20"/>
              </w:rPr>
            </w:pP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 w:rsidP="00951269">
      <w:pPr>
        <w:spacing w:line="259" w:lineRule="auto"/>
      </w:pPr>
      <w:r>
        <w:br w:type="page"/>
      </w:r>
    </w:p>
    <w:p w:rsidR="00951269" w:rsidRPr="00904824" w:rsidRDefault="00951269" w:rsidP="00CE7316">
      <w:pPr>
        <w:pStyle w:val="Nagwek1"/>
        <w:numPr>
          <w:ilvl w:val="0"/>
          <w:numId w:val="0"/>
        </w:numPr>
        <w:ind w:left="426"/>
      </w:pPr>
      <w:bookmarkStart w:id="126" w:name="_Toc83404895"/>
      <w:bookmarkStart w:id="127" w:name="_Toc83501851"/>
      <w:r w:rsidRPr="00904824">
        <w:t>E Grupa przedmiotów humanistycznych</w:t>
      </w:r>
      <w:bookmarkEnd w:id="126"/>
      <w:bookmarkEnd w:id="127"/>
    </w:p>
    <w:p w:rsidR="00951269" w:rsidRPr="00904824" w:rsidRDefault="00951269" w:rsidP="00951269"/>
    <w:p w:rsidR="00951269" w:rsidRDefault="00951269" w:rsidP="00951269">
      <w:pPr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47" name="Obraz 47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951269" w:rsidRDefault="00951269" w:rsidP="00951269">
      <w:pPr>
        <w:rPr>
          <w:b/>
          <w:sz w:val="28"/>
          <w:szCs w:val="28"/>
        </w:rPr>
      </w:pPr>
    </w:p>
    <w:p w:rsidR="00951269" w:rsidRPr="00B33361" w:rsidRDefault="00951269" w:rsidP="00951269">
      <w:pPr>
        <w:jc w:val="center"/>
        <w:rPr>
          <w:b/>
          <w:sz w:val="28"/>
          <w:szCs w:val="28"/>
        </w:rPr>
      </w:pPr>
      <w:r w:rsidRPr="00B33361">
        <w:rPr>
          <w:b/>
          <w:sz w:val="28"/>
          <w:szCs w:val="28"/>
        </w:rPr>
        <w:t>KARTA PRZEDMIOTU</w:t>
      </w:r>
    </w:p>
    <w:p w:rsidR="00951269" w:rsidRPr="00B33361" w:rsidRDefault="00951269" w:rsidP="00951269">
      <w:pPr>
        <w:rPr>
          <w:b/>
          <w:sz w:val="20"/>
          <w:szCs w:val="20"/>
        </w:rPr>
      </w:pP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2931"/>
        <w:gridCol w:w="6357"/>
      </w:tblGrid>
      <w:tr w:rsidR="00951269" w:rsidRPr="005758DC" w:rsidTr="00BA492F">
        <w:trPr>
          <w:trHeight w:val="397"/>
        </w:trPr>
        <w:tc>
          <w:tcPr>
            <w:tcW w:w="1578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 xml:space="preserve">Nazwa przedmiotu i kod </w:t>
            </w:r>
          </w:p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(wg planu studiów):</w:t>
            </w:r>
          </w:p>
        </w:tc>
        <w:tc>
          <w:tcPr>
            <w:tcW w:w="3422" w:type="pct"/>
            <w:tcBorders>
              <w:top w:val="single" w:sz="8" w:space="0" w:color="auto"/>
            </w:tcBorders>
            <w:vAlign w:val="center"/>
          </w:tcPr>
          <w:p w:rsidR="00951269" w:rsidRPr="00DC697E" w:rsidRDefault="00951269" w:rsidP="00F943C2">
            <w:pPr>
              <w:pStyle w:val="Nagwek2"/>
            </w:pPr>
            <w:bookmarkStart w:id="128" w:name="_Toc50575125"/>
            <w:bookmarkStart w:id="129" w:name="_Toc83404896"/>
            <w:bookmarkStart w:id="130" w:name="_Toc83501852"/>
            <w:r w:rsidRPr="00DC697E">
              <w:t xml:space="preserve">Perswazja i manipulacja w języku </w:t>
            </w:r>
            <w:bookmarkEnd w:id="128"/>
            <w:r w:rsidRPr="00DC697E">
              <w:t>E1</w:t>
            </w:r>
            <w:bookmarkEnd w:id="129"/>
            <w:bookmarkEnd w:id="130"/>
          </w:p>
        </w:tc>
      </w:tr>
      <w:tr w:rsidR="00951269" w:rsidRPr="00431AF0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Nazwa przedmiotu (j. ang.):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pPr>
              <w:rPr>
                <w:lang w:val="en-GB"/>
              </w:rPr>
            </w:pPr>
            <w:r w:rsidRPr="00DC697E">
              <w:rPr>
                <w:lang w:val="en-GB"/>
              </w:rPr>
              <w:t>Persuasion and manipulation in language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Kierunek studiów: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Marketing internetowy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Poziom studiów: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studia pierwszego stopnia (licencjackie)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Profil: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praktyczny (P)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Forma studiów: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stacjonarna / niestacjonarna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Punkty ECTS: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 xml:space="preserve">2 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Język wykładowy: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polski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Rok akademicki: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2021/2022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Semestr:</w:t>
            </w:r>
          </w:p>
        </w:tc>
        <w:tc>
          <w:tcPr>
            <w:tcW w:w="3422" w:type="pct"/>
            <w:vAlign w:val="center"/>
          </w:tcPr>
          <w:p w:rsidR="00951269" w:rsidRPr="00DC697E" w:rsidRDefault="00951269" w:rsidP="00F943C2">
            <w:r w:rsidRPr="00DC697E">
              <w:t>3</w:t>
            </w:r>
          </w:p>
        </w:tc>
      </w:tr>
      <w:tr w:rsidR="00951269" w:rsidRPr="005758DC" w:rsidTr="00BA492F">
        <w:trPr>
          <w:trHeight w:val="397"/>
        </w:trPr>
        <w:tc>
          <w:tcPr>
            <w:tcW w:w="1578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951269" w:rsidRPr="00DC697E" w:rsidRDefault="00951269" w:rsidP="00F943C2">
            <w:pPr>
              <w:rPr>
                <w:b/>
              </w:rPr>
            </w:pPr>
            <w:r w:rsidRPr="00DC697E">
              <w:rPr>
                <w:b/>
              </w:rPr>
              <w:t>Koordynator przedmiotu:</w:t>
            </w:r>
          </w:p>
        </w:tc>
        <w:tc>
          <w:tcPr>
            <w:tcW w:w="3422" w:type="pct"/>
            <w:tcBorders>
              <w:bottom w:val="single" w:sz="8" w:space="0" w:color="auto"/>
            </w:tcBorders>
            <w:vAlign w:val="center"/>
          </w:tcPr>
          <w:p w:rsidR="00951269" w:rsidRPr="00DC697E" w:rsidRDefault="00951269" w:rsidP="00F943C2">
            <w:r w:rsidRPr="00DC697E">
              <w:t>dr Joanna Kułakowska-Lis</w:t>
            </w:r>
          </w:p>
        </w:tc>
      </w:tr>
    </w:tbl>
    <w:p w:rsidR="00951269" w:rsidRPr="005758DC" w:rsidRDefault="00951269" w:rsidP="00951269">
      <w:pPr>
        <w:rPr>
          <w:sz w:val="20"/>
          <w:szCs w:val="20"/>
        </w:rPr>
      </w:pPr>
    </w:p>
    <w:p w:rsidR="00951269" w:rsidRPr="005758DC" w:rsidRDefault="00951269" w:rsidP="00951269">
      <w:pPr>
        <w:spacing w:line="276" w:lineRule="auto"/>
        <w:rPr>
          <w:b/>
          <w:sz w:val="20"/>
          <w:szCs w:val="20"/>
        </w:rPr>
      </w:pPr>
      <w:r w:rsidRPr="005758DC">
        <w:rPr>
          <w:b/>
          <w:sz w:val="20"/>
          <w:szCs w:val="20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823"/>
        <w:gridCol w:w="1063"/>
        <w:gridCol w:w="2370"/>
        <w:gridCol w:w="1135"/>
        <w:gridCol w:w="783"/>
        <w:gridCol w:w="628"/>
        <w:gridCol w:w="412"/>
        <w:gridCol w:w="1074"/>
      </w:tblGrid>
      <w:tr w:rsidR="00951269" w:rsidRPr="005758DC" w:rsidTr="00BA492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5758DC" w:rsidTr="00BA492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077FE0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konstruowania tekstów skutecznych perswazyjnie, umiejętność rozpoznania manipulacji w języku i chwytów erystycznych oraz obrony przed nimi</w:t>
            </w:r>
          </w:p>
        </w:tc>
      </w:tr>
      <w:tr w:rsidR="00951269" w:rsidRPr="005758DC" w:rsidTr="00BA492F">
        <w:tc>
          <w:tcPr>
            <w:tcW w:w="1554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446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wykładów</w:t>
            </w:r>
            <w:r w:rsidRPr="00575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5758DC">
              <w:rPr>
                <w:sz w:val="20"/>
                <w:szCs w:val="20"/>
              </w:rPr>
              <w:t xml:space="preserve"> godz.</w:t>
            </w:r>
          </w:p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51269" w:rsidRPr="005758DC" w:rsidTr="00BA492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Opis efektów uczenia się dla przedmiotu</w:t>
            </w:r>
          </w:p>
        </w:tc>
      </w:tr>
      <w:tr w:rsidR="00951269" w:rsidRPr="005758DC" w:rsidTr="00BA492F">
        <w:trPr>
          <w:trHeight w:val="285"/>
        </w:trPr>
        <w:tc>
          <w:tcPr>
            <w:tcW w:w="98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Kod efektu przedmiotu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 xml:space="preserve">Student, który zaliczył przedmiot </w:t>
            </w:r>
            <w:r w:rsidRPr="005758DC">
              <w:rPr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Powiązanie z KEU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Forma zajęć dydaktycznych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MI.E1K_W01</w:t>
            </w:r>
          </w:p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uporządkowaną wiedzę z zakresu tworzenia wypowiedzi, szczególnie ustnych, o charakterze perswazyjnym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01</w:t>
            </w:r>
          </w:p>
          <w:p w:rsidR="00951269" w:rsidRPr="005758DC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MI.E1K_W02</w:t>
            </w:r>
          </w:p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rolę perswazji w komunikacji marketingowej 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  <w:p w:rsidR="00951269" w:rsidRPr="005758DC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MI.E1.K_W03</w:t>
            </w:r>
          </w:p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stopniu zaawansowanym zna zasady etycznej komunikacji językowej 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  <w:p w:rsidR="00951269" w:rsidRPr="005758DC" w:rsidRDefault="00951269" w:rsidP="00F943C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MI.E1.K_W04</w:t>
            </w:r>
          </w:p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ochrony własności intelektualnej </w:t>
            </w:r>
          </w:p>
          <w:p w:rsidR="00951269" w:rsidRPr="005758DC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MI_W</w:t>
            </w:r>
            <w:r w:rsidRPr="005758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MI.E1K_U01</w:t>
            </w:r>
          </w:p>
          <w:p w:rsidR="00951269" w:rsidRPr="005758DC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FB6920" w:rsidRDefault="00951269" w:rsidP="00F943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B6920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potrafi analizować materiał językowy, teksty dostępne w przestrzeni publicznej, szczególnie pod kątem zagadnień retoryki, argumentacji i perswazji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MI_U01</w:t>
            </w:r>
          </w:p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tekstów na zajęciach</w:t>
            </w:r>
          </w:p>
          <w:p w:rsidR="00951269" w:rsidRPr="005758DC" w:rsidRDefault="00951269" w:rsidP="00F943C2">
            <w:pPr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kolokwium zaliczeniowe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MI.E1.K_U02</w:t>
            </w:r>
          </w:p>
          <w:p w:rsidR="00951269" w:rsidRPr="005758DC" w:rsidRDefault="00951269" w:rsidP="00F943C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krytycznie oceniać pozyskane informacje, szczególnie pod kątem obecności perswazji i manipulacji językowej, a także chwytów erystycznych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MI_U05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tworzenie tekstów na zajęciach</w:t>
            </w:r>
          </w:p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51269" w:rsidRPr="005758DC" w:rsidTr="00BA492F">
        <w:trPr>
          <w:trHeight w:val="955"/>
        </w:trPr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MI.E1.K_K01</w:t>
            </w:r>
          </w:p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</w:p>
          <w:p w:rsidR="00951269" w:rsidRPr="005758DC" w:rsidRDefault="00951269" w:rsidP="00F943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potrafi krytycznie i obiektywnie oceniać efekty pracy własnej i innych, współpracuje z członkami zespołu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MI_K01</w:t>
            </w:r>
          </w:p>
          <w:p w:rsidR="00951269" w:rsidRPr="005758DC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MI.E1K_K02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odpowiedzialny za słowo, aktywnie włącza się w komunikację obywatelską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MI_K02</w:t>
            </w:r>
          </w:p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5758DC" w:rsidTr="00BA492F">
        <w:tc>
          <w:tcPr>
            <w:tcW w:w="982" w:type="pct"/>
            <w:tcBorders>
              <w:right w:val="single" w:sz="4" w:space="0" w:color="auto"/>
            </w:tcBorders>
            <w:shd w:val="clear" w:color="auto" w:fill="FFFFFF"/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MI.E1.K_K03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 zasad etyki zawodowej, rozumiejąc szkodliwość manipulacji i dezinformacji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Default="00951269" w:rsidP="00F943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MI_K04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269" w:rsidRDefault="00951269" w:rsidP="00F943C2">
            <w:pPr>
              <w:jc w:val="center"/>
            </w:pPr>
            <w:r w:rsidRPr="00F7659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</w:tcBorders>
          </w:tcPr>
          <w:p w:rsidR="00951269" w:rsidRPr="005758DC" w:rsidRDefault="00951269" w:rsidP="00F943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na zajęciach</w:t>
            </w:r>
          </w:p>
        </w:tc>
      </w:tr>
      <w:tr w:rsidR="00951269" w:rsidRPr="005758DC" w:rsidTr="00BA492F">
        <w:tc>
          <w:tcPr>
            <w:tcW w:w="5000" w:type="pct"/>
            <w:gridSpan w:val="8"/>
            <w:shd w:val="clear" w:color="auto" w:fill="D9D9D9"/>
            <w:vAlign w:val="center"/>
          </w:tcPr>
          <w:p w:rsidR="00951269" w:rsidRPr="005758DC" w:rsidRDefault="00951269" w:rsidP="00F943C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Nakład pracy studenta (bilans punktów ECTS)</w:t>
            </w:r>
          </w:p>
        </w:tc>
      </w:tr>
      <w:tr w:rsidR="00951269" w:rsidRPr="005758DC" w:rsidTr="00BA492F">
        <w:trPr>
          <w:trHeight w:val="1495"/>
        </w:trPr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Całkowita liczba punktów ECTS: (A + B)</w:t>
            </w:r>
            <w:r w:rsidRPr="005758DC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F943C2">
            <w:pPr>
              <w:rPr>
                <w:b/>
                <w:sz w:val="20"/>
                <w:szCs w:val="20"/>
              </w:rPr>
            </w:pPr>
            <w:r w:rsidRPr="005318AC">
              <w:rPr>
                <w:b/>
                <w:sz w:val="20"/>
                <w:szCs w:val="20"/>
              </w:rPr>
              <w:t xml:space="preserve">pkt.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5318AC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  <w:textDirection w:val="btLr"/>
          </w:tcPr>
          <w:p w:rsidR="00951269" w:rsidRPr="005758DC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Stacjonarne</w:t>
            </w:r>
          </w:p>
        </w:tc>
        <w:tc>
          <w:tcPr>
            <w:tcW w:w="578" w:type="pct"/>
            <w:tcBorders>
              <w:left w:val="nil"/>
            </w:tcBorders>
            <w:textDirection w:val="btLr"/>
          </w:tcPr>
          <w:p w:rsidR="00951269" w:rsidRPr="005758DC" w:rsidRDefault="00951269" w:rsidP="00F943C2">
            <w:pPr>
              <w:spacing w:before="60" w:after="60"/>
              <w:ind w:left="113" w:right="113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Niestacjonarne</w:t>
            </w:r>
          </w:p>
        </w:tc>
      </w:tr>
      <w:tr w:rsidR="00951269" w:rsidRPr="005758DC" w:rsidTr="00BA492F"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A. Liczba godzin </w:t>
            </w:r>
            <w:r w:rsidRPr="005758DC">
              <w:rPr>
                <w:b/>
                <w:sz w:val="20"/>
                <w:szCs w:val="20"/>
                <w:lang w:eastAsia="pl-PL"/>
              </w:rPr>
              <w:t>kontaktowych</w:t>
            </w:r>
            <w:r w:rsidRPr="005758DC">
              <w:rPr>
                <w:b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</w:t>
            </w:r>
          </w:p>
          <w:p w:rsidR="00951269" w:rsidRPr="005758DC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5758DC" w:rsidRDefault="00951269" w:rsidP="00F943C2">
            <w:pPr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w sumie:</w:t>
            </w:r>
          </w:p>
          <w:p w:rsidR="00951269" w:rsidRPr="005758DC" w:rsidRDefault="00951269" w:rsidP="00F943C2">
            <w:pPr>
              <w:rPr>
                <w:b/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</w:tcPr>
          <w:p w:rsidR="00951269" w:rsidRPr="005758DC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51269" w:rsidRPr="005758DC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  <w:p w:rsidR="00951269" w:rsidRPr="005758DC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left w:val="nil"/>
            </w:tcBorders>
          </w:tcPr>
          <w:p w:rsidR="00951269" w:rsidRPr="005758DC" w:rsidRDefault="00951269" w:rsidP="00F943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1269" w:rsidRPr="005758DC" w:rsidTr="00BA492F">
        <w:trPr>
          <w:trHeight w:val="1498"/>
        </w:trPr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samodzielnych projektów, przygotowanie tekstów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sz w:val="20"/>
                <w:szCs w:val="20"/>
              </w:rPr>
            </w:pPr>
          </w:p>
          <w:p w:rsidR="00951269" w:rsidRPr="005758DC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w sumie:</w:t>
            </w:r>
          </w:p>
          <w:p w:rsidR="00951269" w:rsidRPr="005758DC" w:rsidRDefault="00951269" w:rsidP="00F943C2">
            <w:pPr>
              <w:rPr>
                <w:b/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</w:tcPr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578" w:type="pct"/>
            <w:tcBorders>
              <w:left w:val="nil"/>
            </w:tcBorders>
          </w:tcPr>
          <w:p w:rsidR="00951269" w:rsidRPr="005758DC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  <w:tr w:rsidR="00951269" w:rsidRPr="005758DC" w:rsidTr="00BA492F">
        <w:tc>
          <w:tcPr>
            <w:tcW w:w="1554" w:type="pct"/>
            <w:gridSpan w:val="2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spacing w:before="60" w:after="60"/>
              <w:rPr>
                <w:b/>
                <w:bCs/>
                <w:color w:val="FF0000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C. Liczba godzin </w:t>
            </w:r>
            <w:r w:rsidRPr="005758DC">
              <w:rPr>
                <w:b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5758DC">
              <w:rPr>
                <w:b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308" w:type="pct"/>
            <w:gridSpan w:val="3"/>
            <w:tcBorders>
              <w:left w:val="nil"/>
            </w:tcBorders>
          </w:tcPr>
          <w:p w:rsidR="00951269" w:rsidRPr="005758DC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samodzielnych projektów, przygotowanie tekstów</w:t>
            </w:r>
          </w:p>
          <w:p w:rsidR="00951269" w:rsidRDefault="00951269" w:rsidP="00F943C2">
            <w:pPr>
              <w:spacing w:after="90"/>
              <w:jc w:val="both"/>
              <w:rPr>
                <w:b/>
                <w:sz w:val="20"/>
                <w:szCs w:val="20"/>
              </w:rPr>
            </w:pPr>
          </w:p>
          <w:p w:rsidR="00951269" w:rsidRPr="005758DC" w:rsidRDefault="00951269" w:rsidP="00F943C2">
            <w:pPr>
              <w:spacing w:after="90"/>
              <w:jc w:val="both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w sumie:</w:t>
            </w:r>
          </w:p>
          <w:p w:rsidR="00951269" w:rsidRPr="005758DC" w:rsidRDefault="00951269" w:rsidP="00F943C2">
            <w:pPr>
              <w:rPr>
                <w:b/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ECTS</w:t>
            </w:r>
          </w:p>
        </w:tc>
        <w:tc>
          <w:tcPr>
            <w:tcW w:w="560" w:type="pct"/>
            <w:gridSpan w:val="2"/>
            <w:tcBorders>
              <w:left w:val="nil"/>
            </w:tcBorders>
          </w:tcPr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51269" w:rsidRPr="005758DC" w:rsidRDefault="00951269" w:rsidP="00F9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578" w:type="pct"/>
            <w:tcBorders>
              <w:left w:val="nil"/>
            </w:tcBorders>
          </w:tcPr>
          <w:p w:rsidR="00951269" w:rsidRPr="005758DC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1269" w:rsidRPr="005758DC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</w:p>
    <w:p w:rsidR="00951269" w:rsidRPr="005758DC" w:rsidRDefault="00951269" w:rsidP="00951269">
      <w:pPr>
        <w:keepNext/>
        <w:keepLines/>
        <w:spacing w:line="276" w:lineRule="auto"/>
        <w:rPr>
          <w:b/>
          <w:sz w:val="20"/>
          <w:szCs w:val="20"/>
        </w:rPr>
      </w:pPr>
      <w:r w:rsidRPr="005758DC">
        <w:rPr>
          <w:b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879"/>
        <w:gridCol w:w="6409"/>
      </w:tblGrid>
      <w:tr w:rsidR="00951269" w:rsidRPr="005758DC" w:rsidTr="00F943C2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spacing w:after="90"/>
              <w:rPr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cechy tekstu perswazyjnego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Chwyty perswazyjne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Perswazja a manipulacja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Manipulacja i dezinformacja we współczesnych mediach (fake news, hejt itp.)</w:t>
            </w:r>
          </w:p>
          <w:p w:rsidR="00951269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Czarny PR i jego rola w dyskredytowaniu przeciwników</w:t>
            </w:r>
          </w:p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 i perswazja podstępna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ind w:right="513"/>
              <w:rPr>
                <w:rFonts w:ascii="Times New Roman" w:hAnsi="Times New Roman"/>
                <w:b/>
                <w:sz w:val="20"/>
                <w:szCs w:val="20"/>
              </w:rPr>
            </w:pPr>
            <w:r w:rsidRPr="005758DC">
              <w:rPr>
                <w:rFonts w:ascii="Times New Roman" w:hAnsi="Times New Roman"/>
                <w:b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F9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5758DC">
              <w:rPr>
                <w:rFonts w:ascii="Times New Roman" w:hAnsi="Times New Roman"/>
                <w:sz w:val="20"/>
                <w:szCs w:val="20"/>
              </w:rPr>
              <w:t xml:space="preserve">, dyskusja,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kolokwium zaliczeniowe 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5758D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ustalane indywidualnie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F943C2">
            <w:pPr>
              <w:jc w:val="both"/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Obecność na zajęciach jest obowiązkowa.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Sposób obliczania oceny końcowej: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1. Frekwencja i czynny udział zajęciach: maks. </w:t>
            </w:r>
            <w:r>
              <w:rPr>
                <w:bCs/>
                <w:sz w:val="20"/>
                <w:szCs w:val="20"/>
              </w:rPr>
              <w:t xml:space="preserve">30 </w:t>
            </w:r>
            <w:r w:rsidRPr="00E658A6">
              <w:rPr>
                <w:bCs/>
                <w:sz w:val="20"/>
                <w:szCs w:val="20"/>
              </w:rPr>
              <w:t>pkt.</w:t>
            </w:r>
          </w:p>
          <w:p w:rsidR="00951269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 xml:space="preserve">Prace zaliczeniowe </w:t>
            </w:r>
            <w:r w:rsidRPr="005758DC">
              <w:rPr>
                <w:bCs/>
                <w:sz w:val="20"/>
                <w:szCs w:val="20"/>
              </w:rPr>
              <w:t xml:space="preserve">maks. </w:t>
            </w:r>
            <w:r>
              <w:rPr>
                <w:bCs/>
                <w:sz w:val="20"/>
                <w:szCs w:val="20"/>
              </w:rPr>
              <w:t xml:space="preserve">30 </w:t>
            </w:r>
            <w:r w:rsidRPr="00E658A6">
              <w:rPr>
                <w:bCs/>
                <w:sz w:val="20"/>
                <w:szCs w:val="20"/>
              </w:rPr>
              <w:t>pkt.</w:t>
            </w:r>
          </w:p>
          <w:p w:rsidR="00951269" w:rsidRPr="005758DC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Kolokwium maks. 40 pkt</w:t>
            </w:r>
          </w:p>
          <w:p w:rsidR="00951269" w:rsidRPr="005758DC" w:rsidRDefault="00951269" w:rsidP="00F943C2">
            <w:pPr>
              <w:tabs>
                <w:tab w:val="left" w:pos="441"/>
              </w:tabs>
              <w:ind w:right="939"/>
              <w:jc w:val="both"/>
              <w:rPr>
                <w:bCs/>
                <w:sz w:val="20"/>
                <w:szCs w:val="20"/>
              </w:rPr>
            </w:pPr>
          </w:p>
          <w:p w:rsidR="00951269" w:rsidRPr="005758DC" w:rsidRDefault="00951269" w:rsidP="00F943C2">
            <w:pPr>
              <w:tabs>
                <w:tab w:val="left" w:pos="441"/>
              </w:tabs>
              <w:ind w:right="939"/>
              <w:jc w:val="right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Razem:</w:t>
            </w:r>
            <w:r w:rsidRPr="005758DC">
              <w:rPr>
                <w:b/>
                <w:sz w:val="20"/>
                <w:szCs w:val="20"/>
              </w:rPr>
              <w:t xml:space="preserve"> </w:t>
            </w:r>
            <w:r w:rsidRPr="005758DC">
              <w:rPr>
                <w:sz w:val="20"/>
                <w:szCs w:val="20"/>
              </w:rPr>
              <w:t>maks.</w:t>
            </w:r>
            <w:r w:rsidRPr="005758DC">
              <w:rPr>
                <w:b/>
                <w:sz w:val="20"/>
                <w:szCs w:val="20"/>
              </w:rPr>
              <w:t xml:space="preserve"> </w:t>
            </w:r>
            <w:r w:rsidRPr="005758DC">
              <w:rPr>
                <w:bCs/>
                <w:sz w:val="20"/>
                <w:szCs w:val="20"/>
              </w:rPr>
              <w:t xml:space="preserve">100 punktów         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Ocena końcowa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0-50 pkt.  ocena: 2,0 (ndst)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51-60 pkt. ocena: 3,0 (dst)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61-70 pkt. ocena: 3,5 (+dst)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71-80 pkt. ocena: 4,0 (db) 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>81-90 pkt. ocena: 4,5 (+db)</w:t>
            </w:r>
          </w:p>
          <w:p w:rsidR="00951269" w:rsidRPr="005758DC" w:rsidRDefault="00951269" w:rsidP="00F943C2">
            <w:pPr>
              <w:ind w:right="939"/>
              <w:jc w:val="both"/>
              <w:rPr>
                <w:bCs/>
                <w:sz w:val="20"/>
                <w:szCs w:val="20"/>
              </w:rPr>
            </w:pPr>
            <w:r w:rsidRPr="005758DC">
              <w:rPr>
                <w:bCs/>
                <w:sz w:val="20"/>
                <w:szCs w:val="20"/>
              </w:rPr>
              <w:t xml:space="preserve">91-100 pkt. ocena: 5,0 (bdb) 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F943C2">
            <w:pPr>
              <w:rPr>
                <w:sz w:val="20"/>
                <w:szCs w:val="20"/>
              </w:rPr>
            </w:pPr>
            <w:r w:rsidRPr="005758DC">
              <w:rPr>
                <w:sz w:val="20"/>
                <w:szCs w:val="20"/>
              </w:rPr>
              <w:t>Ustalane indywidualnie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5758DC" w:rsidRDefault="00951269" w:rsidP="00F943C2">
            <w:pPr>
              <w:rPr>
                <w:sz w:val="20"/>
                <w:szCs w:val="20"/>
              </w:rPr>
            </w:pPr>
            <w:r w:rsidRPr="005758DC">
              <w:rPr>
                <w:color w:val="000000"/>
                <w:spacing w:val="-6"/>
                <w:sz w:val="20"/>
                <w:szCs w:val="20"/>
              </w:rPr>
              <w:t>brak</w:t>
            </w:r>
          </w:p>
        </w:tc>
      </w:tr>
      <w:tr w:rsidR="00951269" w:rsidRPr="005758DC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0" w:type="pct"/>
            <w:tcBorders>
              <w:right w:val="nil"/>
            </w:tcBorders>
            <w:shd w:val="clear" w:color="auto" w:fill="D9D9D9"/>
          </w:tcPr>
          <w:p w:rsidR="00951269" w:rsidRPr="005758DC" w:rsidRDefault="00951269" w:rsidP="00F94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58DC">
              <w:rPr>
                <w:b/>
                <w:sz w:val="20"/>
                <w:szCs w:val="20"/>
              </w:rPr>
              <w:t>Zalecana literatura:</w:t>
            </w:r>
          </w:p>
        </w:tc>
        <w:tc>
          <w:tcPr>
            <w:tcW w:w="3450" w:type="pct"/>
            <w:tcBorders>
              <w:left w:val="nil"/>
            </w:tcBorders>
          </w:tcPr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D.-W. Allhoff, W. Allhoff,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Sztuka przekonywania do własnych racji. Retoryka i komunikacja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Kraków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M. Gajlewicz,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Techniki perswazyjne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Warszawa 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M. Głowiński,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Zła mowa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Warszawa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200" w:line="276" w:lineRule="auto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M. Tokarz,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Argumentacja, perswazja, manipulacja. Wykłady z teorii komunikacji</w:t>
            </w:r>
            <w:r>
              <w:rPr>
                <w:rFonts w:ascii="Times New Roman" w:hAnsi="Times New Roman"/>
                <w:sz w:val="20"/>
                <w:szCs w:val="20"/>
              </w:rPr>
              <w:t>, Gdańsk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269" w:rsidRPr="00847C58" w:rsidRDefault="00951269" w:rsidP="00EA2F20">
            <w:pPr>
              <w:numPr>
                <w:ilvl w:val="0"/>
                <w:numId w:val="42"/>
              </w:numPr>
              <w:spacing w:after="0" w:line="240" w:lineRule="auto"/>
              <w:ind w:left="453" w:hanging="357"/>
              <w:rPr>
                <w:sz w:val="20"/>
                <w:szCs w:val="20"/>
              </w:rPr>
            </w:pPr>
            <w:r w:rsidRPr="00847C58">
              <w:rPr>
                <w:rFonts w:ascii="Times New Roman" w:hAnsi="Times New Roman"/>
                <w:sz w:val="20"/>
                <w:szCs w:val="20"/>
              </w:rPr>
              <w:t xml:space="preserve">A. Załazińska, M. Rusinek, </w:t>
            </w:r>
            <w:r w:rsidRPr="00847C58">
              <w:rPr>
                <w:rFonts w:ascii="Times New Roman" w:hAnsi="Times New Roman"/>
                <w:i/>
                <w:sz w:val="20"/>
                <w:szCs w:val="20"/>
              </w:rPr>
              <w:t>Retoryka codzienna</w:t>
            </w:r>
            <w:r w:rsidRPr="00847C58">
              <w:rPr>
                <w:rFonts w:ascii="Times New Roman" w:hAnsi="Times New Roman"/>
                <w:sz w:val="20"/>
                <w:szCs w:val="20"/>
              </w:rPr>
              <w:t>, Warszawa 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51269" w:rsidRDefault="00951269" w:rsidP="00951269"/>
    <w:p w:rsidR="00951269" w:rsidRPr="00904824" w:rsidRDefault="00951269" w:rsidP="00951269">
      <w:pPr>
        <w:spacing w:line="259" w:lineRule="auto"/>
        <w:rPr>
          <w:b/>
          <w:sz w:val="28"/>
          <w:szCs w:val="28"/>
        </w:rPr>
      </w:pPr>
      <w:r w:rsidRPr="00904824">
        <w:rPr>
          <w:b/>
          <w:sz w:val="28"/>
          <w:szCs w:val="28"/>
        </w:rPr>
        <w:br w:type="page"/>
      </w:r>
    </w:p>
    <w:p w:rsidR="00951269" w:rsidRDefault="00951269" w:rsidP="00951269">
      <w:pPr>
        <w:rPr>
          <w:rFonts w:eastAsia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1885950" cy="447675"/>
            <wp:effectExtent l="0" t="0" r="0" b="0"/>
            <wp:docPr id="494845735" name="Obraz 49484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69" w:rsidRPr="008876AD" w:rsidRDefault="00951269" w:rsidP="00951269">
      <w:pPr>
        <w:jc w:val="center"/>
        <w:rPr>
          <w:b/>
          <w:bCs/>
          <w:sz w:val="28"/>
          <w:szCs w:val="28"/>
        </w:rPr>
      </w:pPr>
      <w:r w:rsidRPr="008876AD">
        <w:rPr>
          <w:b/>
          <w:bCs/>
          <w:sz w:val="28"/>
          <w:szCs w:val="28"/>
        </w:rPr>
        <w:t>KARTA PRZEDMIOTU</w:t>
      </w:r>
    </w:p>
    <w:p w:rsidR="00951269" w:rsidRPr="00B33361" w:rsidRDefault="00951269" w:rsidP="00951269">
      <w:pPr>
        <w:spacing w:line="276" w:lineRule="auto"/>
        <w:rPr>
          <w:b/>
        </w:rPr>
      </w:pPr>
      <w:r w:rsidRPr="00B33361">
        <w:rPr>
          <w:b/>
        </w:rPr>
        <w:t>Informacje ogólne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028"/>
        <w:gridCol w:w="6260"/>
      </w:tblGrid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 xml:space="preserve">Nazwa przedmiotu i kod </w:t>
            </w:r>
          </w:p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(wg planu studiów):</w:t>
            </w:r>
          </w:p>
        </w:tc>
        <w:tc>
          <w:tcPr>
            <w:tcW w:w="3370" w:type="pct"/>
            <w:vAlign w:val="center"/>
          </w:tcPr>
          <w:p w:rsidR="00951269" w:rsidRPr="00C42248" w:rsidRDefault="00951269" w:rsidP="00F943C2">
            <w:pPr>
              <w:pStyle w:val="Nagwek2"/>
            </w:pPr>
            <w:bookmarkStart w:id="131" w:name="_Toc83404897"/>
            <w:bookmarkStart w:id="132" w:name="_Toc83501853"/>
            <w:r>
              <w:t xml:space="preserve">Elementy kultury współczesnej </w:t>
            </w:r>
            <w:r w:rsidRPr="00C42248">
              <w:t>E</w:t>
            </w:r>
            <w:r>
              <w:t>2</w:t>
            </w:r>
            <w:bookmarkEnd w:id="131"/>
            <w:bookmarkEnd w:id="132"/>
          </w:p>
        </w:tc>
      </w:tr>
      <w:tr w:rsidR="00951269" w:rsidRPr="008B1CC6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Nazwa przedmiotu (j. ang.):</w:t>
            </w:r>
          </w:p>
        </w:tc>
        <w:tc>
          <w:tcPr>
            <w:tcW w:w="3370" w:type="pct"/>
            <w:vAlign w:val="center"/>
          </w:tcPr>
          <w:p w:rsidR="00951269" w:rsidRPr="00ED5307" w:rsidRDefault="00951269" w:rsidP="00F943C2">
            <w:pPr>
              <w:autoSpaceDE w:val="0"/>
              <w:autoSpaceDN w:val="0"/>
              <w:adjustRightInd w:val="0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Elements of contemporary culture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Kierunek studiów: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 xml:space="preserve">Towaroznawstwo 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Poziom studiów: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>studia pierwszego stopnia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Profil: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 xml:space="preserve">praktyczny 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Forma studiów: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 w:rsidRPr="154B4D9C">
              <w:t>stacjonarne /niestacjonarne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Punkty ECTS: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>2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Język wykładowy: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 xml:space="preserve">polski 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Rok akademicki: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 w:rsidRPr="5601CA08">
              <w:t>2021/2022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Semestr: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>1</w:t>
            </w:r>
          </w:p>
        </w:tc>
      </w:tr>
      <w:tr w:rsidR="00951269" w:rsidRPr="00B33361" w:rsidTr="00F943C2">
        <w:trPr>
          <w:trHeight w:val="397"/>
        </w:trPr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951269" w:rsidRPr="007B4475" w:rsidRDefault="00951269" w:rsidP="00F943C2">
            <w:pPr>
              <w:rPr>
                <w:b/>
              </w:rPr>
            </w:pPr>
            <w:r w:rsidRPr="007B4475">
              <w:rPr>
                <w:b/>
              </w:rPr>
              <w:t>Koordynator przedmiotu:</w:t>
            </w:r>
          </w:p>
        </w:tc>
        <w:tc>
          <w:tcPr>
            <w:tcW w:w="3370" w:type="pct"/>
            <w:vAlign w:val="center"/>
          </w:tcPr>
          <w:p w:rsidR="00951269" w:rsidRPr="00B33361" w:rsidRDefault="00951269" w:rsidP="00F943C2">
            <w:r>
              <w:t xml:space="preserve">dr Leokadia Styrcz-Przebinda </w:t>
            </w:r>
          </w:p>
        </w:tc>
      </w:tr>
    </w:tbl>
    <w:p w:rsidR="00951269" w:rsidRPr="00B33361" w:rsidRDefault="00951269" w:rsidP="00951269"/>
    <w:p w:rsidR="00951269" w:rsidRPr="00B33361" w:rsidRDefault="00951269" w:rsidP="00951269">
      <w:pPr>
        <w:spacing w:line="276" w:lineRule="auto"/>
        <w:rPr>
          <w:b/>
        </w:rPr>
      </w:pPr>
      <w:r>
        <w:rPr>
          <w:b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25"/>
        <w:gridCol w:w="1570"/>
        <w:gridCol w:w="2285"/>
        <w:gridCol w:w="1141"/>
        <w:gridCol w:w="1341"/>
        <w:gridCol w:w="789"/>
        <w:gridCol w:w="737"/>
      </w:tblGrid>
      <w:tr w:rsidR="00951269" w:rsidRPr="00B33361" w:rsidTr="00F943C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B33361" w:rsidRDefault="00951269" w:rsidP="00F943C2">
            <w:pPr>
              <w:spacing w:before="60" w:after="60"/>
              <w:jc w:val="center"/>
            </w:pPr>
            <w:r w:rsidRPr="00E221B8">
              <w:rPr>
                <w:b/>
              </w:rPr>
              <w:t xml:space="preserve">Treści programowe zapewniające uzyskanie efektów uczenia się dla </w:t>
            </w:r>
            <w:r>
              <w:rPr>
                <w:b/>
              </w:rPr>
              <w:t xml:space="preserve">przedmiotu </w:t>
            </w:r>
            <w:r>
              <w:rPr>
                <w:b/>
              </w:rPr>
              <w:br/>
            </w:r>
          </w:p>
        </w:tc>
      </w:tr>
      <w:tr w:rsidR="00951269" w:rsidRPr="00B33361" w:rsidTr="00F943C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51269" w:rsidRPr="00B33361" w:rsidRDefault="00951269" w:rsidP="00F943C2">
            <w:pPr>
              <w:spacing w:before="60" w:after="60"/>
            </w:pPr>
            <w:r w:rsidRPr="2D379AFA">
              <w:t>Treści uczenia się koncentrują się wokół kluczowych dla kultury XXI wieku pojęć określających tożsamość człowieka ponowoczesnego. Stanowią tym samym wprowadzenie do złożonego systemu kultury uwikłanej w zależności ekonomiczne, globalną politykę, media i tradycyjne zagadnienia socjologii i humanistyki.</w:t>
            </w:r>
          </w:p>
        </w:tc>
      </w:tr>
      <w:tr w:rsidR="00951269" w:rsidRPr="00B33361" w:rsidTr="00F943C2">
        <w:tc>
          <w:tcPr>
            <w:tcW w:w="161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E221B8" w:rsidRDefault="00951269" w:rsidP="00F943C2">
            <w:pPr>
              <w:spacing w:before="60" w:after="60"/>
              <w:rPr>
                <w:b/>
              </w:rPr>
            </w:pPr>
            <w:r w:rsidRPr="003E1EEB">
              <w:rPr>
                <w:b/>
              </w:rPr>
              <w:t>Liczba godzin zajęć w ramach poszczególnych form zajęć</w:t>
            </w:r>
            <w:r>
              <w:rPr>
                <w:b/>
              </w:rPr>
              <w:t xml:space="preserve"> według planu studiów:</w:t>
            </w:r>
          </w:p>
        </w:tc>
        <w:tc>
          <w:tcPr>
            <w:tcW w:w="3388" w:type="pct"/>
            <w:gridSpan w:val="5"/>
            <w:tcBorders>
              <w:left w:val="nil"/>
              <w:bottom w:val="single" w:sz="4" w:space="0" w:color="auto"/>
            </w:tcBorders>
          </w:tcPr>
          <w:p w:rsidR="00951269" w:rsidRDefault="00951269" w:rsidP="00F943C2">
            <w:pPr>
              <w:spacing w:before="60" w:after="60"/>
              <w:rPr>
                <w:rFonts w:eastAsia="Times New Roman"/>
              </w:rPr>
            </w:pPr>
            <w:r w:rsidRPr="6F6D5891">
              <w:rPr>
                <w:rFonts w:eastAsia="Times New Roman"/>
              </w:rPr>
              <w:t>stacjonarne – ćwiczenia audytoryjne 30 h</w:t>
            </w:r>
          </w:p>
          <w:p w:rsidR="00951269" w:rsidRPr="00ED5307" w:rsidRDefault="00951269" w:rsidP="00F943C2">
            <w:pPr>
              <w:spacing w:before="60" w:after="60"/>
            </w:pPr>
          </w:p>
        </w:tc>
      </w:tr>
      <w:tr w:rsidR="00951269" w:rsidRPr="00B33361" w:rsidTr="00F943C2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1269" w:rsidRPr="00B33361" w:rsidRDefault="00951269" w:rsidP="00F943C2">
            <w:pPr>
              <w:spacing w:before="60" w:after="60"/>
              <w:jc w:val="center"/>
            </w:pPr>
            <w:r>
              <w:rPr>
                <w:b/>
              </w:rPr>
              <w:t>Opis efektów uczenia się dla przedmiotu</w:t>
            </w:r>
          </w:p>
        </w:tc>
      </w:tr>
      <w:tr w:rsidR="00951269" w:rsidRPr="00B33361" w:rsidTr="00F943C2">
        <w:trPr>
          <w:trHeight w:val="285"/>
        </w:trPr>
        <w:tc>
          <w:tcPr>
            <w:tcW w:w="767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>Kod efektu przedmiotu</w:t>
            </w:r>
          </w:p>
        </w:tc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 xml:space="preserve">Student, który zaliczył przedmiot </w:t>
            </w:r>
            <w:r>
              <w:rPr>
                <w:sz w:val="18"/>
                <w:szCs w:val="18"/>
              </w:rPr>
              <w:br/>
            </w:r>
            <w:r w:rsidRPr="003E1EEB">
              <w:rPr>
                <w:sz w:val="18"/>
                <w:szCs w:val="18"/>
              </w:rPr>
              <w:t>zna i rozumie/potrafi/jest gotów do: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>Powiązanie z KEU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>Forma zajęć dydaktycznych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951269" w:rsidRPr="003E1EEB" w:rsidRDefault="00951269" w:rsidP="00F943C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E1EEB">
              <w:rPr>
                <w:sz w:val="18"/>
                <w:szCs w:val="18"/>
              </w:rPr>
              <w:t xml:space="preserve">Sposób weryfikacji i oceny efektów uczenia się 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r>
              <w:t>MI.</w:t>
            </w:r>
            <w:r w:rsidRPr="00FE7ED3">
              <w:t>E2_W01</w:t>
            </w:r>
          </w:p>
          <w:p w:rsidR="00951269" w:rsidRPr="00FE7ED3" w:rsidRDefault="00951269" w:rsidP="00F943C2">
            <w:pPr>
              <w:spacing w:before="60" w:after="60"/>
              <w:rPr>
                <w:b/>
              </w:rPr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ma podstawową wiedzę z zakresu kultury współczesnej polskiej i obcej, umie rozpoznać jej przejawy, nurty i najbardziej charakterystyczne cechy, zwraca uwagę na nowe formy kultury audiowizualnej i przejawy zachowań społecznych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rPr>
                <w:rFonts w:cs="Calibri"/>
              </w:rPr>
              <w:t>K_W0</w:t>
            </w:r>
            <w:r>
              <w:rPr>
                <w:rFonts w:cs="Calibri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zajęciach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r>
              <w:t>MI.</w:t>
            </w:r>
            <w:r w:rsidRPr="00FE7ED3">
              <w:t>E2_W02</w:t>
            </w:r>
          </w:p>
          <w:p w:rsidR="00951269" w:rsidRPr="00FE7ED3" w:rsidRDefault="00951269" w:rsidP="00F943C2"/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ma wiedzę na temat oczekiwanych w życiu zawodowym kompetencji społecznych i kulturowo-komunikacyjnych, zna i rozumie reguły etykiety, rozumie mechanizmy kontaktów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K_W0</w:t>
            </w:r>
            <w:r>
              <w:rPr>
                <w:rFonts w:eastAsia="Times New Roman"/>
                <w:lang w:eastAsia="pl-PL"/>
              </w:rPr>
              <w:t>4</w:t>
            </w:r>
          </w:p>
          <w:p w:rsidR="00951269" w:rsidRPr="00FE7ED3" w:rsidRDefault="00951269" w:rsidP="00F943C2">
            <w:pPr>
              <w:spacing w:before="60" w:after="60"/>
              <w:rPr>
                <w:rFonts w:cs="Calibri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zajęciach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r>
              <w:t>MI.</w:t>
            </w:r>
            <w:r w:rsidRPr="00FE7ED3">
              <w:t>E3_W03</w:t>
            </w:r>
          </w:p>
          <w:p w:rsidR="00951269" w:rsidRPr="00FE7ED3" w:rsidRDefault="00951269" w:rsidP="00F943C2"/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student ma wiedzę na temat pożądanych społecznie i utrwalonych w polskiej kulturze wzorców zachowań obowiązujących w różnych okolicznościach oficjalnych, zawodowych i towarzyskich; szczególnie w aspekcie komunikacyjnym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K_W01</w:t>
            </w:r>
          </w:p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zajęciach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E2_W04</w:t>
            </w:r>
          </w:p>
          <w:p w:rsidR="00951269" w:rsidRPr="00FE7ED3" w:rsidRDefault="00951269" w:rsidP="00F943C2">
            <w:pPr>
              <w:spacing w:before="60" w:after="60"/>
              <w:rPr>
                <w:b/>
              </w:rPr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ma podstawową wiedzę na temat kultury języka polskiego, rozumie znaczenie zachowania dobrych wzorów językowych ze względu na potrzeby językowego procesu komunikacji w dyskursie publicznym, zawodowym i emocjonalnym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K_W01</w:t>
            </w:r>
          </w:p>
          <w:p w:rsidR="00951269" w:rsidRPr="00FE7ED3" w:rsidRDefault="00951269" w:rsidP="00F943C2"/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E2_W05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rozumie rolę estetyki komunikatu werbalnego oraz kulturowych standardów grzeczności w utrzymaniu relacji społecznych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lang w:eastAsia="pl-PL"/>
              </w:rPr>
            </w:pPr>
            <w:r w:rsidRPr="00FE7ED3">
              <w:rPr>
                <w:lang w:eastAsia="pl-PL"/>
              </w:rPr>
              <w:t>K_W01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 xml:space="preserve">ćwiczenia 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rPr>
                <w:rFonts w:eastAsia="Times New Roman"/>
              </w:rPr>
            </w:pPr>
            <w:r w:rsidRPr="00FE7ED3">
              <w:rPr>
                <w:rFonts w:eastAsia="Times New Roman"/>
                <w:color w:val="000000" w:themeColor="text1"/>
              </w:rPr>
              <w:t>Czynny udział w dyskusji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E2_U01</w:t>
            </w:r>
          </w:p>
          <w:p w:rsidR="00951269" w:rsidRPr="00FE7ED3" w:rsidRDefault="00951269" w:rsidP="00F943C2">
            <w:pPr>
              <w:spacing w:line="276" w:lineRule="auto"/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potrafi analizować i oceniać przejawy współczesnej kultury, rozpoznawać strategie komunikacyjne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K_U01</w:t>
            </w:r>
          </w:p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E2_U02</w:t>
            </w:r>
          </w:p>
          <w:p w:rsidR="00951269" w:rsidRPr="00FE7ED3" w:rsidRDefault="00951269" w:rsidP="00F943C2">
            <w:pPr>
              <w:spacing w:line="276" w:lineRule="auto"/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 xml:space="preserve"> potrafi zachować się stosownie do obowiązujących w polskim obyczaju towarzyskim i zawodowym reguł; umie wykorzystać posiadaną kompetencję kulturowo-komunikacyjne w różnych okolicznościach życia studenckiego, w kontaktach służbowych, ogólnych i prywatnych.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K_U01</w:t>
            </w:r>
          </w:p>
          <w:p w:rsidR="00951269" w:rsidRPr="00FE7ED3" w:rsidRDefault="00951269" w:rsidP="00F943C2">
            <w:pPr>
              <w:spacing w:before="60" w:after="60"/>
            </w:pP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E2_U03</w:t>
            </w:r>
          </w:p>
          <w:p w:rsidR="00951269" w:rsidRPr="00FE7ED3" w:rsidRDefault="00951269" w:rsidP="00F943C2">
            <w:pPr>
              <w:spacing w:line="276" w:lineRule="auto"/>
            </w:pP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potrafi wykorzystywać zdobytą wiedzę z zakresu form komunikacji i kultury języka w życiu codziennym i w przyszłej pracy zawodowej i aktywności społecznej.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cs="Calibri"/>
                <w:lang w:eastAsia="pl-PL"/>
              </w:rPr>
            </w:pPr>
            <w:r w:rsidRPr="00FE7ED3">
              <w:rPr>
                <w:rFonts w:cs="Calibri"/>
              </w:rPr>
              <w:t>K_U</w:t>
            </w:r>
            <w:r>
              <w:rPr>
                <w:rFonts w:cs="Calibri"/>
              </w:rPr>
              <w:t>03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Czynny udział w dyskusji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E2_U04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 w:rsidRPr="00FE7ED3">
              <w:t>troszczy się o odpowiedni poziom stosunków międzyludzkich w miejscu pracy, potrafi porozumiewać się i współpracować w grupie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cs="Calibri"/>
              </w:rPr>
            </w:pPr>
            <w:r w:rsidRPr="00FE7ED3">
              <w:rPr>
                <w:rFonts w:cs="Calibri"/>
              </w:rPr>
              <w:t>K_U</w:t>
            </w:r>
            <w:r>
              <w:rPr>
                <w:rFonts w:cs="Calibri"/>
              </w:rPr>
              <w:t>02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Obserwacja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>
              <w:t>MI.</w:t>
            </w:r>
            <w:r w:rsidRPr="00FE7ED3">
              <w:t>E2_K01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student wykazuje gotowość szerzenia wzorów dobrego zachowania (kultury osobistej) i językowej poprawności (kultury języka) student wykazuje troskę o zachowanie dziedzictwa narodowego i odpowiedni poziom kultury osobistej w środowisku własnym i zewnętrznym.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cs="Calibri"/>
              </w:rPr>
            </w:pPr>
            <w:r w:rsidRPr="00FE7ED3">
              <w:rPr>
                <w:rFonts w:cs="Calibri"/>
              </w:rPr>
              <w:t>K_K0</w:t>
            </w:r>
            <w:r>
              <w:rPr>
                <w:rFonts w:cs="Calibri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Obserwacja</w:t>
            </w:r>
          </w:p>
        </w:tc>
      </w:tr>
      <w:tr w:rsidR="00951269" w:rsidRPr="00FE7ED3" w:rsidTr="00F943C2">
        <w:tc>
          <w:tcPr>
            <w:tcW w:w="76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line="276" w:lineRule="auto"/>
            </w:pPr>
            <w:r w:rsidRPr="00FE7ED3">
              <w:t>E2_K02</w:t>
            </w:r>
          </w:p>
        </w:tc>
        <w:tc>
          <w:tcPr>
            <w:tcW w:w="20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spacing w:before="60" w:after="60"/>
            </w:pPr>
            <w:r w:rsidRPr="00FE7ED3">
              <w:t>student stara się uczestniczyć w życiu kulturalnym, korzystając z różnych mediów i form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51269" w:rsidRPr="00FE7ED3" w:rsidRDefault="00951269" w:rsidP="00F943C2">
            <w:pPr>
              <w:jc w:val="center"/>
              <w:rPr>
                <w:rFonts w:cs="Calibri"/>
              </w:rPr>
            </w:pPr>
            <w:r w:rsidRPr="00FE7ED3">
              <w:rPr>
                <w:rFonts w:cs="Calibri"/>
              </w:rPr>
              <w:t>K_K0</w:t>
            </w:r>
            <w:r>
              <w:rPr>
                <w:rFonts w:cs="Calibri"/>
              </w:rPr>
              <w:t>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1269" w:rsidRPr="00FE7ED3" w:rsidRDefault="00951269" w:rsidP="00F943C2">
            <w:pPr>
              <w:spacing w:before="60" w:after="60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951269" w:rsidRPr="00FE7ED3" w:rsidRDefault="00951269" w:rsidP="00F943C2">
            <w:pPr>
              <w:jc w:val="center"/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Obserwacja</w:t>
            </w:r>
          </w:p>
        </w:tc>
      </w:tr>
      <w:tr w:rsidR="00951269" w:rsidRPr="00FE7ED3" w:rsidTr="00F943C2">
        <w:tc>
          <w:tcPr>
            <w:tcW w:w="5000" w:type="pct"/>
            <w:gridSpan w:val="7"/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jc w:val="center"/>
              <w:rPr>
                <w:b/>
              </w:rPr>
            </w:pPr>
            <w:r w:rsidRPr="00FE7ED3">
              <w:rPr>
                <w:b/>
              </w:rPr>
              <w:t>Nakład pracy studenta (bilans punktów ECTS)</w:t>
            </w:r>
          </w:p>
        </w:tc>
      </w:tr>
      <w:tr w:rsidR="00951269" w:rsidRPr="00FE7ED3" w:rsidTr="00F943C2">
        <w:trPr>
          <w:trHeight w:val="1495"/>
        </w:trPr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rPr>
                <w:b/>
                <w:bCs/>
                <w:color w:val="FF0000"/>
              </w:rPr>
            </w:pPr>
            <w:r w:rsidRPr="00FE7ED3">
              <w:rPr>
                <w:b/>
              </w:rPr>
              <w:t>Całkowita liczba punktów ECTS: (A + B)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F943C2">
            <w:r w:rsidRPr="00FE7ED3">
              <w:t>2</w:t>
            </w:r>
          </w:p>
        </w:tc>
        <w:tc>
          <w:tcPr>
            <w:tcW w:w="425" w:type="pct"/>
            <w:tcBorders>
              <w:left w:val="nil"/>
            </w:tcBorders>
            <w:textDirection w:val="btLr"/>
          </w:tcPr>
          <w:p w:rsidR="00951269" w:rsidRPr="00FE7ED3" w:rsidRDefault="00951269" w:rsidP="00F943C2">
            <w:pPr>
              <w:spacing w:before="60" w:after="60"/>
              <w:ind w:left="113" w:right="113"/>
            </w:pPr>
            <w:r w:rsidRPr="00FE7ED3">
              <w:t>Stacjonarne</w:t>
            </w:r>
          </w:p>
        </w:tc>
        <w:tc>
          <w:tcPr>
            <w:tcW w:w="398" w:type="pct"/>
            <w:tcBorders>
              <w:left w:val="nil"/>
            </w:tcBorders>
            <w:textDirection w:val="btLr"/>
          </w:tcPr>
          <w:p w:rsidR="00951269" w:rsidRPr="00FE7ED3" w:rsidRDefault="00951269" w:rsidP="00F943C2">
            <w:pPr>
              <w:spacing w:before="60" w:after="60"/>
              <w:ind w:left="113" w:right="113"/>
            </w:pPr>
            <w:r w:rsidRPr="00FE7ED3">
              <w:t>Niestacjonarne</w:t>
            </w:r>
          </w:p>
        </w:tc>
      </w:tr>
      <w:tr w:rsidR="00951269" w:rsidRPr="00FE7ED3" w:rsidTr="00F943C2">
        <w:trPr>
          <w:trHeight w:val="1535"/>
        </w:trPr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 xml:space="preserve">A. Liczba godzin </w:t>
            </w:r>
            <w:r w:rsidRPr="00FE7ED3">
              <w:rPr>
                <w:rFonts w:eastAsia="Times New Roman"/>
                <w:b/>
                <w:bCs/>
                <w:lang w:eastAsia="pl-PL"/>
              </w:rPr>
              <w:t>kontaktowych</w:t>
            </w:r>
            <w:r w:rsidRPr="00FE7ED3">
              <w:rPr>
                <w:rFonts w:eastAsia="Times New Roman"/>
                <w:b/>
                <w:bCs/>
              </w:rPr>
              <w:t xml:space="preserve"> z podziałem na formy zajęć oraz liczba punktów ECTS uzyskanych w ramach tych zajęć: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F943C2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Ćwiczenia audytoryjne</w:t>
            </w:r>
          </w:p>
          <w:p w:rsidR="00951269" w:rsidRPr="00FE7ED3" w:rsidRDefault="00951269" w:rsidP="00F943C2">
            <w:pPr>
              <w:rPr>
                <w:rFonts w:eastAsia="Times New Roman"/>
                <w:b/>
                <w:bCs/>
              </w:rPr>
            </w:pPr>
          </w:p>
          <w:p w:rsidR="00951269" w:rsidRPr="00FE7ED3" w:rsidRDefault="00951269" w:rsidP="00F943C2">
            <w:pPr>
              <w:rPr>
                <w:rFonts w:eastAsia="Times New Roman"/>
                <w:b/>
                <w:bCs/>
              </w:rPr>
            </w:pPr>
          </w:p>
          <w:p w:rsidR="00951269" w:rsidRPr="00FE7ED3" w:rsidRDefault="00951269" w:rsidP="00F943C2">
            <w:pPr>
              <w:rPr>
                <w:rFonts w:eastAsia="Times New Roman"/>
                <w:b/>
                <w:bCs/>
              </w:rPr>
            </w:pPr>
            <w:r w:rsidRPr="00FE7ED3">
              <w:rPr>
                <w:rFonts w:eastAsia="Times New Roman"/>
                <w:b/>
                <w:bCs/>
              </w:rPr>
              <w:t>w sumie:</w:t>
            </w:r>
          </w:p>
          <w:p w:rsidR="00951269" w:rsidRPr="00FE7ED3" w:rsidRDefault="00951269" w:rsidP="00F943C2">
            <w:pPr>
              <w:rPr>
                <w:rFonts w:eastAsia="Times New Roman"/>
              </w:rPr>
            </w:pPr>
            <w:r w:rsidRPr="00FE7ED3">
              <w:rPr>
                <w:rFonts w:eastAsia="Times New Roman"/>
              </w:rPr>
              <w:t>ECTS</w:t>
            </w:r>
          </w:p>
        </w:tc>
        <w:tc>
          <w:tcPr>
            <w:tcW w:w="425" w:type="pct"/>
            <w:tcBorders>
              <w:left w:val="nil"/>
            </w:tcBorders>
          </w:tcPr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30</w:t>
            </w:r>
          </w:p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</w:p>
          <w:p w:rsidR="00951269" w:rsidRPr="00FE7ED3" w:rsidRDefault="00951269" w:rsidP="00F943C2">
            <w:pPr>
              <w:jc w:val="center"/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b/>
                <w:bCs/>
                <w:lang w:eastAsia="pl-PL"/>
              </w:rPr>
              <w:t>30</w:t>
            </w:r>
          </w:p>
          <w:p w:rsidR="00951269" w:rsidRPr="00C041B4" w:rsidRDefault="00951269" w:rsidP="00F943C2">
            <w:pPr>
              <w:jc w:val="center"/>
              <w:rPr>
                <w:b/>
                <w:bCs/>
                <w:lang w:eastAsia="pl-PL"/>
              </w:rPr>
            </w:pPr>
            <w:r w:rsidRPr="00C041B4">
              <w:rPr>
                <w:rFonts w:eastAsia="Times New Roman"/>
                <w:b/>
                <w:bCs/>
                <w:lang w:eastAsia="pl-PL"/>
              </w:rPr>
              <w:t>1,2</w:t>
            </w:r>
          </w:p>
        </w:tc>
        <w:tc>
          <w:tcPr>
            <w:tcW w:w="398" w:type="pct"/>
            <w:tcBorders>
              <w:left w:val="nil"/>
            </w:tcBorders>
          </w:tcPr>
          <w:p w:rsidR="00951269" w:rsidRPr="00FE7ED3" w:rsidRDefault="00951269" w:rsidP="00F943C2">
            <w:pPr>
              <w:jc w:val="center"/>
            </w:pPr>
            <w:r w:rsidRPr="00FE7ED3">
              <w:t>15</w:t>
            </w:r>
          </w:p>
          <w:p w:rsidR="00951269" w:rsidRPr="00FE7ED3" w:rsidRDefault="00951269" w:rsidP="00F943C2">
            <w:pPr>
              <w:jc w:val="center"/>
              <w:rPr>
                <w:b/>
              </w:rPr>
            </w:pPr>
          </w:p>
          <w:p w:rsidR="00951269" w:rsidRPr="00FE7ED3" w:rsidRDefault="00951269" w:rsidP="00F943C2">
            <w:pPr>
              <w:jc w:val="center"/>
              <w:rPr>
                <w:b/>
              </w:rPr>
            </w:pPr>
          </w:p>
          <w:p w:rsidR="00951269" w:rsidRPr="00FE7ED3" w:rsidRDefault="00951269" w:rsidP="00F943C2">
            <w:pPr>
              <w:jc w:val="center"/>
              <w:rPr>
                <w:b/>
              </w:rPr>
            </w:pPr>
            <w:r w:rsidRPr="00FE7ED3">
              <w:rPr>
                <w:b/>
                <w:bCs/>
              </w:rPr>
              <w:t>15</w:t>
            </w:r>
          </w:p>
          <w:p w:rsidR="00951269" w:rsidRPr="00FE7ED3" w:rsidRDefault="00951269" w:rsidP="00F943C2">
            <w:pPr>
              <w:jc w:val="center"/>
            </w:pPr>
            <w:r w:rsidRPr="00FE7ED3">
              <w:t>0,6</w:t>
            </w:r>
          </w:p>
          <w:p w:rsidR="00951269" w:rsidRPr="00FE7ED3" w:rsidRDefault="00951269" w:rsidP="00F943C2">
            <w:pPr>
              <w:jc w:val="center"/>
            </w:pPr>
          </w:p>
          <w:p w:rsidR="00951269" w:rsidRPr="00FE7ED3" w:rsidRDefault="00951269" w:rsidP="00F943C2">
            <w:pPr>
              <w:jc w:val="center"/>
            </w:pPr>
          </w:p>
          <w:p w:rsidR="00951269" w:rsidRPr="00FE7ED3" w:rsidRDefault="00951269" w:rsidP="00F943C2">
            <w:pPr>
              <w:jc w:val="center"/>
            </w:pPr>
          </w:p>
        </w:tc>
      </w:tr>
      <w:tr w:rsidR="00951269" w:rsidRPr="00FE7ED3" w:rsidTr="00F943C2">
        <w:trPr>
          <w:trHeight w:val="2031"/>
        </w:trPr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rPr>
                <w:b/>
                <w:bCs/>
                <w:color w:val="FF0000"/>
              </w:rPr>
            </w:pPr>
            <w:r w:rsidRPr="00FE7ED3">
              <w:rPr>
                <w:b/>
                <w:bCs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F943C2">
            <w:pPr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 xml:space="preserve">Przygotowanie ogólne – lektura </w:t>
            </w:r>
          </w:p>
          <w:p w:rsidR="00951269" w:rsidRPr="00FE7ED3" w:rsidRDefault="00951269" w:rsidP="00F943C2">
            <w:pPr>
              <w:rPr>
                <w:rFonts w:eastAsia="Times New Roman"/>
                <w:lang w:eastAsia="pl-PL"/>
              </w:rPr>
            </w:pPr>
            <w:r w:rsidRPr="00FE7ED3">
              <w:rPr>
                <w:rFonts w:eastAsia="Times New Roman"/>
                <w:lang w:eastAsia="pl-PL"/>
              </w:rPr>
              <w:t>Praca w bibliotece</w:t>
            </w:r>
          </w:p>
          <w:p w:rsidR="00951269" w:rsidRPr="00FE7ED3" w:rsidRDefault="00951269" w:rsidP="00F943C2"/>
          <w:p w:rsidR="00951269" w:rsidRPr="00FE7ED3" w:rsidRDefault="00951269" w:rsidP="00F943C2">
            <w:pPr>
              <w:rPr>
                <w:b/>
              </w:rPr>
            </w:pPr>
            <w:r w:rsidRPr="00FE7ED3">
              <w:rPr>
                <w:b/>
              </w:rPr>
              <w:t>w sumie:</w:t>
            </w:r>
          </w:p>
          <w:p w:rsidR="00951269" w:rsidRPr="00FE7ED3" w:rsidRDefault="00951269" w:rsidP="00F943C2">
            <w:r w:rsidRPr="00FE7ED3">
              <w:t>ECTS</w:t>
            </w:r>
          </w:p>
        </w:tc>
        <w:tc>
          <w:tcPr>
            <w:tcW w:w="425" w:type="pct"/>
            <w:tcBorders>
              <w:left w:val="nil"/>
            </w:tcBorders>
          </w:tcPr>
          <w:p w:rsidR="00951269" w:rsidRPr="00FE7ED3" w:rsidRDefault="00951269" w:rsidP="00F943C2">
            <w:pPr>
              <w:jc w:val="center"/>
            </w:pPr>
            <w:r w:rsidRPr="00FE7ED3">
              <w:t>10</w:t>
            </w:r>
          </w:p>
          <w:p w:rsidR="00951269" w:rsidRPr="00FE7ED3" w:rsidRDefault="00951269" w:rsidP="00F943C2">
            <w:pPr>
              <w:jc w:val="center"/>
            </w:pPr>
            <w:r w:rsidRPr="00FE7ED3">
              <w:t>10</w:t>
            </w:r>
          </w:p>
          <w:p w:rsidR="00951269" w:rsidRPr="00FE7ED3" w:rsidRDefault="00951269" w:rsidP="00F943C2">
            <w:pPr>
              <w:jc w:val="center"/>
              <w:rPr>
                <w:b/>
              </w:rPr>
            </w:pPr>
          </w:p>
          <w:p w:rsidR="00951269" w:rsidRPr="00FE7ED3" w:rsidRDefault="00951269" w:rsidP="00F943C2">
            <w:pPr>
              <w:jc w:val="center"/>
              <w:rPr>
                <w:b/>
                <w:bCs/>
              </w:rPr>
            </w:pPr>
            <w:r w:rsidRPr="00FE7ED3">
              <w:rPr>
                <w:b/>
                <w:bCs/>
              </w:rPr>
              <w:t>20</w:t>
            </w:r>
          </w:p>
          <w:p w:rsidR="00951269" w:rsidRPr="00C041B4" w:rsidRDefault="00951269" w:rsidP="00F943C2">
            <w:pPr>
              <w:jc w:val="center"/>
              <w:rPr>
                <w:b/>
                <w:bCs/>
              </w:rPr>
            </w:pPr>
            <w:r w:rsidRPr="00C041B4">
              <w:rPr>
                <w:b/>
                <w:bCs/>
              </w:rPr>
              <w:t>0,8</w:t>
            </w:r>
          </w:p>
        </w:tc>
        <w:tc>
          <w:tcPr>
            <w:tcW w:w="398" w:type="pct"/>
            <w:tcBorders>
              <w:left w:val="nil"/>
            </w:tcBorders>
          </w:tcPr>
          <w:p w:rsidR="00951269" w:rsidRPr="00FE7ED3" w:rsidRDefault="00951269" w:rsidP="00F943C2">
            <w:pPr>
              <w:jc w:val="center"/>
            </w:pPr>
            <w:r w:rsidRPr="00FE7ED3">
              <w:t>15</w:t>
            </w:r>
          </w:p>
          <w:p w:rsidR="00951269" w:rsidRPr="00FE7ED3" w:rsidRDefault="00951269" w:rsidP="00F943C2">
            <w:pPr>
              <w:jc w:val="center"/>
            </w:pPr>
            <w:r w:rsidRPr="00FE7ED3">
              <w:t>15</w:t>
            </w:r>
          </w:p>
          <w:p w:rsidR="00951269" w:rsidRPr="00FE7ED3" w:rsidRDefault="00951269" w:rsidP="00F943C2">
            <w:pPr>
              <w:jc w:val="center"/>
              <w:rPr>
                <w:b/>
              </w:rPr>
            </w:pPr>
          </w:p>
          <w:p w:rsidR="00951269" w:rsidRPr="00FE7ED3" w:rsidRDefault="00951269" w:rsidP="00F943C2">
            <w:pPr>
              <w:jc w:val="center"/>
              <w:rPr>
                <w:b/>
                <w:bCs/>
              </w:rPr>
            </w:pPr>
            <w:r w:rsidRPr="00FE7ED3">
              <w:rPr>
                <w:b/>
                <w:bCs/>
              </w:rPr>
              <w:t>35</w:t>
            </w:r>
          </w:p>
          <w:p w:rsidR="00951269" w:rsidRPr="00FE7ED3" w:rsidRDefault="00951269" w:rsidP="00F943C2">
            <w:pPr>
              <w:jc w:val="center"/>
            </w:pPr>
            <w:r w:rsidRPr="00FE7ED3">
              <w:t>1,4</w:t>
            </w:r>
          </w:p>
        </w:tc>
      </w:tr>
      <w:tr w:rsidR="00951269" w:rsidRPr="00FE7ED3" w:rsidTr="00F943C2">
        <w:tc>
          <w:tcPr>
            <w:tcW w:w="1612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before="60" w:after="60"/>
              <w:rPr>
                <w:b/>
                <w:bCs/>
                <w:color w:val="FF0000"/>
              </w:rPr>
            </w:pPr>
            <w:r w:rsidRPr="00FE7ED3">
              <w:rPr>
                <w:b/>
              </w:rPr>
              <w:t xml:space="preserve">C. Liczba godzin </w:t>
            </w:r>
            <w:r w:rsidRPr="00FE7ED3">
              <w:rPr>
                <w:b/>
                <w:lang w:eastAsia="pl-PL"/>
              </w:rPr>
              <w:t xml:space="preserve">zajęć kształtujących umiejętności praktyczne </w:t>
            </w:r>
            <w:r w:rsidRPr="00FE7ED3">
              <w:rPr>
                <w:b/>
              </w:rPr>
              <w:t>w ramach przedmiotu oraz związana z tym liczba punktów ECTS:</w:t>
            </w:r>
          </w:p>
        </w:tc>
        <w:tc>
          <w:tcPr>
            <w:tcW w:w="2566" w:type="pct"/>
            <w:gridSpan w:val="3"/>
            <w:tcBorders>
              <w:left w:val="nil"/>
            </w:tcBorders>
          </w:tcPr>
          <w:p w:rsidR="00951269" w:rsidRPr="00FE7ED3" w:rsidRDefault="00951269" w:rsidP="00F943C2">
            <w:pPr>
              <w:rPr>
                <w:b/>
              </w:rPr>
            </w:pPr>
            <w:r w:rsidRPr="00FE7ED3">
              <w:rPr>
                <w:b/>
              </w:rPr>
              <w:t>w sumie:</w:t>
            </w:r>
          </w:p>
          <w:p w:rsidR="00951269" w:rsidRPr="00FE7ED3" w:rsidRDefault="00951269" w:rsidP="00F943C2">
            <w:r w:rsidRPr="00FE7ED3">
              <w:t>ECTS</w:t>
            </w:r>
          </w:p>
        </w:tc>
        <w:tc>
          <w:tcPr>
            <w:tcW w:w="425" w:type="pct"/>
            <w:tcBorders>
              <w:left w:val="nil"/>
            </w:tcBorders>
          </w:tcPr>
          <w:p w:rsidR="00951269" w:rsidRPr="00FE7ED3" w:rsidRDefault="00951269" w:rsidP="00F943C2">
            <w:pPr>
              <w:jc w:val="center"/>
              <w:rPr>
                <w:b/>
                <w:bCs/>
              </w:rPr>
            </w:pPr>
            <w:r w:rsidRPr="00FE7ED3">
              <w:rPr>
                <w:b/>
                <w:bCs/>
              </w:rPr>
              <w:t>-</w:t>
            </w:r>
          </w:p>
        </w:tc>
        <w:tc>
          <w:tcPr>
            <w:tcW w:w="398" w:type="pct"/>
            <w:tcBorders>
              <w:left w:val="nil"/>
            </w:tcBorders>
          </w:tcPr>
          <w:p w:rsidR="00951269" w:rsidRPr="00FE7ED3" w:rsidRDefault="00951269" w:rsidP="00F943C2">
            <w:pPr>
              <w:jc w:val="center"/>
            </w:pPr>
            <w:r w:rsidRPr="00FE7ED3">
              <w:t>-</w:t>
            </w:r>
          </w:p>
        </w:tc>
      </w:tr>
    </w:tbl>
    <w:p w:rsidR="00951269" w:rsidRPr="00FE7ED3" w:rsidRDefault="00951269" w:rsidP="00951269">
      <w:pPr>
        <w:keepNext/>
        <w:keepLines/>
        <w:spacing w:line="276" w:lineRule="auto"/>
        <w:rPr>
          <w:b/>
        </w:rPr>
      </w:pPr>
    </w:p>
    <w:p w:rsidR="00951269" w:rsidRPr="00FE7ED3" w:rsidRDefault="00951269" w:rsidP="00951269">
      <w:pPr>
        <w:keepNext/>
        <w:keepLines/>
        <w:spacing w:line="276" w:lineRule="auto"/>
        <w:rPr>
          <w:b/>
        </w:rPr>
      </w:pPr>
      <w:r w:rsidRPr="00FE7ED3">
        <w:rPr>
          <w:b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30"/>
        <w:gridCol w:w="6258"/>
      </w:tblGrid>
      <w:tr w:rsidR="00951269" w:rsidRPr="00FE7ED3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spacing w:after="90"/>
            </w:pPr>
            <w:r w:rsidRPr="00FE7ED3">
              <w:rPr>
                <w:b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69" w:rsidRPr="00FE7ED3" w:rsidRDefault="00951269" w:rsidP="00F943C2">
            <w:r w:rsidRPr="00FE7ED3">
              <w:rPr>
                <w:b/>
                <w:bCs/>
              </w:rPr>
              <w:t>Ćwiczenia:</w:t>
            </w:r>
            <w:r w:rsidRPr="00FE7ED3">
              <w:t xml:space="preserve"> </w:t>
            </w:r>
          </w:p>
          <w:p w:rsidR="00951269" w:rsidRPr="00FE7ED3" w:rsidRDefault="00951269" w:rsidP="00F943C2">
            <w:pPr>
              <w:jc w:val="both"/>
              <w:rPr>
                <w:lang w:eastAsia="pl-PL"/>
              </w:rPr>
            </w:pPr>
            <w:r w:rsidRPr="00FE7ED3">
              <w:t>Kultura współczesna i jej przejawy. Kultura awangardowa, popularna i masowa w stosunku do społeczeństwa. 2. Język mediów i reklamy – strategie komunikacyjne, metody perswazji.  Wiedza o komunikacji społecznej, manipulacja, propaganda a społeczeństwo informacyjne. Rola mediów i nowych kanałów komunikacyjnych w tworzeniu wspólnot kulturowych. Komunikacja interpersonalna w dobie Internetu (portale społecznościowe, itp.) a kształtowanie się tożsamości ponowoczesnej. Aktualne zjawiska we współczesnej kulturze polskiej i światowej (literatura, film, teatr, muzyka) – ku świadomej aktywności.  Kultura osobista i kultura języka.</w:t>
            </w:r>
          </w:p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ind w:right="513"/>
              <w:rPr>
                <w:rFonts w:ascii="Times New Roman" w:hAnsi="Times New Roman"/>
                <w:b/>
              </w:rPr>
            </w:pPr>
            <w:r w:rsidRPr="00FE7ED3">
              <w:rPr>
                <w:rFonts w:ascii="Times New Roman" w:hAnsi="Times New Roman"/>
                <w:b/>
              </w:rPr>
              <w:t xml:space="preserve">Metody i techniki kształcenia: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F943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7ED3">
              <w:rPr>
                <w:rFonts w:ascii="Times New Roman" w:hAnsi="Times New Roman"/>
              </w:rPr>
              <w:t>ćwiczenia z elementami wykładu, prezentacji i wykorzystaniem materiałów audiowizualnych</w:t>
            </w:r>
          </w:p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</w:pPr>
            <w:r w:rsidRPr="00FE7ED3">
              <w:rPr>
                <w:b/>
              </w:rPr>
              <w:t>* Warunki i sposób zaliczenia poszczególnych form zajęć, w tym zasady zaliczeń poprawkowych, a także warunki dopuszczenia do egzaminu: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/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F943C2">
            <w:r w:rsidRPr="00FE7ED3">
              <w:t xml:space="preserve">Obecność studenta jest obowiązkowa, w czasie zajęć oczekiwana jest aktywna postawa. </w:t>
            </w:r>
          </w:p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Sposób obliczania oceny końcowej: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F943C2">
            <w:r w:rsidRPr="00FE7ED3">
              <w:t>50% obecności, 50% aktywność na zajęciach</w:t>
            </w:r>
          </w:p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69" w:rsidRPr="00FE7ED3" w:rsidRDefault="00951269" w:rsidP="00F943C2">
            <w:r w:rsidRPr="00FE7ED3">
              <w:t>dopuszczalna jest jedna nieobecność, każda kolejna powinna być odrobiona poprzez lekturę wskazanej literatury przedmiotu lub uczestnictwo w wydarzeniu kulturalnym lub innym działaniu istotnym dla społeczeństwa.</w:t>
            </w:r>
          </w:p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/>
        </w:tc>
      </w:tr>
      <w:tr w:rsidR="00951269" w:rsidRPr="00FE7ED3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51269" w:rsidRPr="00FE7ED3" w:rsidRDefault="00951269" w:rsidP="00F943C2">
            <w:pPr>
              <w:autoSpaceDE w:val="0"/>
              <w:autoSpaceDN w:val="0"/>
              <w:adjustRightInd w:val="0"/>
              <w:rPr>
                <w:b/>
              </w:rPr>
            </w:pPr>
            <w:r w:rsidRPr="00FE7ED3">
              <w:rPr>
                <w:b/>
              </w:rPr>
              <w:t>Zalecana literatura:</w:t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69" w:rsidRPr="00FE7ED3" w:rsidRDefault="00951269" w:rsidP="00F943C2">
            <w:r w:rsidRPr="00FE7ED3">
              <w:t xml:space="preserve">Antropologia kultury. Zagadnienia i wybór tekstów. red. A. Mencwel, Warszawa 2003. </w:t>
            </w:r>
          </w:p>
          <w:p w:rsidR="00951269" w:rsidRPr="00FE7ED3" w:rsidRDefault="00951269" w:rsidP="00F943C2">
            <w:r w:rsidRPr="00FE7ED3">
              <w:t xml:space="preserve">Encyklopedia kultury polskiej XX wieku. Pojęcia i problemy wiedzy o kulturze, red. A. Kłoskowska, Wrocław 1991. </w:t>
            </w:r>
          </w:p>
          <w:p w:rsidR="00951269" w:rsidRPr="00FE7ED3" w:rsidRDefault="00951269" w:rsidP="00F943C2">
            <w:r w:rsidRPr="00FE7ED3">
              <w:t xml:space="preserve">Nowicka E.: Świat człowieka – świat kultury. Warszawa 2012. </w:t>
            </w:r>
          </w:p>
          <w:p w:rsidR="00951269" w:rsidRPr="00FE7ED3" w:rsidRDefault="00951269" w:rsidP="00F943C2">
            <w:r w:rsidRPr="00FE7ED3">
              <w:t xml:space="preserve">Rojek, T.: Polski savoir-vivre. Warszawa 1984. </w:t>
            </w:r>
          </w:p>
          <w:p w:rsidR="00951269" w:rsidRPr="00FE7ED3" w:rsidRDefault="00951269" w:rsidP="00F943C2">
            <w:r w:rsidRPr="00FE7ED3">
              <w:t>Strinati, D.: Wprowadzenie do kultury popularnej. Poznań 1998.</w:t>
            </w:r>
          </w:p>
        </w:tc>
      </w:tr>
    </w:tbl>
    <w:p w:rsidR="00951269" w:rsidRPr="00B33361" w:rsidRDefault="00951269" w:rsidP="00951269">
      <w:pPr>
        <w:rPr>
          <w:b/>
        </w:rPr>
      </w:pPr>
    </w:p>
    <w:p w:rsidR="00951269" w:rsidRDefault="00951269" w:rsidP="00951269">
      <w:pPr>
        <w:autoSpaceDE w:val="0"/>
        <w:autoSpaceDN w:val="0"/>
        <w:adjustRightInd w:val="0"/>
        <w:jc w:val="both"/>
        <w:rPr>
          <w:rFonts w:eastAsia="Batang"/>
          <w:b/>
        </w:rPr>
      </w:pPr>
    </w:p>
    <w:p w:rsidR="00951269" w:rsidRDefault="00951269" w:rsidP="00951269">
      <w:pPr>
        <w:rPr>
          <w:b/>
          <w:sz w:val="28"/>
          <w:szCs w:val="28"/>
        </w:rPr>
      </w:pPr>
    </w:p>
    <w:p w:rsidR="00951269" w:rsidRDefault="00951269" w:rsidP="00951269"/>
    <w:p w:rsidR="00951269" w:rsidRPr="00904824" w:rsidRDefault="00951269" w:rsidP="00951269"/>
    <w:p w:rsidR="00951269" w:rsidRPr="00904824" w:rsidRDefault="00951269" w:rsidP="00951269">
      <w:pPr>
        <w:spacing w:line="259" w:lineRule="auto"/>
      </w:pPr>
      <w:r w:rsidRPr="00904824">
        <w:br w:type="page"/>
      </w:r>
    </w:p>
    <w:p w:rsidR="00951269" w:rsidRPr="001731DE" w:rsidRDefault="00951269" w:rsidP="00951269">
      <w:pPr>
        <w:rPr>
          <w:b/>
          <w:color w:val="000000" w:themeColor="text1"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2417445" cy="461010"/>
            <wp:effectExtent l="0" t="0" r="1905" b="0"/>
            <wp:docPr id="82" name="Obraz 8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1DE">
        <w:rPr>
          <w:b/>
          <w:color w:val="000000" w:themeColor="text1"/>
          <w:sz w:val="28"/>
          <w:szCs w:val="28"/>
        </w:rPr>
        <w:tab/>
      </w:r>
    </w:p>
    <w:p w:rsidR="00951269" w:rsidRPr="001731DE" w:rsidRDefault="00951269" w:rsidP="00951269">
      <w:pPr>
        <w:jc w:val="center"/>
        <w:rPr>
          <w:b/>
          <w:color w:val="000000" w:themeColor="text1"/>
          <w:sz w:val="28"/>
          <w:szCs w:val="28"/>
        </w:rPr>
      </w:pPr>
      <w:r w:rsidRPr="001731DE">
        <w:rPr>
          <w:b/>
          <w:color w:val="000000" w:themeColor="text1"/>
          <w:sz w:val="28"/>
          <w:szCs w:val="28"/>
        </w:rPr>
        <w:t>KARTA PRZEDMIOTU</w:t>
      </w:r>
    </w:p>
    <w:p w:rsidR="00951269" w:rsidRPr="001731DE" w:rsidRDefault="00951269" w:rsidP="00951269">
      <w:pPr>
        <w:spacing w:line="276" w:lineRule="auto"/>
        <w:rPr>
          <w:b/>
          <w:color w:val="000000" w:themeColor="text1"/>
        </w:rPr>
      </w:pPr>
      <w:r w:rsidRPr="001731DE">
        <w:rPr>
          <w:b/>
          <w:color w:val="000000" w:themeColor="text1"/>
        </w:rPr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032"/>
        <w:gridCol w:w="6256"/>
      </w:tblGrid>
      <w:tr w:rsidR="00951269" w:rsidRPr="001731DE" w:rsidTr="00F943C2">
        <w:trPr>
          <w:trHeight w:val="510"/>
        </w:trPr>
        <w:tc>
          <w:tcPr>
            <w:tcW w:w="1632" w:type="pct"/>
            <w:shd w:val="clear" w:color="auto" w:fill="D9D9D9"/>
            <w:vAlign w:val="center"/>
          </w:tcPr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 xml:space="preserve">Nazwa przedmiotu i kod </w:t>
            </w:r>
          </w:p>
          <w:p w:rsidR="00951269" w:rsidRPr="001731DE" w:rsidRDefault="00951269" w:rsidP="00F943C2">
            <w:pPr>
              <w:rPr>
                <w:b/>
                <w:color w:val="000000" w:themeColor="text1"/>
              </w:rPr>
            </w:pPr>
            <w:r w:rsidRPr="001731DE">
              <w:rPr>
                <w:b/>
                <w:color w:val="000000" w:themeColor="text1"/>
              </w:rPr>
              <w:t>(wg planu studiów):</w:t>
            </w:r>
          </w:p>
        </w:tc>
        <w:tc>
          <w:tcPr>
            <w:tcW w:w="3368" w:type="pct"/>
            <w:vAlign w:val="center"/>
          </w:tcPr>
          <w:p w:rsidR="00951269" w:rsidRPr="00B33361" w:rsidRDefault="00951269" w:rsidP="00F943C2">
            <w:pPr>
              <w:pStyle w:val="Nagwek2"/>
            </w:pPr>
            <w:bookmarkStart w:id="133" w:name="_Toc50575157"/>
            <w:bookmarkStart w:id="134" w:name="_Toc83404898"/>
            <w:bookmarkStart w:id="135" w:name="_Toc83501854"/>
            <w:r>
              <w:t>Argumentacja z elementami logiki E</w:t>
            </w:r>
            <w:bookmarkEnd w:id="133"/>
            <w:r>
              <w:t>3</w:t>
            </w:r>
            <w:bookmarkEnd w:id="134"/>
            <w:bookmarkEnd w:id="135"/>
          </w:p>
        </w:tc>
      </w:tr>
      <w:tr w:rsidR="00951269" w:rsidRPr="00951269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Nazwa przedmiotu (j. ang.):</w:t>
            </w:r>
          </w:p>
        </w:tc>
        <w:tc>
          <w:tcPr>
            <w:tcW w:w="3368" w:type="pct"/>
            <w:vAlign w:val="center"/>
          </w:tcPr>
          <w:p w:rsidR="00951269" w:rsidRPr="00417BA4" w:rsidRDefault="00951269" w:rsidP="00F943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Cs w:val="35"/>
                <w:lang w:val="en-US" w:eastAsia="pl-PL"/>
              </w:rPr>
            </w:pPr>
            <w:r w:rsidRPr="00417BA4">
              <w:rPr>
                <w:rFonts w:eastAsia="Times New Roman"/>
                <w:color w:val="202124"/>
                <w:lang w:val="en-US" w:eastAsia="pl-PL"/>
              </w:rPr>
              <w:t>Argumentation with elements of logic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Kierunek studiów: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r w:rsidRPr="0006587E">
              <w:t>Marketing Internetowy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Poziom studiów: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r w:rsidRPr="0006587E">
              <w:t>studia pierwszego stopnia (licencjackie)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Profil: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r w:rsidRPr="0006587E">
              <w:t>praktyczny (P)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Forma studiów: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r w:rsidRPr="0006587E">
              <w:t>stacjonarna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Punkty ECTS:</w:t>
            </w:r>
          </w:p>
        </w:tc>
        <w:tc>
          <w:tcPr>
            <w:tcW w:w="3368" w:type="pct"/>
            <w:vAlign w:val="center"/>
          </w:tcPr>
          <w:p w:rsidR="00951269" w:rsidRPr="00601682" w:rsidRDefault="00951269" w:rsidP="00F943C2">
            <w:pPr>
              <w:rPr>
                <w:bCs/>
                <w:color w:val="000000" w:themeColor="text1"/>
              </w:rPr>
            </w:pPr>
            <w:r w:rsidRPr="00601682">
              <w:rPr>
                <w:bCs/>
                <w:color w:val="000000" w:themeColor="text1"/>
              </w:rPr>
              <w:t>1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Język wykładowy: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pPr>
              <w:rPr>
                <w:color w:val="000000" w:themeColor="text1"/>
              </w:rPr>
            </w:pPr>
            <w:r w:rsidRPr="0006587E">
              <w:rPr>
                <w:color w:val="000000" w:themeColor="text1"/>
              </w:rPr>
              <w:t>polski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Rok akademicki: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06587E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2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Semestr: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1269" w:rsidRPr="0006587E" w:rsidTr="00F943C2">
        <w:trPr>
          <w:trHeight w:val="397"/>
        </w:trPr>
        <w:tc>
          <w:tcPr>
            <w:tcW w:w="1632" w:type="pct"/>
            <w:shd w:val="clear" w:color="auto" w:fill="D9D9D9"/>
            <w:vAlign w:val="center"/>
          </w:tcPr>
          <w:p w:rsidR="00951269" w:rsidRPr="0006587E" w:rsidRDefault="00951269" w:rsidP="00F943C2">
            <w:pPr>
              <w:rPr>
                <w:b/>
                <w:color w:val="000000" w:themeColor="text1"/>
              </w:rPr>
            </w:pPr>
            <w:r w:rsidRPr="0006587E">
              <w:rPr>
                <w:b/>
                <w:color w:val="000000" w:themeColor="text1"/>
              </w:rPr>
              <w:t>Koordynator przedmiotu:</w:t>
            </w:r>
          </w:p>
        </w:tc>
        <w:tc>
          <w:tcPr>
            <w:tcW w:w="3368" w:type="pct"/>
            <w:vAlign w:val="center"/>
          </w:tcPr>
          <w:p w:rsidR="00951269" w:rsidRPr="0006587E" w:rsidRDefault="00951269" w:rsidP="00F943C2">
            <w:pPr>
              <w:rPr>
                <w:color w:val="000000" w:themeColor="text1"/>
              </w:rPr>
            </w:pPr>
            <w:r w:rsidRPr="0006587E">
              <w:rPr>
                <w:color w:val="000000" w:themeColor="text1"/>
              </w:rPr>
              <w:t>Dr Wojciech Gruchała</w:t>
            </w:r>
          </w:p>
        </w:tc>
      </w:tr>
    </w:tbl>
    <w:p w:rsidR="00951269" w:rsidRPr="0006587E" w:rsidRDefault="00951269" w:rsidP="00951269">
      <w:pPr>
        <w:spacing w:line="276" w:lineRule="auto"/>
        <w:rPr>
          <w:b/>
          <w:color w:val="000000" w:themeColor="text1"/>
        </w:rPr>
      </w:pPr>
      <w:r w:rsidRPr="0006587E">
        <w:rPr>
          <w:b/>
          <w:color w:val="000000" w:themeColor="text1"/>
        </w:rPr>
        <w:t>Elementy wchodzące w skład programu studiów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55"/>
        <w:gridCol w:w="1726"/>
        <w:gridCol w:w="2159"/>
        <w:gridCol w:w="1168"/>
        <w:gridCol w:w="648"/>
        <w:gridCol w:w="815"/>
        <w:gridCol w:w="267"/>
        <w:gridCol w:w="1050"/>
      </w:tblGrid>
      <w:tr w:rsidR="00951269" w:rsidRPr="00666BB6" w:rsidTr="00F943C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Treści programowe zapewniające uzyskanie efektów uczenia się dla przedmiotu </w:t>
            </w:r>
          </w:p>
        </w:tc>
      </w:tr>
      <w:tr w:rsidR="00951269" w:rsidRPr="00666BB6" w:rsidTr="00F943C2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krytyczny odbiór komunikatów językowych w oparci</w:t>
            </w:r>
            <w:r>
              <w:rPr>
                <w:sz w:val="20"/>
                <w:szCs w:val="20"/>
              </w:rPr>
              <w:t>u</w:t>
            </w:r>
            <w:r w:rsidRPr="00666BB6">
              <w:rPr>
                <w:sz w:val="20"/>
                <w:szCs w:val="20"/>
              </w:rPr>
              <w:t xml:space="preserve"> o zastosowanie narzędzi powstałych</w:t>
            </w:r>
            <w:r>
              <w:rPr>
                <w:sz w:val="20"/>
                <w:szCs w:val="20"/>
              </w:rPr>
              <w:t xml:space="preserve"> na gruncie tradycyjnej logiki</w:t>
            </w:r>
            <w:r w:rsidRPr="00666BB6">
              <w:rPr>
                <w:sz w:val="20"/>
                <w:szCs w:val="20"/>
              </w:rPr>
              <w:t>. Zdobyte w ten sposób umiejętności posłużą do tworzenia jasnych, pełnych i niedwuznacznych komunikatów oraz do skutecznego konstruowania argumentacji.</w:t>
            </w:r>
          </w:p>
        </w:tc>
      </w:tr>
      <w:tr w:rsidR="00951269" w:rsidRPr="00666BB6" w:rsidTr="00F943C2">
        <w:trPr>
          <w:trHeight w:val="835"/>
        </w:trPr>
        <w:tc>
          <w:tcPr>
            <w:tcW w:w="1712" w:type="pct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Liczba godzin zajęć w ramach poszczególnych form zajęć według planu studiów:</w:t>
            </w:r>
          </w:p>
        </w:tc>
        <w:tc>
          <w:tcPr>
            <w:tcW w:w="3288" w:type="pct"/>
            <w:gridSpan w:val="6"/>
            <w:tcBorders>
              <w:left w:val="nil"/>
              <w:bottom w:val="single" w:sz="4" w:space="0" w:color="auto"/>
            </w:tcBorders>
          </w:tcPr>
          <w:p w:rsidR="00951269" w:rsidRPr="0006587E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 xml:space="preserve">15 godzin </w:t>
            </w:r>
            <w:r>
              <w:rPr>
                <w:color w:val="000000" w:themeColor="text1"/>
                <w:sz w:val="20"/>
                <w:szCs w:val="20"/>
              </w:rPr>
              <w:t xml:space="preserve">wykładów </w:t>
            </w:r>
          </w:p>
        </w:tc>
      </w:tr>
      <w:tr w:rsidR="00951269" w:rsidRPr="00666BB6" w:rsidTr="00F943C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Opis efektów uczenia się dla przedmiotu</w:t>
            </w:r>
          </w:p>
        </w:tc>
      </w:tr>
      <w:tr w:rsidR="00951269" w:rsidRPr="00666BB6" w:rsidTr="00F943C2">
        <w:trPr>
          <w:trHeight w:val="285"/>
        </w:trPr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Kod efektu przedmiotu</w:t>
            </w:r>
          </w:p>
        </w:tc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 xml:space="preserve">Student, który zaliczył przedmiot </w:t>
            </w:r>
            <w:r w:rsidRPr="00666BB6">
              <w:rPr>
                <w:color w:val="000000" w:themeColor="text1"/>
                <w:sz w:val="20"/>
                <w:szCs w:val="20"/>
              </w:rPr>
              <w:br/>
              <w:t>zna i rozumie/potrafi/jest gotów do: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Powiązanie z KEU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Forma zajęć dydaktycznych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 xml:space="preserve">Sposób weryfikacji i oceny efektów uczenia się </w:t>
            </w:r>
          </w:p>
        </w:tc>
      </w:tr>
      <w:tr w:rsidR="00951269" w:rsidRPr="00666BB6" w:rsidTr="00F943C2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F943C2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3.</w:t>
            </w:r>
            <w:r>
              <w:rPr>
                <w:color w:val="000000" w:themeColor="text1"/>
                <w:sz w:val="20"/>
                <w:szCs w:val="20"/>
              </w:rPr>
              <w:t>K_W</w:t>
            </w:r>
            <w:r w:rsidRPr="0006587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Podstawowe reguły i terminy logiki formalnej, szczególnie dotyczące wnioskowania i argumentacji. Potrafi się nimi posługiwać w praktyce tworzenia tekstów ustnych i pisemnych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MI_W</w:t>
            </w:r>
            <w:r w:rsidRPr="00666BB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F943C2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6587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tabs>
                <w:tab w:val="left" w:pos="1065"/>
              </w:tabs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Rozpoznawać błędy oraz unikać ich w rozumowaniu, argumentacji i dowodzeniu.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666BB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F943C2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K_U</w:t>
            </w:r>
            <w:r w:rsidRPr="0006587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Stosować reguły logiczne w dyskusji, dowodzić i przekonywać posługując się logicznym i poprawnym wywodem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666BB6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F943C2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.K_U</w:t>
            </w:r>
            <w:r w:rsidRPr="0006587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Potrafi pracować w grupie, przedstawiać swoje poglądy w spójnym pod względem logicznym tekście, zachowując standardy komunikacji interpersonalnej. W swojej komunikacji uwzględnia punkty widzenia innych uczestników komunikacji.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MI_U</w:t>
            </w:r>
            <w:r w:rsidRPr="00666BB6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F943C2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06587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Odpowiedzialnego posługiwania się argumentacją, zachowując szacunek dla partnerów dialogu. Krytycznej postawy wobec własnej wiedzy, wypowiedzi i sposobów myślenia.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666BB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F943C2">
        <w:tc>
          <w:tcPr>
            <w:tcW w:w="783" w:type="pct"/>
            <w:tcBorders>
              <w:right w:val="single" w:sz="4" w:space="0" w:color="auto"/>
            </w:tcBorders>
            <w:shd w:val="clear" w:color="auto" w:fill="FFFFFF"/>
          </w:tcPr>
          <w:p w:rsidR="00951269" w:rsidRPr="0006587E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6587E">
              <w:rPr>
                <w:color w:val="000000" w:themeColor="text1"/>
                <w:sz w:val="20"/>
                <w:szCs w:val="20"/>
              </w:rPr>
              <w:t>MI.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06587E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.K_K</w:t>
            </w:r>
            <w:r w:rsidRPr="0006587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 xml:space="preserve">Aktywnego włączania się w komunikację społeczną poprzez wskazywanie niespójności w argumentacji, nadużyć oraz właściwych rozwiązań. W myśleniu swoim ma za cel dobro wspólne.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269" w:rsidRPr="00666BB6" w:rsidRDefault="00951269" w:rsidP="00F943C2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MI_K</w:t>
            </w:r>
            <w:r w:rsidRPr="00666BB6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Ćwiczenia warsztatowe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</w:tcBorders>
          </w:tcPr>
          <w:p w:rsidR="00951269" w:rsidRPr="00666BB6" w:rsidRDefault="00951269" w:rsidP="00F943C2">
            <w:pPr>
              <w:spacing w:before="60" w:after="6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Praca pisemna wykonywana po zajęciach</w:t>
            </w:r>
          </w:p>
        </w:tc>
      </w:tr>
      <w:tr w:rsidR="00951269" w:rsidRPr="00666BB6" w:rsidTr="00F943C2">
        <w:tc>
          <w:tcPr>
            <w:tcW w:w="5000" w:type="pct"/>
            <w:gridSpan w:val="8"/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Nakład pracy studenta (bilans punktów ECTS)</w:t>
            </w:r>
          </w:p>
        </w:tc>
      </w:tr>
      <w:tr w:rsidR="00951269" w:rsidRPr="00666BB6" w:rsidTr="00F943C2">
        <w:trPr>
          <w:trHeight w:val="1495"/>
        </w:trPr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Całkowita liczba punktów ECTS: (A + B)</w:t>
            </w:r>
            <w:r w:rsidRPr="00666BB6">
              <w:rPr>
                <w:b/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Pr="00666BB6" w:rsidRDefault="00951269" w:rsidP="00F943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3" w:type="pct"/>
            <w:gridSpan w:val="2"/>
            <w:tcBorders>
              <w:left w:val="nil"/>
            </w:tcBorders>
            <w:textDirection w:val="btLr"/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565" w:type="pct"/>
            <w:tcBorders>
              <w:left w:val="nil"/>
            </w:tcBorders>
            <w:textDirection w:val="btLr"/>
          </w:tcPr>
          <w:p w:rsidR="00951269" w:rsidRPr="00666BB6" w:rsidRDefault="00951269" w:rsidP="00F943C2">
            <w:pPr>
              <w:spacing w:before="60" w:after="60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951269" w:rsidRPr="00666BB6" w:rsidTr="00F943C2"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A. Liczba godzin </w:t>
            </w:r>
            <w:r w:rsidRPr="00666BB6">
              <w:rPr>
                <w:b/>
                <w:color w:val="000000" w:themeColor="text1"/>
                <w:sz w:val="20"/>
                <w:szCs w:val="20"/>
                <w:lang w:eastAsia="pl-PL"/>
              </w:rPr>
              <w:t>kontaktowych</w:t>
            </w: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 z podziałem na formy zajęć oraz liczba punktów ECTS uzyskanych w ramach tych zajęć: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Ćwiczenia praktyczne 15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 0,5</w:t>
            </w:r>
          </w:p>
        </w:tc>
        <w:tc>
          <w:tcPr>
            <w:tcW w:w="583" w:type="pct"/>
            <w:gridSpan w:val="2"/>
            <w:tcBorders>
              <w:left w:val="nil"/>
            </w:tcBorders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15</w:t>
            </w:r>
          </w:p>
          <w:p w:rsidR="00951269" w:rsidRPr="00BB5A8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0,6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nil"/>
            </w:tcBorders>
          </w:tcPr>
          <w:p w:rsidR="00951269" w:rsidRPr="00666BB6" w:rsidRDefault="00951269" w:rsidP="00F943C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666BB6" w:rsidTr="00F943C2">
        <w:trPr>
          <w:trHeight w:val="1498"/>
        </w:trPr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B. Formy aktywności studenta w ramach samokształcenia wraz z planowaną liczbą godzin na każdą formę i liczbą punktów ECTS: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Przygotowanie do zajęć </w:t>
            </w: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ECTS </w:t>
            </w:r>
          </w:p>
        </w:tc>
        <w:tc>
          <w:tcPr>
            <w:tcW w:w="583" w:type="pct"/>
            <w:gridSpan w:val="2"/>
            <w:tcBorders>
              <w:left w:val="nil"/>
            </w:tcBorders>
          </w:tcPr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10</w:t>
            </w:r>
          </w:p>
          <w:p w:rsidR="00951269" w:rsidRPr="00BB5A8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0,4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nil"/>
            </w:tcBorders>
          </w:tcPr>
          <w:p w:rsidR="00951269" w:rsidRPr="00666BB6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269" w:rsidRPr="00666BB6" w:rsidTr="00F943C2">
        <w:tc>
          <w:tcPr>
            <w:tcW w:w="1712" w:type="pct"/>
            <w:gridSpan w:val="2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spacing w:before="60" w:after="6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C. Liczba godzin </w:t>
            </w:r>
            <w:r w:rsidRPr="00666BB6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zajęć kształtujących umiejętności praktyczne </w:t>
            </w:r>
            <w:r w:rsidRPr="00666BB6">
              <w:rPr>
                <w:b/>
                <w:color w:val="000000" w:themeColor="text1"/>
                <w:sz w:val="20"/>
                <w:szCs w:val="20"/>
              </w:rPr>
              <w:t>w ramach przedmiotu oraz związana z tym liczba punktów ECTS: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zajęciach ćwiczeniowych</w:t>
            </w:r>
          </w:p>
          <w:p w:rsidR="00951269" w:rsidRDefault="00951269" w:rsidP="00F94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zajęć</w:t>
            </w:r>
          </w:p>
          <w:p w:rsidR="00951269" w:rsidRDefault="00951269" w:rsidP="00F943C2">
            <w:pPr>
              <w:rPr>
                <w:sz w:val="20"/>
                <w:szCs w:val="20"/>
              </w:rPr>
            </w:pPr>
          </w:p>
          <w:p w:rsidR="00951269" w:rsidRPr="00666BB6" w:rsidRDefault="00951269" w:rsidP="00F943C2">
            <w:pPr>
              <w:rPr>
                <w:b/>
                <w:sz w:val="20"/>
                <w:szCs w:val="20"/>
              </w:rPr>
            </w:pPr>
            <w:r w:rsidRPr="00666BB6">
              <w:rPr>
                <w:b/>
                <w:sz w:val="20"/>
                <w:szCs w:val="20"/>
              </w:rPr>
              <w:t>w sumie:</w:t>
            </w:r>
          </w:p>
          <w:p w:rsidR="00951269" w:rsidRPr="00666BB6" w:rsidRDefault="00951269" w:rsidP="00F943C2">
            <w:pPr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ECTS</w:t>
            </w:r>
          </w:p>
        </w:tc>
        <w:tc>
          <w:tcPr>
            <w:tcW w:w="583" w:type="pct"/>
            <w:gridSpan w:val="2"/>
            <w:tcBorders>
              <w:left w:val="nil"/>
            </w:tcBorders>
          </w:tcPr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1269" w:rsidRDefault="00951269" w:rsidP="00F943C2">
            <w:pPr>
              <w:jc w:val="center"/>
              <w:rPr>
                <w:sz w:val="20"/>
                <w:szCs w:val="20"/>
              </w:rPr>
            </w:pPr>
          </w:p>
          <w:p w:rsidR="00951269" w:rsidRPr="00BB5A8A" w:rsidRDefault="00951269" w:rsidP="00F943C2">
            <w:pPr>
              <w:jc w:val="center"/>
              <w:rPr>
                <w:b/>
                <w:bCs/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25</w:t>
            </w:r>
          </w:p>
          <w:p w:rsidR="00951269" w:rsidRPr="00666BB6" w:rsidRDefault="00951269" w:rsidP="00F943C2">
            <w:pPr>
              <w:jc w:val="center"/>
              <w:rPr>
                <w:sz w:val="20"/>
                <w:szCs w:val="20"/>
              </w:rPr>
            </w:pPr>
            <w:r w:rsidRPr="00BB5A8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65" w:type="pct"/>
            <w:tcBorders>
              <w:left w:val="nil"/>
            </w:tcBorders>
          </w:tcPr>
          <w:p w:rsidR="00951269" w:rsidRPr="00666BB6" w:rsidRDefault="00951269" w:rsidP="00F943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1269" w:rsidRPr="00666BB6" w:rsidRDefault="00951269" w:rsidP="00951269">
      <w:pPr>
        <w:keepNext/>
        <w:keepLines/>
        <w:spacing w:line="276" w:lineRule="auto"/>
        <w:rPr>
          <w:b/>
          <w:color w:val="000000" w:themeColor="text1"/>
          <w:sz w:val="20"/>
          <w:szCs w:val="20"/>
        </w:rPr>
      </w:pPr>
      <w:r w:rsidRPr="00666BB6">
        <w:rPr>
          <w:b/>
          <w:color w:val="000000" w:themeColor="text1"/>
          <w:sz w:val="20"/>
          <w:szCs w:val="20"/>
        </w:rPr>
        <w:t>Dodatkowe elementy (* - opcjonalnie)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030"/>
        <w:gridCol w:w="6258"/>
      </w:tblGrid>
      <w:tr w:rsidR="00951269" w:rsidRPr="00666BB6" w:rsidTr="00F943C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269" w:rsidRPr="00666BB6" w:rsidRDefault="00951269" w:rsidP="00F943C2">
            <w:pPr>
              <w:spacing w:after="90"/>
              <w:rPr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Szczegółowe treści kształcenia w ramach poszczególnych form zajęć: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1. Logika formalna – podstawowe działania na zdaniach. </w:t>
            </w:r>
          </w:p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2. Rozumowanie i argumentacja, błędy w rozumowaniu </w:t>
            </w:r>
          </w:p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3. Prawa i schematy logiki </w:t>
            </w:r>
          </w:p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4. Definiowanie </w:t>
            </w:r>
          </w:p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5. Pytania i odpowiedzi w sensie logicznym, poprawność pytań</w:t>
            </w:r>
          </w:p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6. Argumenty quasi-logiczne</w:t>
            </w:r>
          </w:p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7. Argumenty statystyczne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ind w:right="513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Metody i techniki kształcenia: 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06587E" w:rsidRDefault="00951269" w:rsidP="00F943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7E">
              <w:rPr>
                <w:rFonts w:ascii="Times New Roman" w:hAnsi="Times New Roman"/>
                <w:sz w:val="20"/>
                <w:szCs w:val="20"/>
              </w:rPr>
              <w:t>Praca z tekstem, metody aktywizujące, zagadki logiczne, analiza tekstu prasowego, analiza prac studentów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* Warunki i sposób zaliczenia poszczególnych form zajęć, w tym zasady zaliczeń poprawkowych, a także warunki dopuszczenia do egzaminu:</w:t>
            </w:r>
            <w:r w:rsidRPr="00666B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Każde zajęcia składają się z części prezentującej zagadnienie logiczne, będące przedmiotem zajęć. Pokazane zostaną przykłady zastosowania logiki w praktyce zawodu dziennikarza, rzecznika prasowego, polityka. W drugiej części studenci będą metodami warsztatowymi przygotowywać teksty wykorzystujące treści kształcenia. Ostateczny efekt ich pracy sprawdzony zostanie na zajęciach kolejnych, dostaną wówczas także informację zwrotną, co należy zrobić w celu udoskonalenia efektów pracy. 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* Zasady udziału w poszczególnych zajęciach, ze wskazaniem, czy obecność studenta na zajęciach jest obowiązkowa: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Tak, ze względu na warsztatowy charakter pracy studenci powinni uczęszczać na zajęcia. Dopuszczalna jest jedna nieobecność.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Sposób obliczania oceny końcowej: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Ocenę bardzo dobrą otrzyma student, który było obecny na wszystkich zajęciach (lub opuścił tylko jedne lub udowodnił znajomość zagadnień omówionych na innych opuszczonych zajęciach, ale nie więcej niż 50% ogółu zajęć)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* Sposób i tryb wyrównywania zaległości powstałych wskutek nieobecności studenta na zajęciach: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 xml:space="preserve">Nieobecności, nawet usprawiedliwione, należy nadrobić. Najlepiej poprzez zapoznanie się z literaturą przedmiotu i wykonanie pracy praktycznej na tych zajęciach wykonywanej. 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 xml:space="preserve">Wymagania wstępne i dodatkowe, szczególnie w odniesieniu do sekwencyjności przedmiotów: </w:t>
            </w:r>
          </w:p>
        </w:tc>
        <w:tc>
          <w:tcPr>
            <w:tcW w:w="3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9" w:rsidRPr="00666BB6" w:rsidRDefault="00951269" w:rsidP="00F943C2">
            <w:pPr>
              <w:jc w:val="both"/>
              <w:rPr>
                <w:sz w:val="20"/>
                <w:szCs w:val="20"/>
              </w:rPr>
            </w:pPr>
            <w:r w:rsidRPr="00666BB6">
              <w:rPr>
                <w:sz w:val="20"/>
                <w:szCs w:val="20"/>
              </w:rPr>
              <w:t>brak</w:t>
            </w:r>
          </w:p>
        </w:tc>
      </w:tr>
      <w:tr w:rsidR="00951269" w:rsidRPr="00666BB6" w:rsidTr="00F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1" w:type="pct"/>
            <w:tcBorders>
              <w:right w:val="nil"/>
            </w:tcBorders>
            <w:shd w:val="clear" w:color="auto" w:fill="D9D9D9"/>
          </w:tcPr>
          <w:p w:rsidR="00951269" w:rsidRPr="00666BB6" w:rsidRDefault="00951269" w:rsidP="00F943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66BB6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</w:tc>
        <w:tc>
          <w:tcPr>
            <w:tcW w:w="3369" w:type="pct"/>
            <w:tcBorders>
              <w:top w:val="single" w:sz="4" w:space="0" w:color="auto"/>
              <w:right w:val="single" w:sz="4" w:space="0" w:color="auto"/>
            </w:tcBorders>
          </w:tcPr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K. Trzęsicki, </w:t>
            </w:r>
            <w:r w:rsidRPr="00601682">
              <w:rPr>
                <w:rFonts w:ascii="Times New Roman" w:hAnsi="Times New Roman"/>
                <w:i/>
              </w:rPr>
              <w:t>Logika. Nauka i sztuka</w:t>
            </w:r>
            <w:r w:rsidRPr="00601682">
              <w:rPr>
                <w:rFonts w:ascii="Times New Roman" w:hAnsi="Times New Roman"/>
              </w:rPr>
              <w:t>, Białystok 1996.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K. Szymanek, </w:t>
            </w:r>
            <w:r w:rsidRPr="00601682">
              <w:rPr>
                <w:rFonts w:ascii="Times New Roman" w:hAnsi="Times New Roman"/>
                <w:i/>
              </w:rPr>
              <w:t>Sztuka argumentacji. Ćwiczenia w badaniu argumentów</w:t>
            </w:r>
            <w:r w:rsidRPr="00601682">
              <w:rPr>
                <w:rFonts w:ascii="Times New Roman" w:hAnsi="Times New Roman"/>
              </w:rPr>
              <w:t xml:space="preserve">, Warszawa 2003. 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R. Piotrowski, </w:t>
            </w:r>
            <w:r w:rsidRPr="00601682">
              <w:rPr>
                <w:rFonts w:ascii="Times New Roman" w:hAnsi="Times New Roman"/>
                <w:i/>
              </w:rPr>
              <w:t>Logika elementarna</w:t>
            </w:r>
            <w:r w:rsidRPr="00601682">
              <w:rPr>
                <w:rFonts w:ascii="Times New Roman" w:hAnsi="Times New Roman"/>
              </w:rPr>
              <w:t>, Warszawa 2005.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B. Stanosz, </w:t>
            </w:r>
            <w:r w:rsidRPr="00601682">
              <w:rPr>
                <w:rFonts w:ascii="Times New Roman" w:hAnsi="Times New Roman"/>
                <w:i/>
              </w:rPr>
              <w:t>Ćwiczenia z logiki</w:t>
            </w:r>
            <w:r w:rsidRPr="00601682">
              <w:rPr>
                <w:rFonts w:ascii="Times New Roman" w:hAnsi="Times New Roman"/>
              </w:rPr>
              <w:t>, Warszawa 2000.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T. Hołówka, </w:t>
            </w:r>
            <w:r w:rsidRPr="00601682">
              <w:rPr>
                <w:rFonts w:ascii="Times New Roman" w:hAnsi="Times New Roman"/>
                <w:i/>
              </w:rPr>
              <w:t>Kultura logiczna w przykładach</w:t>
            </w:r>
            <w:r w:rsidRPr="00601682">
              <w:rPr>
                <w:rFonts w:ascii="Times New Roman" w:hAnsi="Times New Roman"/>
              </w:rPr>
              <w:t>, Warszawa 2005.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E. Żarnecka-Biały, </w:t>
            </w:r>
            <w:r w:rsidRPr="00601682">
              <w:rPr>
                <w:rFonts w:ascii="Times New Roman" w:hAnsi="Times New Roman"/>
                <w:i/>
              </w:rPr>
              <w:t>Mała logika</w:t>
            </w:r>
            <w:r w:rsidRPr="00601682">
              <w:rPr>
                <w:rFonts w:ascii="Times New Roman" w:hAnsi="Times New Roman"/>
              </w:rPr>
              <w:t xml:space="preserve">, Kraków 1999. </w:t>
            </w:r>
          </w:p>
          <w:p w:rsidR="00951269" w:rsidRPr="00601682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rFonts w:ascii="Times New Roman" w:hAnsi="Times New Roman"/>
              </w:rPr>
            </w:pPr>
            <w:r w:rsidRPr="00601682">
              <w:rPr>
                <w:rFonts w:ascii="Times New Roman" w:hAnsi="Times New Roman"/>
              </w:rPr>
              <w:t xml:space="preserve">A. Kisielewicz, </w:t>
            </w:r>
            <w:r w:rsidRPr="00601682">
              <w:rPr>
                <w:rFonts w:ascii="Times New Roman" w:hAnsi="Times New Roman"/>
                <w:i/>
              </w:rPr>
              <w:t>Logika i argumentacja. Praktyczny kurs krytycznego myślenia</w:t>
            </w:r>
            <w:r w:rsidRPr="00601682">
              <w:rPr>
                <w:rFonts w:ascii="Times New Roman" w:hAnsi="Times New Roman"/>
              </w:rPr>
              <w:t>, Warszawa 2017.</w:t>
            </w:r>
          </w:p>
          <w:p w:rsidR="00951269" w:rsidRPr="0006587E" w:rsidRDefault="00951269" w:rsidP="00EA2F20">
            <w:pPr>
              <w:numPr>
                <w:ilvl w:val="0"/>
                <w:numId w:val="17"/>
              </w:numPr>
              <w:spacing w:after="200" w:line="276" w:lineRule="auto"/>
              <w:ind w:left="395"/>
              <w:jc w:val="both"/>
              <w:rPr>
                <w:sz w:val="20"/>
                <w:szCs w:val="20"/>
              </w:rPr>
            </w:pPr>
            <w:r w:rsidRPr="00601682">
              <w:rPr>
                <w:rFonts w:ascii="Times New Roman" w:hAnsi="Times New Roman"/>
              </w:rPr>
              <w:t xml:space="preserve">N. Łubnicki, </w:t>
            </w:r>
            <w:r w:rsidRPr="00601682">
              <w:rPr>
                <w:rFonts w:ascii="Times New Roman" w:hAnsi="Times New Roman"/>
                <w:i/>
              </w:rPr>
              <w:t>Nauka poprawnego myślenia</w:t>
            </w:r>
            <w:r w:rsidRPr="00601682">
              <w:rPr>
                <w:rFonts w:ascii="Times New Roman" w:hAnsi="Times New Roman"/>
              </w:rPr>
              <w:t>, Warszawa 1973.</w:t>
            </w:r>
          </w:p>
        </w:tc>
      </w:tr>
    </w:tbl>
    <w:p w:rsidR="00951269" w:rsidRPr="001731DE" w:rsidRDefault="00951269" w:rsidP="00951269">
      <w:pPr>
        <w:rPr>
          <w:color w:val="000000" w:themeColor="text1"/>
        </w:rPr>
      </w:pPr>
    </w:p>
    <w:p w:rsidR="00951269" w:rsidRPr="001731DE" w:rsidRDefault="00951269" w:rsidP="00951269">
      <w:pPr>
        <w:rPr>
          <w:color w:val="000000" w:themeColor="text1"/>
        </w:rPr>
      </w:pPr>
    </w:p>
    <w:p w:rsidR="00951269" w:rsidRDefault="00951269" w:rsidP="00951269"/>
    <w:p w:rsidR="00951269" w:rsidRDefault="009512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7798" w:rsidRDefault="00AA7407" w:rsidP="00CE7316">
      <w:pPr>
        <w:pStyle w:val="Nagwek1"/>
        <w:rPr>
          <w:sz w:val="24"/>
          <w:szCs w:val="24"/>
        </w:rPr>
      </w:pPr>
      <w:bookmarkStart w:id="136" w:name="_Toc83501855"/>
      <w:r>
        <w:t>Łączna liczba godzin oraz punktów ECTS</w:t>
      </w:r>
      <w:bookmarkEnd w:id="136"/>
    </w:p>
    <w:p w:rsidR="00AA7407" w:rsidRDefault="00AA7407" w:rsidP="00AA7407">
      <w:pPr>
        <w:pStyle w:val="Tretekstu"/>
        <w:spacing w:after="0"/>
        <w:ind w:left="5806" w:hanging="425"/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6"/>
        <w:gridCol w:w="5902"/>
      </w:tblGrid>
      <w:tr w:rsidR="00AA7407" w:rsidTr="00F943C2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F943C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MARKETING INTERNETOWY  2021/2022</w:t>
            </w:r>
          </w:p>
          <w:p w:rsidR="00AA7407" w:rsidRDefault="00AA7407" w:rsidP="00F943C2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:rsidR="00AA7407" w:rsidRDefault="00AA7407" w:rsidP="00F943C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Łączna liczba godzin oraz punktów ECTS, jaką student uzyska w ramach: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zajęć prowadzonych z bezpośrednim udziałem nauczycieli akademickich lub innych osób prowadzących zajęcia (na studiach stacjonarnych co najmniej 50 % punktów ECTS):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Pr="00B11E10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B11E10">
              <w:rPr>
                <w:color w:val="auto"/>
              </w:rPr>
              <w:t>3010 godzin / 112 ECTS  (59,2%)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samokształcenia: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Pr="00B11E10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B11E10">
              <w:rPr>
                <w:color w:val="auto"/>
              </w:rPr>
              <w:t>2302 godziny / 77 ECTS (40,8%)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zajęć kształtujących umiejętności praktyczne w wymiarze większym niż 50% liczby punktów ECTS koniecznych do ukończenia studiów na danym poziomie: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Pr="00B11E10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B11E10">
              <w:rPr>
                <w:color w:val="auto"/>
              </w:rPr>
              <w:t>4227 godzin / 176 ECTS (93,1%)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 xml:space="preserve">zajęć podlegających wyborowi przez studenta (w wymiarze nie mniejszym niż 30% liczby punktów ECTS </w:t>
            </w:r>
            <w:r>
              <w:rPr>
                <w:lang w:eastAsia="pl-PL"/>
              </w:rPr>
              <w:t>koniecznych do ukończenia studiów na danym poziomie</w:t>
            </w:r>
            <w:r>
              <w:t>):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1320 godzin /  75 ECTS  (39,5%)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zajęć z dziedziny nauk humanistycznych lub nauk społecznych – w przypadku kierunków studiów przyporządkowanych do dyscyplin w ramach dziedzin innych niż odpowiednio nauki humanistyczne lub nauki społeczne: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75 godzin / 5 ECTS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lektoratu języka obcego: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240 godzin / 16 ECTS</w:t>
            </w:r>
          </w:p>
        </w:tc>
      </w:tr>
      <w:tr w:rsidR="00AA7407" w:rsidTr="00AA7407"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7407" w:rsidRDefault="00AA7407" w:rsidP="00AA7407">
            <w:pPr>
              <w:tabs>
                <w:tab w:val="num" w:pos="0"/>
              </w:tabs>
              <w:spacing w:before="60" w:after="60" w:line="276" w:lineRule="auto"/>
            </w:pPr>
            <w:r>
              <w:t>praktyk zawodowych:</w:t>
            </w:r>
          </w:p>
        </w:tc>
        <w:tc>
          <w:tcPr>
            <w:tcW w:w="3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407" w:rsidRDefault="00AA7407" w:rsidP="00AA7407">
            <w:pPr>
              <w:pStyle w:val="Default"/>
              <w:spacing w:before="60" w:after="60" w:line="276" w:lineRule="auto"/>
              <w:rPr>
                <w:color w:val="auto"/>
              </w:rPr>
            </w:pPr>
            <w:r>
              <w:rPr>
                <w:color w:val="auto"/>
              </w:rPr>
              <w:t>960 godzin / 33 ECTS</w:t>
            </w:r>
          </w:p>
        </w:tc>
      </w:tr>
    </w:tbl>
    <w:p w:rsidR="00AA7407" w:rsidRDefault="00AA7407" w:rsidP="00AA7407">
      <w:pPr>
        <w:rPr>
          <w:rFonts w:eastAsia="Batang"/>
          <w:b/>
        </w:rPr>
        <w:sectPr w:rsidR="00AA7407" w:rsidSect="00F073E5">
          <w:pgSz w:w="11906" w:h="16838"/>
          <w:pgMar w:top="1417" w:right="1417" w:bottom="1417" w:left="1417" w:header="708" w:footer="708" w:gutter="0"/>
          <w:cols w:space="708"/>
        </w:sectPr>
      </w:pPr>
    </w:p>
    <w:p w:rsidR="00AA7407" w:rsidRDefault="00AA7407" w:rsidP="00CE7316">
      <w:pPr>
        <w:pStyle w:val="Nagwek1"/>
      </w:pPr>
      <w:bookmarkStart w:id="137" w:name="_Toc83501856"/>
      <w:r w:rsidRPr="00AA7407">
        <w:t>Liczba punktów ECTS dla danego modułu i dyscypliny</w:t>
      </w:r>
      <w:bookmarkEnd w:id="137"/>
    </w:p>
    <w:p w:rsidR="00AA7407" w:rsidRPr="00AA7407" w:rsidRDefault="00AA7407" w:rsidP="00AA7407">
      <w:pPr>
        <w:rPr>
          <w:lang w:eastAsia="zh-CN" w:bidi="hi-IN"/>
        </w:rPr>
      </w:pPr>
    </w:p>
    <w:p w:rsidR="00AA7407" w:rsidRPr="00924B09" w:rsidRDefault="00AA7407" w:rsidP="00AA7407">
      <w:pPr>
        <w:pStyle w:val="Tretekstu"/>
        <w:tabs>
          <w:tab w:val="left" w:pos="1115"/>
        </w:tabs>
        <w:spacing w:after="0"/>
        <w:ind w:left="426" w:hanging="425"/>
        <w:jc w:val="center"/>
        <w:rPr>
          <w:b/>
          <w:bCs/>
          <w:i/>
        </w:rPr>
      </w:pPr>
      <w:r w:rsidRPr="00924B09">
        <w:rPr>
          <w:rFonts w:eastAsia="SimSun"/>
          <w:b/>
          <w:kern w:val="2"/>
          <w:lang w:eastAsia="zh-CN" w:bidi="hi-IN"/>
        </w:rPr>
        <w:t>Zestawienie modułów/ przedmiotów dla danego kierunku studiów, wraz</w:t>
      </w:r>
      <w:r>
        <w:rPr>
          <w:rFonts w:eastAsia="SimSun"/>
          <w:b/>
          <w:kern w:val="2"/>
          <w:lang w:eastAsia="zh-CN" w:bidi="hi-IN"/>
        </w:rPr>
        <w:t xml:space="preserve"> </w:t>
      </w:r>
      <w:r w:rsidRPr="00924B09">
        <w:rPr>
          <w:rFonts w:eastAsia="SimSun"/>
          <w:b/>
          <w:kern w:val="2"/>
          <w:lang w:eastAsia="zh-CN" w:bidi="hi-IN"/>
        </w:rPr>
        <w:t>z</w:t>
      </w:r>
      <w:r>
        <w:rPr>
          <w:rFonts w:eastAsia="SimSun"/>
          <w:b/>
          <w:kern w:val="2"/>
          <w:lang w:eastAsia="zh-CN" w:bidi="hi-IN"/>
        </w:rPr>
        <w:t> </w:t>
      </w:r>
      <w:r w:rsidRPr="00924B09">
        <w:rPr>
          <w:rFonts w:eastAsia="SimSun"/>
          <w:b/>
          <w:kern w:val="2"/>
          <w:lang w:eastAsia="zh-CN" w:bidi="hi-IN"/>
        </w:rPr>
        <w:t xml:space="preserve">przyporządkowaniem w ich obrębie punktów ECTS dla danej dyscypliny nauki oraz procentowym </w:t>
      </w:r>
      <w:r w:rsidRPr="00924B09">
        <w:rPr>
          <w:b/>
          <w:bCs/>
        </w:rPr>
        <w:t>udziałem liczby punktów ECTS dla dyscypliny w liczbie punktów ECTS</w:t>
      </w:r>
      <w:r w:rsidRPr="00924B09">
        <w:t xml:space="preserve"> </w:t>
      </w:r>
      <w:r w:rsidRPr="00924B09">
        <w:rPr>
          <w:b/>
          <w:bCs/>
        </w:rPr>
        <w:t>wymaganej do ukończenia studiów na danym poziomie</w:t>
      </w:r>
    </w:p>
    <w:p w:rsidR="00AA7407" w:rsidRPr="00924B09" w:rsidRDefault="00AA7407" w:rsidP="00AA7407">
      <w:pPr>
        <w:pStyle w:val="Tretekstu"/>
        <w:tabs>
          <w:tab w:val="left" w:pos="1115"/>
        </w:tabs>
        <w:spacing w:after="0"/>
        <w:ind w:left="426" w:hanging="425"/>
        <w:jc w:val="center"/>
        <w:rPr>
          <w:bCs/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tabs>
          <w:tab w:val="left" w:pos="1115"/>
        </w:tabs>
        <w:spacing w:after="0"/>
        <w:ind w:left="426" w:hanging="425"/>
        <w:rPr>
          <w:bCs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2694"/>
        <w:gridCol w:w="2185"/>
        <w:gridCol w:w="1761"/>
        <w:gridCol w:w="1863"/>
      </w:tblGrid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L.p.</w:t>
            </w:r>
          </w:p>
        </w:tc>
        <w:tc>
          <w:tcPr>
            <w:tcW w:w="1449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Nazwa modułu/ przedmiotu</w:t>
            </w:r>
          </w:p>
        </w:tc>
        <w:tc>
          <w:tcPr>
            <w:tcW w:w="1176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Liczba punktów ECTS dla dyscypliny: Nauki o komunikacji społecznej i mediach, jako dyscypliny wiodącej</w:t>
            </w:r>
          </w:p>
        </w:tc>
        <w:tc>
          <w:tcPr>
            <w:tcW w:w="948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Liczba punktów ECTS dla dyscypliny językoznawstwo</w:t>
            </w:r>
          </w:p>
        </w:tc>
        <w:tc>
          <w:tcPr>
            <w:tcW w:w="100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Liczba punktów ECTS dla dyscypliny nauki o zarządzaniu i jakości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Pr="006D0EFC" w:rsidRDefault="00AA7407" w:rsidP="00AA7407">
            <w:pPr>
              <w:spacing w:before="60" w:after="60" w:line="257" w:lineRule="auto"/>
              <w:jc w:val="center"/>
            </w:pPr>
            <w:r w:rsidRPr="006D0EFC">
              <w:t>A1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Język obcy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16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B1</w:t>
            </w:r>
          </w:p>
        </w:tc>
        <w:tc>
          <w:tcPr>
            <w:tcW w:w="1449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rPr>
                <w:sz w:val="20"/>
              </w:rPr>
            </w:pPr>
            <w:r w:rsidRPr="00BC441D">
              <w:rPr>
                <w:sz w:val="20"/>
                <w:szCs w:val="28"/>
              </w:rPr>
              <w:t>Kultura i norma języka polskiego</w:t>
            </w:r>
          </w:p>
        </w:tc>
        <w:tc>
          <w:tcPr>
            <w:tcW w:w="1176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</w:p>
        </w:tc>
        <w:tc>
          <w:tcPr>
            <w:tcW w:w="948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  <w:r w:rsidRPr="00BC441D">
              <w:rPr>
                <w:sz w:val="20"/>
              </w:rPr>
              <w:t>4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B2</w:t>
            </w:r>
          </w:p>
        </w:tc>
        <w:tc>
          <w:tcPr>
            <w:tcW w:w="1449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rPr>
                <w:sz w:val="20"/>
              </w:rPr>
            </w:pPr>
            <w:r w:rsidRPr="00BC441D">
              <w:rPr>
                <w:sz w:val="20"/>
                <w:szCs w:val="28"/>
              </w:rPr>
              <w:t>Praktyczna stylistyka</w:t>
            </w:r>
          </w:p>
        </w:tc>
        <w:tc>
          <w:tcPr>
            <w:tcW w:w="1176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</w:p>
        </w:tc>
        <w:tc>
          <w:tcPr>
            <w:tcW w:w="948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  <w:r w:rsidRPr="00BC441D">
              <w:rPr>
                <w:sz w:val="20"/>
              </w:rPr>
              <w:t>4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B3</w:t>
            </w:r>
          </w:p>
        </w:tc>
        <w:tc>
          <w:tcPr>
            <w:tcW w:w="1449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rPr>
                <w:sz w:val="20"/>
              </w:rPr>
            </w:pPr>
            <w:r w:rsidRPr="00BC441D">
              <w:rPr>
                <w:sz w:val="20"/>
                <w:szCs w:val="28"/>
              </w:rPr>
              <w:t>Opracowanie tekstu użytkowego</w:t>
            </w:r>
          </w:p>
        </w:tc>
        <w:tc>
          <w:tcPr>
            <w:tcW w:w="1176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  <w:r w:rsidRPr="00BC441D">
              <w:rPr>
                <w:sz w:val="20"/>
              </w:rPr>
              <w:t>4</w:t>
            </w:r>
          </w:p>
        </w:tc>
        <w:tc>
          <w:tcPr>
            <w:tcW w:w="948" w:type="pct"/>
            <w:vAlign w:val="center"/>
          </w:tcPr>
          <w:p w:rsidR="00AA7407" w:rsidRPr="00BC441D" w:rsidRDefault="00AA7407" w:rsidP="00AA7407">
            <w:pPr>
              <w:spacing w:before="60" w:after="60" w:line="257" w:lineRule="auto"/>
              <w:jc w:val="center"/>
              <w:rPr>
                <w:sz w:val="20"/>
              </w:rPr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B</w:t>
            </w:r>
            <w:r>
              <w:t>4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Warsztat pisania twórczego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3B6AFF" w:rsidRDefault="00AA7407" w:rsidP="00AA7407">
            <w:pPr>
              <w:spacing w:before="60" w:after="60" w:line="257" w:lineRule="auto"/>
              <w:jc w:val="center"/>
              <w:rPr>
                <w:color w:val="000000"/>
              </w:rPr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B</w:t>
            </w:r>
            <w:r>
              <w:t>8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Język specjalistyczny (Media and marketing)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 xml:space="preserve">Wprowadzenie do marketingu internetowego (z certyfikacją Google)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C2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Teoria mediów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3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Planowanie strategii marketingowej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4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Marketing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3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C5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>Badania marketingowe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5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C6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t xml:space="preserve">Grafika komputerowa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C7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>Projektowanie graficzne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6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C8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Podstawy projektowania stron internetowych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8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9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Wprowadzenie do mediów społecznościowych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6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C10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Wprowadzenie do pozycjonowania stron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11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Public relations i komunikacja społeczna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4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C12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 xml:space="preserve">Podstawy analityki </w:t>
            </w:r>
            <w:r>
              <w:rPr>
                <w:szCs w:val="28"/>
              </w:rPr>
              <w:t>internetowej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C13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Obieg informacji oraz systemy CRM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C14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 w:rsidRPr="00924B09">
              <w:rPr>
                <w:szCs w:val="28"/>
              </w:rPr>
              <w:t xml:space="preserve">Tworzenie treści reklamowych 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3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C15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Warsztat dziennikarza internetowego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3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C16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Storytelling i stereotypy w komunikacji marketingowej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C17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Estetyka wizualna i projektowanie publikacji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C18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Zarządzanie zasobami ludzkimi</w:t>
            </w:r>
            <w:r>
              <w:rPr>
                <w:szCs w:val="28"/>
              </w:rPr>
              <w:t>/ HR menagement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C19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rPr>
                <w:szCs w:val="28"/>
              </w:rPr>
            </w:pPr>
            <w:r>
              <w:rPr>
                <w:szCs w:val="28"/>
              </w:rPr>
              <w:t>Bezpieczeństwo informacyjne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</w:tr>
      <w:tr w:rsidR="00AA7407" w:rsidRPr="00924B09" w:rsidTr="00AA7407">
        <w:tc>
          <w:tcPr>
            <w:tcW w:w="423" w:type="pct"/>
          </w:tcPr>
          <w:p w:rsidR="00AA7407" w:rsidRDefault="00AA7407" w:rsidP="00AA7407">
            <w:pPr>
              <w:spacing w:before="60" w:after="60" w:line="257" w:lineRule="auto"/>
              <w:jc w:val="center"/>
            </w:pPr>
            <w:r>
              <w:t>E1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Perswazja, erystyka i manipulacja w języku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>
              <w:t>1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</w:p>
        </w:tc>
      </w:tr>
      <w:tr w:rsidR="00AA7407" w:rsidRPr="00924B09" w:rsidTr="00AA7407">
        <w:tc>
          <w:tcPr>
            <w:tcW w:w="423" w:type="pct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C</w:t>
            </w:r>
            <w:r>
              <w:t>21</w:t>
            </w:r>
          </w:p>
        </w:tc>
        <w:tc>
          <w:tcPr>
            <w:tcW w:w="1449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</w:pPr>
            <w:r w:rsidRPr="00924B09">
              <w:rPr>
                <w:szCs w:val="28"/>
              </w:rPr>
              <w:t>Seminarium dyplomowe i praca dyplomowa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15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</w:pPr>
            <w:r w:rsidRPr="00924B09">
              <w:t>2</w:t>
            </w:r>
          </w:p>
        </w:tc>
      </w:tr>
      <w:tr w:rsidR="00AA7407" w:rsidRPr="00924B09" w:rsidTr="00AA7407">
        <w:tc>
          <w:tcPr>
            <w:tcW w:w="1873" w:type="pct"/>
            <w:gridSpan w:val="2"/>
          </w:tcPr>
          <w:p w:rsidR="00AA7407" w:rsidRPr="00924B09" w:rsidRDefault="00AA7407" w:rsidP="00AA7407">
            <w:pPr>
              <w:spacing w:before="60" w:after="60" w:line="257" w:lineRule="auto"/>
              <w:rPr>
                <w:b/>
              </w:rPr>
            </w:pPr>
            <w:r w:rsidRPr="00924B09">
              <w:rPr>
                <w:b/>
              </w:rPr>
              <w:t>Suma punktów ECTS dla dyscypliny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AA7407" w:rsidRPr="00924B09" w:rsidTr="00AA7407">
        <w:tc>
          <w:tcPr>
            <w:tcW w:w="1873" w:type="pct"/>
            <w:gridSpan w:val="2"/>
          </w:tcPr>
          <w:p w:rsidR="00AA7407" w:rsidRPr="00924B09" w:rsidRDefault="00AA7407" w:rsidP="00AA7407">
            <w:pPr>
              <w:spacing w:before="60" w:after="60" w:line="257" w:lineRule="auto"/>
              <w:rPr>
                <w:b/>
              </w:rPr>
            </w:pPr>
            <w:r w:rsidRPr="00924B09">
              <w:rPr>
                <w:b/>
                <w:bCs/>
              </w:rPr>
              <w:t>Procentowy udział liczby punktów ECTS dla dyscypliny w liczbie punktów ECTS</w:t>
            </w:r>
            <w:r w:rsidRPr="00924B09">
              <w:t xml:space="preserve"> </w:t>
            </w:r>
            <w:r w:rsidRPr="00924B09">
              <w:rPr>
                <w:b/>
                <w:bCs/>
              </w:rPr>
              <w:t>wymaganej do ukończenia studiów na danym poziomie</w:t>
            </w:r>
          </w:p>
        </w:tc>
        <w:tc>
          <w:tcPr>
            <w:tcW w:w="1176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67%</w:t>
            </w:r>
          </w:p>
        </w:tc>
        <w:tc>
          <w:tcPr>
            <w:tcW w:w="948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22%</w:t>
            </w:r>
          </w:p>
        </w:tc>
        <w:tc>
          <w:tcPr>
            <w:tcW w:w="1003" w:type="pct"/>
            <w:vAlign w:val="center"/>
          </w:tcPr>
          <w:p w:rsidR="00AA7407" w:rsidRPr="00924B09" w:rsidRDefault="00AA7407" w:rsidP="00AA7407">
            <w:pPr>
              <w:spacing w:before="60" w:after="60" w:line="257" w:lineRule="auto"/>
              <w:jc w:val="center"/>
              <w:rPr>
                <w:b/>
              </w:rPr>
            </w:pPr>
            <w:r w:rsidRPr="00924B09">
              <w:rPr>
                <w:b/>
              </w:rPr>
              <w:t>11%</w:t>
            </w:r>
          </w:p>
        </w:tc>
      </w:tr>
    </w:tbl>
    <w:p w:rsidR="00AA7407" w:rsidRPr="00924B09" w:rsidRDefault="00AA7407" w:rsidP="00AA7407">
      <w:pPr>
        <w:jc w:val="both"/>
        <w:rPr>
          <w:b/>
        </w:rPr>
      </w:pPr>
    </w:p>
    <w:p w:rsidR="00AA7407" w:rsidRPr="00AA7407" w:rsidRDefault="00AA7407" w:rsidP="00AA7407">
      <w:pPr>
        <w:jc w:val="both"/>
        <w:rPr>
          <w:rFonts w:ascii="Times New Roman" w:hAnsi="Times New Roman"/>
        </w:rPr>
      </w:pPr>
      <w:r w:rsidRPr="00AA7407">
        <w:rPr>
          <w:rFonts w:ascii="Times New Roman" w:hAnsi="Times New Roman"/>
        </w:rPr>
        <w:t>Uwaga: w przypadku programów studiów przyporządkowanych do więcej niż dwóch dyscyplin należy w tabeli dodać odpowiednio kolejną kolumnę</w:t>
      </w:r>
    </w:p>
    <w:p w:rsidR="00AA7407" w:rsidRPr="00924B09" w:rsidRDefault="00AA7407" w:rsidP="00AA7407">
      <w:pPr>
        <w:pStyle w:val="Tretekstu"/>
        <w:spacing w:after="0"/>
        <w:ind w:left="5806" w:hanging="425"/>
        <w:rPr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spacing w:after="0"/>
        <w:ind w:left="5806" w:hanging="425"/>
        <w:rPr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spacing w:after="0"/>
        <w:ind w:left="426" w:hanging="425"/>
        <w:rPr>
          <w:i/>
          <w:sz w:val="18"/>
          <w:szCs w:val="18"/>
        </w:rPr>
      </w:pPr>
    </w:p>
    <w:p w:rsidR="00AA7407" w:rsidRPr="00924B09" w:rsidRDefault="00AA7407" w:rsidP="00AA7407">
      <w:pPr>
        <w:pStyle w:val="Tretekstu"/>
        <w:spacing w:after="0"/>
        <w:ind w:left="10620" w:firstLine="36"/>
      </w:pPr>
    </w:p>
    <w:p w:rsidR="00AA7407" w:rsidRPr="00AA7407" w:rsidRDefault="00AA7407" w:rsidP="00AA7407">
      <w:pPr>
        <w:rPr>
          <w:lang w:eastAsia="zh-CN" w:bidi="hi-IN"/>
        </w:rPr>
      </w:pPr>
    </w:p>
    <w:sectPr w:rsidR="00AA7407" w:rsidRPr="00AA7407" w:rsidSect="0095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, Mangal">
    <w:charset w:val="00"/>
    <w:family w:val="roman"/>
    <w:pitch w:val="variable"/>
    <w:sig w:usb0="00000000" w:usb1="00000000" w:usb2="00000000" w:usb3="00000000" w:csb0="0000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20"/>
    <w:multiLevelType w:val="hybridMultilevel"/>
    <w:tmpl w:val="CA128B1E"/>
    <w:lvl w:ilvl="0" w:tplc="5A8ACBB0">
      <w:start w:val="1"/>
      <w:numFmt w:val="bullet"/>
      <w:lvlText w:val=""/>
      <w:lvlJc w:val="left"/>
      <w:pPr>
        <w:ind w:left="2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>
    <w:nsid w:val="008E70A9"/>
    <w:multiLevelType w:val="hybridMultilevel"/>
    <w:tmpl w:val="3654A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04C6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3698"/>
    <w:multiLevelType w:val="hybridMultilevel"/>
    <w:tmpl w:val="897CE2F6"/>
    <w:lvl w:ilvl="0" w:tplc="98661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1B9"/>
    <w:multiLevelType w:val="multilevel"/>
    <w:tmpl w:val="6E52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C203A"/>
    <w:multiLevelType w:val="hybridMultilevel"/>
    <w:tmpl w:val="2AFEDE14"/>
    <w:lvl w:ilvl="0" w:tplc="04150011">
      <w:start w:val="1"/>
      <w:numFmt w:val="decimal"/>
      <w:lvlText w:val="%1)"/>
      <w:lvlJc w:val="left"/>
      <w:pPr>
        <w:ind w:left="248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6CA246A"/>
    <w:multiLevelType w:val="multilevel"/>
    <w:tmpl w:val="7A3C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24707"/>
    <w:multiLevelType w:val="hybridMultilevel"/>
    <w:tmpl w:val="2C028C4E"/>
    <w:lvl w:ilvl="0" w:tplc="186C4A5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42B77"/>
    <w:multiLevelType w:val="multilevel"/>
    <w:tmpl w:val="3F5AE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>
    <w:nsid w:val="0A21355A"/>
    <w:multiLevelType w:val="multilevel"/>
    <w:tmpl w:val="DCA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5743C"/>
    <w:multiLevelType w:val="hybridMultilevel"/>
    <w:tmpl w:val="E32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E1F7D"/>
    <w:multiLevelType w:val="hybridMultilevel"/>
    <w:tmpl w:val="8DA459F4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C37B4"/>
    <w:multiLevelType w:val="hybridMultilevel"/>
    <w:tmpl w:val="41DCF3C0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05A1"/>
    <w:multiLevelType w:val="multilevel"/>
    <w:tmpl w:val="666CB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B885F2D"/>
    <w:multiLevelType w:val="multilevel"/>
    <w:tmpl w:val="245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456B3"/>
    <w:multiLevelType w:val="hybridMultilevel"/>
    <w:tmpl w:val="B5EEF66E"/>
    <w:lvl w:ilvl="0" w:tplc="5A8ACBB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D230542"/>
    <w:multiLevelType w:val="hybridMultilevel"/>
    <w:tmpl w:val="B98C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57978"/>
    <w:multiLevelType w:val="hybridMultilevel"/>
    <w:tmpl w:val="8A58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1C63"/>
    <w:multiLevelType w:val="hybridMultilevel"/>
    <w:tmpl w:val="86B2CF16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B6D6D"/>
    <w:multiLevelType w:val="multilevel"/>
    <w:tmpl w:val="799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4746B"/>
    <w:multiLevelType w:val="hybridMultilevel"/>
    <w:tmpl w:val="F880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53EB9"/>
    <w:multiLevelType w:val="multilevel"/>
    <w:tmpl w:val="023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6043AE"/>
    <w:multiLevelType w:val="hybridMultilevel"/>
    <w:tmpl w:val="75C2F620"/>
    <w:lvl w:ilvl="0" w:tplc="E58E2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21CAC"/>
    <w:multiLevelType w:val="hybridMultilevel"/>
    <w:tmpl w:val="6704A3A4"/>
    <w:lvl w:ilvl="0" w:tplc="56C2D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801DAC"/>
    <w:multiLevelType w:val="multilevel"/>
    <w:tmpl w:val="F7B6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143383"/>
    <w:multiLevelType w:val="multilevel"/>
    <w:tmpl w:val="E7B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880DD8"/>
    <w:multiLevelType w:val="multilevel"/>
    <w:tmpl w:val="9404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043E69"/>
    <w:multiLevelType w:val="multilevel"/>
    <w:tmpl w:val="226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614F31"/>
    <w:multiLevelType w:val="multilevel"/>
    <w:tmpl w:val="3F5AE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>
    <w:nsid w:val="2F2A15DA"/>
    <w:multiLevelType w:val="hybridMultilevel"/>
    <w:tmpl w:val="F326C110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C46D0"/>
    <w:multiLevelType w:val="multilevel"/>
    <w:tmpl w:val="A6B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3D234C"/>
    <w:multiLevelType w:val="multilevel"/>
    <w:tmpl w:val="C5EA46C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1">
    <w:nsid w:val="34696ADD"/>
    <w:multiLevelType w:val="hybridMultilevel"/>
    <w:tmpl w:val="B5F29AA6"/>
    <w:lvl w:ilvl="0" w:tplc="4AD2ED38">
      <w:start w:val="1"/>
      <w:numFmt w:val="decimal"/>
      <w:lvlText w:val="%1."/>
      <w:lvlJc w:val="left"/>
      <w:pPr>
        <w:ind w:left="6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12419"/>
    <w:multiLevelType w:val="hybridMultilevel"/>
    <w:tmpl w:val="29B2DF9E"/>
    <w:lvl w:ilvl="0" w:tplc="3DECF29E">
      <w:start w:val="1"/>
      <w:numFmt w:val="decimal"/>
      <w:lvlText w:val="%1."/>
      <w:lvlJc w:val="left"/>
      <w:pPr>
        <w:ind w:left="2486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2547A"/>
    <w:multiLevelType w:val="hybridMultilevel"/>
    <w:tmpl w:val="5EB0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A9528C"/>
    <w:multiLevelType w:val="hybridMultilevel"/>
    <w:tmpl w:val="0A165760"/>
    <w:lvl w:ilvl="0" w:tplc="BA562FEA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5334B6"/>
    <w:multiLevelType w:val="hybridMultilevel"/>
    <w:tmpl w:val="69D2F52A"/>
    <w:lvl w:ilvl="0" w:tplc="DB6EB06A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6">
    <w:nsid w:val="4416440E"/>
    <w:multiLevelType w:val="hybridMultilevel"/>
    <w:tmpl w:val="4CDC0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50604F"/>
    <w:multiLevelType w:val="hybridMultilevel"/>
    <w:tmpl w:val="157C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C60D7A"/>
    <w:multiLevelType w:val="multilevel"/>
    <w:tmpl w:val="864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9A2CEE"/>
    <w:multiLevelType w:val="hybridMultilevel"/>
    <w:tmpl w:val="D7F09D72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8B421A"/>
    <w:multiLevelType w:val="hybridMultilevel"/>
    <w:tmpl w:val="9752A3AE"/>
    <w:lvl w:ilvl="0" w:tplc="EAFA213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9F1DB3"/>
    <w:multiLevelType w:val="hybridMultilevel"/>
    <w:tmpl w:val="49EE9AB8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0971C5"/>
    <w:multiLevelType w:val="hybridMultilevel"/>
    <w:tmpl w:val="C8CE0E8A"/>
    <w:lvl w:ilvl="0" w:tplc="3DECF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3C24D9"/>
    <w:multiLevelType w:val="hybridMultilevel"/>
    <w:tmpl w:val="FE76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77C73"/>
    <w:multiLevelType w:val="hybridMultilevel"/>
    <w:tmpl w:val="B9187A48"/>
    <w:lvl w:ilvl="0" w:tplc="C4661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C30142"/>
    <w:multiLevelType w:val="hybridMultilevel"/>
    <w:tmpl w:val="D130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E63D20"/>
    <w:multiLevelType w:val="hybridMultilevel"/>
    <w:tmpl w:val="65922AA6"/>
    <w:lvl w:ilvl="0" w:tplc="8A56B174">
      <w:start w:val="1"/>
      <w:numFmt w:val="decimal"/>
      <w:lvlText w:val="%1."/>
      <w:lvlJc w:val="left"/>
      <w:pPr>
        <w:ind w:left="720" w:hanging="360"/>
      </w:pPr>
    </w:lvl>
    <w:lvl w:ilvl="1" w:tplc="4E544B06">
      <w:start w:val="1"/>
      <w:numFmt w:val="lowerLetter"/>
      <w:lvlText w:val="%2."/>
      <w:lvlJc w:val="left"/>
      <w:pPr>
        <w:ind w:left="1440" w:hanging="360"/>
      </w:pPr>
    </w:lvl>
    <w:lvl w:ilvl="2" w:tplc="756E7092">
      <w:start w:val="1"/>
      <w:numFmt w:val="lowerRoman"/>
      <w:lvlText w:val="%3."/>
      <w:lvlJc w:val="right"/>
      <w:pPr>
        <w:ind w:left="2160" w:hanging="180"/>
      </w:pPr>
    </w:lvl>
    <w:lvl w:ilvl="3" w:tplc="19727D4C">
      <w:start w:val="1"/>
      <w:numFmt w:val="decimal"/>
      <w:lvlText w:val="%4."/>
      <w:lvlJc w:val="left"/>
      <w:pPr>
        <w:ind w:left="2880" w:hanging="360"/>
      </w:pPr>
    </w:lvl>
    <w:lvl w:ilvl="4" w:tplc="57749444">
      <w:start w:val="1"/>
      <w:numFmt w:val="lowerLetter"/>
      <w:lvlText w:val="%5."/>
      <w:lvlJc w:val="left"/>
      <w:pPr>
        <w:ind w:left="3600" w:hanging="360"/>
      </w:pPr>
    </w:lvl>
    <w:lvl w:ilvl="5" w:tplc="68DE8C14">
      <w:start w:val="1"/>
      <w:numFmt w:val="lowerRoman"/>
      <w:lvlText w:val="%6."/>
      <w:lvlJc w:val="right"/>
      <w:pPr>
        <w:ind w:left="4320" w:hanging="180"/>
      </w:pPr>
    </w:lvl>
    <w:lvl w:ilvl="6" w:tplc="43BAB2B4">
      <w:start w:val="1"/>
      <w:numFmt w:val="decimal"/>
      <w:lvlText w:val="%7."/>
      <w:lvlJc w:val="left"/>
      <w:pPr>
        <w:ind w:left="5040" w:hanging="360"/>
      </w:pPr>
    </w:lvl>
    <w:lvl w:ilvl="7" w:tplc="27DEC4A4">
      <w:start w:val="1"/>
      <w:numFmt w:val="lowerLetter"/>
      <w:lvlText w:val="%8."/>
      <w:lvlJc w:val="left"/>
      <w:pPr>
        <w:ind w:left="5760" w:hanging="360"/>
      </w:pPr>
    </w:lvl>
    <w:lvl w:ilvl="8" w:tplc="5C42D4B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35BF0"/>
    <w:multiLevelType w:val="hybridMultilevel"/>
    <w:tmpl w:val="5D0AB86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>
    <w:nsid w:val="6E556F8F"/>
    <w:multiLevelType w:val="multilevel"/>
    <w:tmpl w:val="159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5A4269"/>
    <w:multiLevelType w:val="multilevel"/>
    <w:tmpl w:val="8E66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0">
    <w:nsid w:val="6EF27B0A"/>
    <w:multiLevelType w:val="multilevel"/>
    <w:tmpl w:val="E2BE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72F570F7"/>
    <w:multiLevelType w:val="hybridMultilevel"/>
    <w:tmpl w:val="16D404E2"/>
    <w:lvl w:ilvl="0" w:tplc="3DECF29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49F4638"/>
    <w:multiLevelType w:val="hybridMultilevel"/>
    <w:tmpl w:val="96641092"/>
    <w:lvl w:ilvl="0" w:tplc="162E3B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5976E8F"/>
    <w:multiLevelType w:val="multilevel"/>
    <w:tmpl w:val="4BB00DB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>
    <w:nsid w:val="78C20E95"/>
    <w:multiLevelType w:val="hybridMultilevel"/>
    <w:tmpl w:val="193ECC64"/>
    <w:lvl w:ilvl="0" w:tplc="9062847C">
      <w:start w:val="1"/>
      <w:numFmt w:val="decimal"/>
      <w:lvlText w:val="%1."/>
      <w:lvlJc w:val="left"/>
      <w:pPr>
        <w:ind w:left="720" w:hanging="360"/>
      </w:pPr>
    </w:lvl>
    <w:lvl w:ilvl="1" w:tplc="1E22543C">
      <w:start w:val="1"/>
      <w:numFmt w:val="lowerLetter"/>
      <w:lvlText w:val="%2."/>
      <w:lvlJc w:val="left"/>
      <w:pPr>
        <w:ind w:left="1440" w:hanging="360"/>
      </w:pPr>
    </w:lvl>
    <w:lvl w:ilvl="2" w:tplc="178CC482">
      <w:start w:val="1"/>
      <w:numFmt w:val="lowerRoman"/>
      <w:lvlText w:val="%3."/>
      <w:lvlJc w:val="right"/>
      <w:pPr>
        <w:ind w:left="2160" w:hanging="180"/>
      </w:pPr>
    </w:lvl>
    <w:lvl w:ilvl="3" w:tplc="6A0CE434">
      <w:start w:val="1"/>
      <w:numFmt w:val="decimal"/>
      <w:lvlText w:val="%4."/>
      <w:lvlJc w:val="left"/>
      <w:pPr>
        <w:ind w:left="2880" w:hanging="360"/>
      </w:pPr>
    </w:lvl>
    <w:lvl w:ilvl="4" w:tplc="5B4A8D66">
      <w:start w:val="1"/>
      <w:numFmt w:val="lowerLetter"/>
      <w:lvlText w:val="%5."/>
      <w:lvlJc w:val="left"/>
      <w:pPr>
        <w:ind w:left="3600" w:hanging="360"/>
      </w:pPr>
    </w:lvl>
    <w:lvl w:ilvl="5" w:tplc="FC9481DE">
      <w:start w:val="1"/>
      <w:numFmt w:val="lowerRoman"/>
      <w:lvlText w:val="%6."/>
      <w:lvlJc w:val="right"/>
      <w:pPr>
        <w:ind w:left="4320" w:hanging="180"/>
      </w:pPr>
    </w:lvl>
    <w:lvl w:ilvl="6" w:tplc="C5F269A8">
      <w:start w:val="1"/>
      <w:numFmt w:val="decimal"/>
      <w:lvlText w:val="%7."/>
      <w:lvlJc w:val="left"/>
      <w:pPr>
        <w:ind w:left="5040" w:hanging="360"/>
      </w:pPr>
    </w:lvl>
    <w:lvl w:ilvl="7" w:tplc="ED625ED0">
      <w:start w:val="1"/>
      <w:numFmt w:val="lowerLetter"/>
      <w:lvlText w:val="%8."/>
      <w:lvlJc w:val="left"/>
      <w:pPr>
        <w:ind w:left="5760" w:hanging="360"/>
      </w:pPr>
    </w:lvl>
    <w:lvl w:ilvl="8" w:tplc="EB803A52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F52E8"/>
    <w:multiLevelType w:val="hybridMultilevel"/>
    <w:tmpl w:val="AFDC01FE"/>
    <w:lvl w:ilvl="0" w:tplc="FB86D452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6">
    <w:nsid w:val="7E5B3D93"/>
    <w:multiLevelType w:val="hybridMultilevel"/>
    <w:tmpl w:val="361A00B2"/>
    <w:lvl w:ilvl="0" w:tplc="A78422F4">
      <w:start w:val="1"/>
      <w:numFmt w:val="decimal"/>
      <w:lvlText w:val="%1."/>
      <w:lvlJc w:val="center"/>
      <w:pPr>
        <w:ind w:left="24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800D6"/>
    <w:multiLevelType w:val="multilevel"/>
    <w:tmpl w:val="737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8309B2"/>
    <w:multiLevelType w:val="hybridMultilevel"/>
    <w:tmpl w:val="E0ACA2DA"/>
    <w:lvl w:ilvl="0" w:tplc="12D6DEAC">
      <w:start w:val="1"/>
      <w:numFmt w:val="decimal"/>
      <w:lvlText w:val="%1)"/>
      <w:lvlJc w:val="left"/>
      <w:pPr>
        <w:ind w:left="24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D60129"/>
    <w:multiLevelType w:val="multilevel"/>
    <w:tmpl w:val="00CE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48"/>
  </w:num>
  <w:num w:numId="2">
    <w:abstractNumId w:val="2"/>
  </w:num>
  <w:num w:numId="3">
    <w:abstractNumId w:val="33"/>
  </w:num>
  <w:num w:numId="4">
    <w:abstractNumId w:val="43"/>
  </w:num>
  <w:num w:numId="5">
    <w:abstractNumId w:val="45"/>
  </w:num>
  <w:num w:numId="6">
    <w:abstractNumId w:val="12"/>
  </w:num>
  <w:num w:numId="7">
    <w:abstractNumId w:val="35"/>
  </w:num>
  <w:num w:numId="8">
    <w:abstractNumId w:val="15"/>
  </w:num>
  <w:num w:numId="9">
    <w:abstractNumId w:val="9"/>
  </w:num>
  <w:num w:numId="10">
    <w:abstractNumId w:val="1"/>
  </w:num>
  <w:num w:numId="11">
    <w:abstractNumId w:val="37"/>
  </w:num>
  <w:num w:numId="12">
    <w:abstractNumId w:val="40"/>
  </w:num>
  <w:num w:numId="13">
    <w:abstractNumId w:val="58"/>
  </w:num>
  <w:num w:numId="14">
    <w:abstractNumId w:val="55"/>
  </w:num>
  <w:num w:numId="15">
    <w:abstractNumId w:val="22"/>
  </w:num>
  <w:num w:numId="16">
    <w:abstractNumId w:val="49"/>
  </w:num>
  <w:num w:numId="17">
    <w:abstractNumId w:val="27"/>
  </w:num>
  <w:num w:numId="18">
    <w:abstractNumId w:val="50"/>
  </w:num>
  <w:num w:numId="19">
    <w:abstractNumId w:val="0"/>
  </w:num>
  <w:num w:numId="20">
    <w:abstractNumId w:val="21"/>
  </w:num>
  <w:num w:numId="21">
    <w:abstractNumId w:val="46"/>
  </w:num>
  <w:num w:numId="22">
    <w:abstractNumId w:val="44"/>
  </w:num>
  <w:num w:numId="23">
    <w:abstractNumId w:val="54"/>
  </w:num>
  <w:num w:numId="24">
    <w:abstractNumId w:val="10"/>
  </w:num>
  <w:num w:numId="25">
    <w:abstractNumId w:val="41"/>
  </w:num>
  <w:num w:numId="26">
    <w:abstractNumId w:val="8"/>
  </w:num>
  <w:num w:numId="27">
    <w:abstractNumId w:val="34"/>
  </w:num>
  <w:num w:numId="28">
    <w:abstractNumId w:val="38"/>
  </w:num>
  <w:num w:numId="29">
    <w:abstractNumId w:val="25"/>
  </w:num>
  <w:num w:numId="30">
    <w:abstractNumId w:val="56"/>
  </w:num>
  <w:num w:numId="31">
    <w:abstractNumId w:val="59"/>
  </w:num>
  <w:num w:numId="32">
    <w:abstractNumId w:val="7"/>
  </w:num>
  <w:num w:numId="33">
    <w:abstractNumId w:val="47"/>
  </w:num>
  <w:num w:numId="34">
    <w:abstractNumId w:val="4"/>
  </w:num>
  <w:num w:numId="35">
    <w:abstractNumId w:val="20"/>
  </w:num>
  <w:num w:numId="36">
    <w:abstractNumId w:val="26"/>
  </w:num>
  <w:num w:numId="37">
    <w:abstractNumId w:val="53"/>
  </w:num>
  <w:num w:numId="38">
    <w:abstractNumId w:val="30"/>
  </w:num>
  <w:num w:numId="39">
    <w:abstractNumId w:val="28"/>
  </w:num>
  <w:num w:numId="40">
    <w:abstractNumId w:val="24"/>
  </w:num>
  <w:num w:numId="41">
    <w:abstractNumId w:val="39"/>
  </w:num>
  <w:num w:numId="42">
    <w:abstractNumId w:val="31"/>
  </w:num>
  <w:num w:numId="43">
    <w:abstractNumId w:val="5"/>
  </w:num>
  <w:num w:numId="44">
    <w:abstractNumId w:val="29"/>
  </w:num>
  <w:num w:numId="45">
    <w:abstractNumId w:val="18"/>
    <w:lvlOverride w:ilvl="0">
      <w:lvl w:ilvl="0">
        <w:numFmt w:val="lowerLetter"/>
        <w:lvlText w:val="%1."/>
        <w:lvlJc w:val="left"/>
      </w:lvl>
    </w:lvlOverride>
  </w:num>
  <w:num w:numId="46">
    <w:abstractNumId w:val="3"/>
  </w:num>
  <w:num w:numId="47">
    <w:abstractNumId w:val="13"/>
  </w:num>
  <w:num w:numId="48">
    <w:abstractNumId w:val="57"/>
  </w:num>
  <w:num w:numId="49">
    <w:abstractNumId w:val="17"/>
  </w:num>
  <w:num w:numId="50">
    <w:abstractNumId w:val="23"/>
  </w:num>
  <w:num w:numId="51">
    <w:abstractNumId w:val="36"/>
  </w:num>
  <w:num w:numId="52">
    <w:abstractNumId w:val="16"/>
  </w:num>
  <w:num w:numId="53">
    <w:abstractNumId w:val="42"/>
  </w:num>
  <w:num w:numId="54">
    <w:abstractNumId w:val="19"/>
  </w:num>
  <w:num w:numId="55">
    <w:abstractNumId w:val="11"/>
  </w:num>
  <w:num w:numId="56">
    <w:abstractNumId w:val="52"/>
  </w:num>
  <w:num w:numId="57">
    <w:abstractNumId w:val="14"/>
  </w:num>
  <w:num w:numId="58">
    <w:abstractNumId w:val="51"/>
  </w:num>
  <w:num w:numId="59">
    <w:abstractNumId w:val="32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A7AA7"/>
    <w:rsid w:val="00005AB0"/>
    <w:rsid w:val="00034DE8"/>
    <w:rsid w:val="000405ED"/>
    <w:rsid w:val="00082E38"/>
    <w:rsid w:val="000A7A6F"/>
    <w:rsid w:val="000C2FE5"/>
    <w:rsid w:val="002178BE"/>
    <w:rsid w:val="00283367"/>
    <w:rsid w:val="002D3037"/>
    <w:rsid w:val="00313397"/>
    <w:rsid w:val="00343A96"/>
    <w:rsid w:val="0036056E"/>
    <w:rsid w:val="00363E21"/>
    <w:rsid w:val="003971AA"/>
    <w:rsid w:val="003B0EDF"/>
    <w:rsid w:val="003B2BDF"/>
    <w:rsid w:val="003C388C"/>
    <w:rsid w:val="00417C36"/>
    <w:rsid w:val="00430793"/>
    <w:rsid w:val="00431AF0"/>
    <w:rsid w:val="00473922"/>
    <w:rsid w:val="004A41B9"/>
    <w:rsid w:val="004A7AA7"/>
    <w:rsid w:val="0050443A"/>
    <w:rsid w:val="005561DB"/>
    <w:rsid w:val="00652221"/>
    <w:rsid w:val="0065774D"/>
    <w:rsid w:val="006D2437"/>
    <w:rsid w:val="006F2AF1"/>
    <w:rsid w:val="00710723"/>
    <w:rsid w:val="007A1A8B"/>
    <w:rsid w:val="0082057E"/>
    <w:rsid w:val="0084740F"/>
    <w:rsid w:val="009441D5"/>
    <w:rsid w:val="00951269"/>
    <w:rsid w:val="009630EA"/>
    <w:rsid w:val="00970B2E"/>
    <w:rsid w:val="00A216C8"/>
    <w:rsid w:val="00A33EC9"/>
    <w:rsid w:val="00A55E45"/>
    <w:rsid w:val="00AA7407"/>
    <w:rsid w:val="00B21F57"/>
    <w:rsid w:val="00B35E3F"/>
    <w:rsid w:val="00B44308"/>
    <w:rsid w:val="00B45C60"/>
    <w:rsid w:val="00BA492F"/>
    <w:rsid w:val="00BC000F"/>
    <w:rsid w:val="00BD41C0"/>
    <w:rsid w:val="00C36C6F"/>
    <w:rsid w:val="00C4273E"/>
    <w:rsid w:val="00C942AB"/>
    <w:rsid w:val="00CA3F38"/>
    <w:rsid w:val="00CB7C17"/>
    <w:rsid w:val="00CC1C14"/>
    <w:rsid w:val="00CD7798"/>
    <w:rsid w:val="00CE363F"/>
    <w:rsid w:val="00CE7316"/>
    <w:rsid w:val="00D1552D"/>
    <w:rsid w:val="00DA5FEF"/>
    <w:rsid w:val="00E00B43"/>
    <w:rsid w:val="00E16A07"/>
    <w:rsid w:val="00EA2F20"/>
    <w:rsid w:val="00ED6045"/>
    <w:rsid w:val="00ED7149"/>
    <w:rsid w:val="00F073E5"/>
    <w:rsid w:val="00F24366"/>
    <w:rsid w:val="00F336E8"/>
    <w:rsid w:val="00F3451E"/>
    <w:rsid w:val="00F53E46"/>
    <w:rsid w:val="00F57D29"/>
    <w:rsid w:val="00F80E94"/>
    <w:rsid w:val="00FE0CF7"/>
    <w:rsid w:val="00F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A7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E7316"/>
    <w:pPr>
      <w:keepNext/>
      <w:keepLines/>
      <w:numPr>
        <w:numId w:val="60"/>
      </w:numPr>
      <w:spacing w:before="240" w:after="0"/>
      <w:ind w:left="284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269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269"/>
    <w:pPr>
      <w:keepNext/>
      <w:keepLines/>
      <w:widowControl w:val="0"/>
      <w:suppressAutoHyphen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316"/>
    <w:rPr>
      <w:rFonts w:ascii="Times New Roman" w:eastAsiaTheme="majorEastAsia" w:hAnsi="Times New Roman" w:cstheme="majorBidi"/>
      <w:b/>
      <w:bCs/>
      <w:sz w:val="28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512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269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A7AA7"/>
    <w:pPr>
      <w:ind w:left="720"/>
      <w:contextualSpacing/>
    </w:pPr>
  </w:style>
  <w:style w:type="paragraph" w:customStyle="1" w:styleId="Normalny1">
    <w:name w:val="Normalny1"/>
    <w:qFormat/>
    <w:rsid w:val="004A7AA7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character" w:customStyle="1" w:styleId="Wyrnienie">
    <w:name w:val="Wyróżnienie"/>
    <w:uiPriority w:val="20"/>
    <w:qFormat/>
    <w:rsid w:val="004A7AA7"/>
    <w:rPr>
      <w:i/>
      <w:iCs/>
    </w:rPr>
  </w:style>
  <w:style w:type="table" w:styleId="Tabela-Siatka">
    <w:name w:val="Table Grid"/>
    <w:basedOn w:val="Standardowy"/>
    <w:uiPriority w:val="39"/>
    <w:rsid w:val="004A7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7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7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79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98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269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1269"/>
    <w:rPr>
      <w:rFonts w:ascii="Courier New" w:eastAsia="Times New Roman" w:hAnsi="Courier New"/>
      <w:lang w:eastAsia="zh-CN"/>
    </w:rPr>
  </w:style>
  <w:style w:type="paragraph" w:customStyle="1" w:styleId="Tretekstu">
    <w:name w:val="Treść tekstu"/>
    <w:basedOn w:val="Normalny"/>
    <w:rsid w:val="00951269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12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269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951269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269"/>
    <w:pPr>
      <w:shd w:val="clear" w:color="auto" w:fill="FFFFFF"/>
      <w:spacing w:before="0"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1269"/>
    <w:pPr>
      <w:widowControl w:val="0"/>
      <w:suppressAutoHyphens/>
      <w:spacing w:after="10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951269"/>
    <w:pPr>
      <w:widowControl w:val="0"/>
      <w:suppressAutoHyphens/>
      <w:spacing w:after="100" w:line="240" w:lineRule="auto"/>
      <w:ind w:left="24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5126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5126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wrtext">
    <w:name w:val="wrtext"/>
    <w:basedOn w:val="Domylnaczcionkaakapitu"/>
    <w:uiPriority w:val="99"/>
    <w:rsid w:val="00951269"/>
  </w:style>
  <w:style w:type="paragraph" w:styleId="NormalnyWeb">
    <w:name w:val="Normal (Web)"/>
    <w:basedOn w:val="Normalny"/>
    <w:uiPriority w:val="99"/>
    <w:unhideWhenUsed/>
    <w:rsid w:val="0095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95126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5126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5126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126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5126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y2iqfc">
    <w:name w:val="y2iqfc"/>
    <w:basedOn w:val="Domylnaczcionkaakapitu"/>
    <w:rsid w:val="00951269"/>
  </w:style>
  <w:style w:type="paragraph" w:styleId="Legenda">
    <w:name w:val="caption"/>
    <w:basedOn w:val="Normalny"/>
    <w:next w:val="Normalny"/>
    <w:uiPriority w:val="35"/>
    <w:unhideWhenUsed/>
    <w:qFormat/>
    <w:rsid w:val="00951269"/>
    <w:pPr>
      <w:widowControl w:val="0"/>
      <w:suppressAutoHyphens/>
      <w:spacing w:after="200" w:line="240" w:lineRule="auto"/>
    </w:pPr>
    <w:rPr>
      <w:rFonts w:ascii="Times New Roman" w:eastAsia="SimSun" w:hAnsi="Times New Roman" w:cs="Mangal"/>
      <w:b/>
      <w:bCs/>
      <w:color w:val="4F81BD" w:themeColor="accent1"/>
      <w:kern w:val="2"/>
      <w:sz w:val="18"/>
      <w:szCs w:val="16"/>
      <w:lang w:eastAsia="zh-CN" w:bidi="hi-IN"/>
    </w:rPr>
  </w:style>
  <w:style w:type="paragraph" w:customStyle="1" w:styleId="v1gmail-msolistparagraph">
    <w:name w:val="v1gmail-msolistparagraph"/>
    <w:basedOn w:val="Normalny"/>
    <w:rsid w:val="0095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horttext">
    <w:name w:val="short_text"/>
    <w:rsid w:val="00951269"/>
  </w:style>
  <w:style w:type="paragraph" w:customStyle="1" w:styleId="Standard">
    <w:name w:val="Standard"/>
    <w:rsid w:val="00951269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073E5"/>
    <w:rPr>
      <w:color w:val="0000FF"/>
      <w:u w:val="single"/>
    </w:rPr>
  </w:style>
  <w:style w:type="paragraph" w:customStyle="1" w:styleId="msonormal0">
    <w:name w:val="msonormal"/>
    <w:basedOn w:val="Normalny"/>
    <w:rsid w:val="00F07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073E5"/>
    <w:pPr>
      <w:spacing w:before="100" w:beforeAutospacing="1" w:after="100" w:afterAutospacing="1" w:line="240" w:lineRule="auto"/>
    </w:pPr>
    <w:rPr>
      <w:rFonts w:ascii="Arial ce" w:eastAsia="Times New Roman" w:hAnsi="Arial ce"/>
      <w:color w:val="000000"/>
      <w:sz w:val="28"/>
      <w:szCs w:val="28"/>
      <w:lang w:eastAsia="pl-PL"/>
    </w:rPr>
  </w:style>
  <w:style w:type="paragraph" w:customStyle="1" w:styleId="xl63">
    <w:name w:val="xl6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64">
    <w:name w:val="xl6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65">
    <w:name w:val="xl6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66">
    <w:name w:val="xl6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67">
    <w:name w:val="xl6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68">
    <w:name w:val="xl6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69">
    <w:name w:val="xl6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0">
    <w:name w:val="xl7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1">
    <w:name w:val="xl7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2">
    <w:name w:val="xl7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3">
    <w:name w:val="xl73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4">
    <w:name w:val="xl74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5">
    <w:name w:val="xl75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6">
    <w:name w:val="xl7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7">
    <w:name w:val="xl77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78">
    <w:name w:val="xl78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79">
    <w:name w:val="xl79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80">
    <w:name w:val="xl8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81">
    <w:name w:val="xl8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2">
    <w:name w:val="xl8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3">
    <w:name w:val="xl83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84">
    <w:name w:val="xl84"/>
    <w:basedOn w:val="Normalny"/>
    <w:rsid w:val="00F073E5"/>
    <w:pPr>
      <w:pBdr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5">
    <w:name w:val="xl85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6">
    <w:name w:val="xl86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7">
    <w:name w:val="xl87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8">
    <w:name w:val="xl8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89">
    <w:name w:val="xl89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0">
    <w:name w:val="xl9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1">
    <w:name w:val="xl9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2">
    <w:name w:val="xl9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3">
    <w:name w:val="xl93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94">
    <w:name w:val="xl94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5">
    <w:name w:val="xl95"/>
    <w:basedOn w:val="Normalny"/>
    <w:rsid w:val="00F073E5"/>
    <w:pPr>
      <w:pBdr>
        <w:top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96">
    <w:name w:val="xl96"/>
    <w:basedOn w:val="Normalny"/>
    <w:rsid w:val="00F073E5"/>
    <w:pPr>
      <w:pBdr>
        <w:bottom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97">
    <w:name w:val="xl97"/>
    <w:basedOn w:val="Normalny"/>
    <w:rsid w:val="00F073E5"/>
    <w:pP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98">
    <w:name w:val="xl98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99">
    <w:name w:val="xl99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00">
    <w:name w:val="xl100"/>
    <w:basedOn w:val="Normalny"/>
    <w:rsid w:val="00F073E5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01">
    <w:name w:val="xl101"/>
    <w:basedOn w:val="Normalny"/>
    <w:rsid w:val="00F073E5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02">
    <w:name w:val="xl10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B61A7" w:fill="FB61A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03">
    <w:name w:val="xl103"/>
    <w:basedOn w:val="Normalny"/>
    <w:rsid w:val="00F073E5"/>
    <w:pPr>
      <w:pBdr>
        <w:left w:val="single" w:sz="4" w:space="0" w:color="000000"/>
      </w:pBdr>
      <w:shd w:val="clear" w:color="FB61A7" w:fill="FB61A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04">
    <w:name w:val="xl104"/>
    <w:basedOn w:val="Normalny"/>
    <w:rsid w:val="00F073E5"/>
    <w:pPr>
      <w:shd w:val="clear" w:color="FB61A7" w:fill="FB61A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05">
    <w:name w:val="xl105"/>
    <w:basedOn w:val="Normalny"/>
    <w:rsid w:val="00F073E5"/>
    <w:pPr>
      <w:pBdr>
        <w:top w:val="single" w:sz="4" w:space="0" w:color="000000"/>
      </w:pBdr>
      <w:shd w:val="clear" w:color="FB61A7" w:fill="FB61A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06">
    <w:name w:val="xl106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07">
    <w:name w:val="xl107"/>
    <w:basedOn w:val="Normalny"/>
    <w:rsid w:val="00F073E5"/>
    <w:pPr>
      <w:shd w:val="clear" w:color="CDABFF" w:fill="CDAB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xl108">
    <w:name w:val="xl108"/>
    <w:basedOn w:val="Normalny"/>
    <w:rsid w:val="00F073E5"/>
    <w:pPr>
      <w:pBdr>
        <w:bottom w:val="single" w:sz="4" w:space="0" w:color="000000"/>
      </w:pBdr>
      <w:shd w:val="clear" w:color="CDABFF" w:fill="CDAB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xl109">
    <w:name w:val="xl10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DABFF" w:fill="CDAB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10">
    <w:name w:val="xl11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15">
    <w:name w:val="xl11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16">
    <w:name w:val="xl116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117">
    <w:name w:val="xl117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118">
    <w:name w:val="xl118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CDABFF" w:fill="CDAB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customStyle="1" w:styleId="xl119">
    <w:name w:val="xl119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CDABFF" w:fill="CDAB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21">
    <w:name w:val="xl121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22">
    <w:name w:val="xl12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123">
    <w:name w:val="xl12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124">
    <w:name w:val="xl12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125">
    <w:name w:val="xl125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26">
    <w:name w:val="xl126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27">
    <w:name w:val="xl12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28">
    <w:name w:val="xl128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29">
    <w:name w:val="xl129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0">
    <w:name w:val="xl130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1">
    <w:name w:val="xl131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2">
    <w:name w:val="xl132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3">
    <w:name w:val="xl13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4">
    <w:name w:val="xl134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6">
    <w:name w:val="xl136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7">
    <w:name w:val="xl137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8">
    <w:name w:val="xl138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39">
    <w:name w:val="xl139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0">
    <w:name w:val="xl140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1">
    <w:name w:val="xl141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2">
    <w:name w:val="xl142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3">
    <w:name w:val="xl143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4">
    <w:name w:val="xl144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5">
    <w:name w:val="xl145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6">
    <w:name w:val="xl146"/>
    <w:basedOn w:val="Normalny"/>
    <w:rsid w:val="00F073E5"/>
    <w:pPr>
      <w:pBdr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7">
    <w:name w:val="xl147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48">
    <w:name w:val="xl14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149">
    <w:name w:val="xl149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C0C0C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0">
    <w:name w:val="xl150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1">
    <w:name w:val="xl151"/>
    <w:basedOn w:val="Normalny"/>
    <w:rsid w:val="00F07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F07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3">
    <w:name w:val="xl153"/>
    <w:basedOn w:val="Normalny"/>
    <w:rsid w:val="00F07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4">
    <w:name w:val="xl15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58ED5" w:fill="558ED5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55">
    <w:name w:val="xl155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6">
    <w:name w:val="xl15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7">
    <w:name w:val="xl157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58">
    <w:name w:val="xl15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59">
    <w:name w:val="xl159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0">
    <w:name w:val="xl160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61">
    <w:name w:val="xl161"/>
    <w:basedOn w:val="Normalny"/>
    <w:rsid w:val="00F07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162">
    <w:name w:val="xl162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63">
    <w:name w:val="xl163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64">
    <w:name w:val="xl164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5">
    <w:name w:val="xl165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B9B8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6">
    <w:name w:val="xl16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b/>
      <w:bCs/>
      <w:color w:val="000000"/>
      <w:sz w:val="32"/>
      <w:szCs w:val="32"/>
      <w:lang w:eastAsia="pl-PL"/>
    </w:rPr>
  </w:style>
  <w:style w:type="paragraph" w:customStyle="1" w:styleId="xl167">
    <w:name w:val="xl16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68">
    <w:name w:val="xl168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69">
    <w:name w:val="xl169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C0C0C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70">
    <w:name w:val="xl170"/>
    <w:basedOn w:val="Normalny"/>
    <w:rsid w:val="00F07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71">
    <w:name w:val="xl171"/>
    <w:basedOn w:val="Normalny"/>
    <w:rsid w:val="00F073E5"/>
    <w:pPr>
      <w:pBdr>
        <w:top w:val="single" w:sz="4" w:space="0" w:color="000000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2">
    <w:name w:val="xl172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3">
    <w:name w:val="xl173"/>
    <w:basedOn w:val="Normalny"/>
    <w:rsid w:val="00F073E5"/>
    <w:pP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4">
    <w:name w:val="xl174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75">
    <w:name w:val="xl175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2D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176">
    <w:name w:val="xl17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177">
    <w:name w:val="xl17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178">
    <w:name w:val="xl17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79">
    <w:name w:val="xl17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0">
    <w:name w:val="xl18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1">
    <w:name w:val="xl18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2">
    <w:name w:val="xl18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3">
    <w:name w:val="xl18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4">
    <w:name w:val="xl18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185">
    <w:name w:val="xl18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6">
    <w:name w:val="xl18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87">
    <w:name w:val="xl187"/>
    <w:basedOn w:val="Normalny"/>
    <w:rsid w:val="00F073E5"/>
    <w:pPr>
      <w:shd w:val="clear" w:color="FFFFCC" w:fill="FFFFFF"/>
      <w:spacing w:before="100" w:beforeAutospacing="1" w:after="100" w:afterAutospacing="1" w:line="240" w:lineRule="auto"/>
    </w:pPr>
    <w:rPr>
      <w:rFonts w:ascii="Arial ce" w:eastAsia="Times New Roman" w:hAnsi="Arial ce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F073E5"/>
    <w:pPr>
      <w:shd w:val="clear" w:color="FFFFCC" w:fill="FFFFFF"/>
      <w:spacing w:before="100" w:beforeAutospacing="1" w:after="100" w:afterAutospacing="1" w:line="240" w:lineRule="auto"/>
    </w:pPr>
    <w:rPr>
      <w:rFonts w:ascii="Arial ce" w:eastAsia="Times New Roman" w:hAnsi="Arial ce"/>
      <w:sz w:val="24"/>
      <w:szCs w:val="24"/>
      <w:lang w:eastAsia="pl-PL"/>
    </w:rPr>
  </w:style>
  <w:style w:type="paragraph" w:customStyle="1" w:styleId="xl189">
    <w:name w:val="xl189"/>
    <w:basedOn w:val="Normalny"/>
    <w:rsid w:val="00F073E5"/>
    <w:pPr>
      <w:shd w:val="clear" w:color="FFFFCC" w:fill="FFFFFF"/>
      <w:spacing w:before="100" w:beforeAutospacing="1" w:after="100" w:afterAutospacing="1" w:line="240" w:lineRule="auto"/>
    </w:pPr>
    <w:rPr>
      <w:rFonts w:ascii="Arial ce" w:eastAsia="Times New Roman" w:hAnsi="Arial ce"/>
      <w:b/>
      <w:bCs/>
      <w:sz w:val="32"/>
      <w:szCs w:val="32"/>
      <w:lang w:eastAsia="pl-PL"/>
    </w:rPr>
  </w:style>
  <w:style w:type="paragraph" w:customStyle="1" w:styleId="xl190">
    <w:name w:val="xl190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91">
    <w:name w:val="xl19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92">
    <w:name w:val="xl19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93">
    <w:name w:val="xl193"/>
    <w:basedOn w:val="Normalny"/>
    <w:rsid w:val="00F073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94">
    <w:name w:val="xl194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196">
    <w:name w:val="xl19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197">
    <w:name w:val="xl197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198">
    <w:name w:val="xl198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199">
    <w:name w:val="xl199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00">
    <w:name w:val="xl20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01">
    <w:name w:val="xl20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02">
    <w:name w:val="xl202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558ED5" w:fill="558E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03">
    <w:name w:val="xl203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58ED5" w:fill="558E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04">
    <w:name w:val="xl204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06">
    <w:name w:val="xl20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1FF61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0">
    <w:name w:val="xl21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1FF61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211">
    <w:name w:val="xl211"/>
    <w:basedOn w:val="Normalny"/>
    <w:rsid w:val="00F073E5"/>
    <w:pPr>
      <w:pBdr>
        <w:left w:val="single" w:sz="4" w:space="0" w:color="auto"/>
        <w:bottom w:val="single" w:sz="4" w:space="0" w:color="000000"/>
      </w:pBdr>
      <w:shd w:val="clear" w:color="E6B9B8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2">
    <w:name w:val="xl212"/>
    <w:basedOn w:val="Normalny"/>
    <w:rsid w:val="00F073E5"/>
    <w:pPr>
      <w:pBdr>
        <w:bottom w:val="single" w:sz="4" w:space="0" w:color="000000"/>
      </w:pBdr>
      <w:shd w:val="clear" w:color="E6B9B8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3">
    <w:name w:val="xl213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E6B9B8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14">
    <w:name w:val="xl21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15">
    <w:name w:val="xl215"/>
    <w:basedOn w:val="Normalny"/>
    <w:rsid w:val="00F073E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F073E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17">
    <w:name w:val="xl21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18">
    <w:name w:val="xl218"/>
    <w:basedOn w:val="Normalny"/>
    <w:rsid w:val="00F073E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20">
    <w:name w:val="xl220"/>
    <w:basedOn w:val="Normalny"/>
    <w:rsid w:val="00F073E5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21">
    <w:name w:val="xl221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22">
    <w:name w:val="xl22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3">
    <w:name w:val="xl22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4">
    <w:name w:val="xl224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25">
    <w:name w:val="xl225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26">
    <w:name w:val="xl226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7">
    <w:name w:val="xl227"/>
    <w:basedOn w:val="Normalny"/>
    <w:rsid w:val="00F073E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8">
    <w:name w:val="xl228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29">
    <w:name w:val="xl22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0">
    <w:name w:val="xl23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1">
    <w:name w:val="xl23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232">
    <w:name w:val="xl23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233">
    <w:name w:val="xl233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8"/>
      <w:szCs w:val="28"/>
      <w:lang w:eastAsia="pl-PL"/>
    </w:rPr>
  </w:style>
  <w:style w:type="paragraph" w:customStyle="1" w:styleId="xl234">
    <w:name w:val="xl234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5">
    <w:name w:val="xl23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1FF61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xl236">
    <w:name w:val="xl23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7">
    <w:name w:val="xl237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38">
    <w:name w:val="xl238"/>
    <w:basedOn w:val="Normalny"/>
    <w:rsid w:val="00F073E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39">
    <w:name w:val="xl239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40">
    <w:name w:val="xl24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41">
    <w:name w:val="xl241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2">
    <w:name w:val="xl242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8"/>
      <w:szCs w:val="28"/>
      <w:lang w:eastAsia="pl-PL"/>
    </w:rPr>
  </w:style>
  <w:style w:type="paragraph" w:customStyle="1" w:styleId="xl243">
    <w:name w:val="xl243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44">
    <w:name w:val="xl24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5">
    <w:name w:val="xl245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6">
    <w:name w:val="xl246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7">
    <w:name w:val="xl247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48">
    <w:name w:val="xl24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49">
    <w:name w:val="xl24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250">
    <w:name w:val="xl250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51">
    <w:name w:val="xl251"/>
    <w:basedOn w:val="Normalny"/>
    <w:rsid w:val="00F073E5"/>
    <w:pPr>
      <w:pBdr>
        <w:left w:val="single" w:sz="4" w:space="0" w:color="000000"/>
      </w:pBdr>
      <w:shd w:val="clear" w:color="FFFFFF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252">
    <w:name w:val="xl252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53">
    <w:name w:val="xl253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54">
    <w:name w:val="xl254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255">
    <w:name w:val="xl25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sz w:val="28"/>
      <w:szCs w:val="28"/>
      <w:lang w:eastAsia="pl-PL"/>
    </w:rPr>
  </w:style>
  <w:style w:type="paragraph" w:customStyle="1" w:styleId="xl256">
    <w:name w:val="xl25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57">
    <w:name w:val="xl257"/>
    <w:basedOn w:val="Normalny"/>
    <w:rsid w:val="00F073E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58">
    <w:name w:val="xl25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59">
    <w:name w:val="xl259"/>
    <w:basedOn w:val="Normalny"/>
    <w:rsid w:val="00F073E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60">
    <w:name w:val="xl26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61">
    <w:name w:val="xl26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xl262">
    <w:name w:val="xl262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color w:val="000000"/>
      <w:sz w:val="28"/>
      <w:szCs w:val="28"/>
      <w:lang w:eastAsia="pl-PL"/>
    </w:rPr>
  </w:style>
  <w:style w:type="paragraph" w:customStyle="1" w:styleId="xl263">
    <w:name w:val="xl263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64">
    <w:name w:val="xl26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/>
      <w:color w:val="000000"/>
      <w:sz w:val="28"/>
      <w:szCs w:val="28"/>
      <w:lang w:eastAsia="pl-PL"/>
    </w:rPr>
  </w:style>
  <w:style w:type="paragraph" w:customStyle="1" w:styleId="xl265">
    <w:name w:val="xl26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266">
    <w:name w:val="xl266"/>
    <w:basedOn w:val="Normalny"/>
    <w:rsid w:val="00F073E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67">
    <w:name w:val="xl267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44"/>
      <w:szCs w:val="44"/>
      <w:lang w:eastAsia="pl-PL"/>
    </w:rPr>
  </w:style>
  <w:style w:type="paragraph" w:customStyle="1" w:styleId="xl268">
    <w:name w:val="xl268"/>
    <w:basedOn w:val="Normalny"/>
    <w:rsid w:val="00F073E5"/>
    <w:pPr>
      <w:pBdr>
        <w:top w:val="single" w:sz="4" w:space="0" w:color="auto"/>
      </w:pBdr>
      <w:shd w:val="clear" w:color="AEFF0D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269">
    <w:name w:val="xl269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0">
    <w:name w:val="xl270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1">
    <w:name w:val="xl271"/>
    <w:basedOn w:val="Normalny"/>
    <w:rsid w:val="00F073E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2">
    <w:name w:val="xl272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73">
    <w:name w:val="xl273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74">
    <w:name w:val="xl274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5">
    <w:name w:val="xl275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76">
    <w:name w:val="xl276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77">
    <w:name w:val="xl277"/>
    <w:basedOn w:val="Normalny"/>
    <w:rsid w:val="00F073E5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278">
    <w:name w:val="xl278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79">
    <w:name w:val="xl27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paragraph" w:customStyle="1" w:styleId="xl280">
    <w:name w:val="xl280"/>
    <w:basedOn w:val="Normalny"/>
    <w:rsid w:val="00F073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281">
    <w:name w:val="xl281"/>
    <w:basedOn w:val="Normalny"/>
    <w:rsid w:val="00F0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2">
    <w:name w:val="xl282"/>
    <w:basedOn w:val="Normalny"/>
    <w:rsid w:val="00F073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3">
    <w:name w:val="xl283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4">
    <w:name w:val="xl28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5">
    <w:name w:val="xl285"/>
    <w:basedOn w:val="Normalny"/>
    <w:rsid w:val="00F073E5"/>
    <w:pPr>
      <w:pBdr>
        <w:left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6">
    <w:name w:val="xl28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87">
    <w:name w:val="xl28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88">
    <w:name w:val="xl28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89">
    <w:name w:val="xl28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290">
    <w:name w:val="xl29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291">
    <w:name w:val="xl291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92">
    <w:name w:val="xl292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3">
    <w:name w:val="xl29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4">
    <w:name w:val="xl29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295">
    <w:name w:val="xl29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96">
    <w:name w:val="xl29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7">
    <w:name w:val="xl29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298">
    <w:name w:val="xl298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299">
    <w:name w:val="xl29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pl-PL"/>
    </w:rPr>
  </w:style>
  <w:style w:type="paragraph" w:customStyle="1" w:styleId="xl300">
    <w:name w:val="xl30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301">
    <w:name w:val="xl301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02">
    <w:name w:val="xl302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303">
    <w:name w:val="xl303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xl304">
    <w:name w:val="xl304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05">
    <w:name w:val="xl30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06">
    <w:name w:val="xl306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07">
    <w:name w:val="xl307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08">
    <w:name w:val="xl308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09">
    <w:name w:val="xl309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10">
    <w:name w:val="xl31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11">
    <w:name w:val="xl311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12">
    <w:name w:val="xl312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3">
    <w:name w:val="xl313"/>
    <w:basedOn w:val="Normalny"/>
    <w:rsid w:val="00F073E5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4">
    <w:name w:val="xl314"/>
    <w:basedOn w:val="Normalny"/>
    <w:rsid w:val="00F073E5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5">
    <w:name w:val="xl315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6">
    <w:name w:val="xl316"/>
    <w:basedOn w:val="Normalny"/>
    <w:rsid w:val="00F073E5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7">
    <w:name w:val="xl317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18">
    <w:name w:val="xl318"/>
    <w:basedOn w:val="Normalny"/>
    <w:rsid w:val="00F073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F073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1">
    <w:name w:val="xl321"/>
    <w:basedOn w:val="Normalny"/>
    <w:rsid w:val="00F073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4">
    <w:name w:val="xl32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5">
    <w:name w:val="xl325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6">
    <w:name w:val="xl326"/>
    <w:basedOn w:val="Normalny"/>
    <w:rsid w:val="00F073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27">
    <w:name w:val="xl327"/>
    <w:basedOn w:val="Normalny"/>
    <w:rsid w:val="00F073E5"/>
    <w:pPr>
      <w:pBdr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328">
    <w:name w:val="xl328"/>
    <w:basedOn w:val="Normalny"/>
    <w:rsid w:val="00F073E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0">
    <w:name w:val="xl330"/>
    <w:basedOn w:val="Normalny"/>
    <w:rsid w:val="00F073E5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2">
    <w:name w:val="xl332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3">
    <w:name w:val="xl33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34">
    <w:name w:val="xl334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customStyle="1" w:styleId="xl335">
    <w:name w:val="xl335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36">
    <w:name w:val="xl336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37">
    <w:name w:val="xl33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8">
    <w:name w:val="xl338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39">
    <w:name w:val="xl33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0">
    <w:name w:val="xl340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1">
    <w:name w:val="xl34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2">
    <w:name w:val="xl34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3">
    <w:name w:val="xl343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344">
    <w:name w:val="xl344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color w:val="000000"/>
      <w:sz w:val="32"/>
      <w:szCs w:val="32"/>
      <w:lang w:eastAsia="pl-PL"/>
    </w:rPr>
  </w:style>
  <w:style w:type="paragraph" w:customStyle="1" w:styleId="xl345">
    <w:name w:val="xl34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6">
    <w:name w:val="xl346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xl347">
    <w:name w:val="xl347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348">
    <w:name w:val="xl348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/>
      <w:sz w:val="32"/>
      <w:szCs w:val="32"/>
      <w:lang w:eastAsia="pl-PL"/>
    </w:rPr>
  </w:style>
  <w:style w:type="paragraph" w:customStyle="1" w:styleId="xl349">
    <w:name w:val="xl349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50">
    <w:name w:val="xl350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customStyle="1" w:styleId="xl351">
    <w:name w:val="xl351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2">
    <w:name w:val="xl352"/>
    <w:basedOn w:val="Normalny"/>
    <w:rsid w:val="00F073E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3">
    <w:name w:val="xl353"/>
    <w:basedOn w:val="Normalny"/>
    <w:rsid w:val="00F073E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pl-PL"/>
    </w:rPr>
  </w:style>
  <w:style w:type="paragraph" w:customStyle="1" w:styleId="xl354">
    <w:name w:val="xl354"/>
    <w:basedOn w:val="Normalny"/>
    <w:rsid w:val="00F073E5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pl-PL"/>
    </w:rPr>
  </w:style>
  <w:style w:type="paragraph" w:customStyle="1" w:styleId="xl355">
    <w:name w:val="xl355"/>
    <w:basedOn w:val="Normalny"/>
    <w:rsid w:val="00F073E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6">
    <w:name w:val="xl356"/>
    <w:basedOn w:val="Normalny"/>
    <w:rsid w:val="00F073E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7">
    <w:name w:val="xl357"/>
    <w:basedOn w:val="Normalny"/>
    <w:rsid w:val="00F073E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8">
    <w:name w:val="xl358"/>
    <w:basedOn w:val="Normalny"/>
    <w:rsid w:val="00F073E5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pl-PL"/>
    </w:rPr>
  </w:style>
  <w:style w:type="paragraph" w:customStyle="1" w:styleId="xl359">
    <w:name w:val="xl359"/>
    <w:basedOn w:val="Normalny"/>
    <w:rsid w:val="00F073E5"/>
    <w:pPr>
      <w:pBdr>
        <w:top w:val="single" w:sz="4" w:space="0" w:color="auto"/>
        <w:bottom w:val="single" w:sz="4" w:space="0" w:color="auto"/>
      </w:pBdr>
      <w:shd w:val="clear" w:color="FFFF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4"/>
      <w:szCs w:val="44"/>
      <w:lang w:eastAsia="pl-PL"/>
    </w:rPr>
  </w:style>
  <w:style w:type="paragraph" w:customStyle="1" w:styleId="xl360">
    <w:name w:val="xl360"/>
    <w:basedOn w:val="Normalny"/>
    <w:rsid w:val="00F07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4"/>
      <w:szCs w:val="4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edu.pl" TargetMode="External"/><Relationship Id="rId13" Type="http://schemas.openxmlformats.org/officeDocument/2006/relationships/hyperlink" Target="https://learndigital.withgoogle.com/internetowerewolucje/course/digital-marketing" TargetMode="External"/><Relationship Id="rId18" Type="http://schemas.openxmlformats.org/officeDocument/2006/relationships/hyperlink" Target="https://redelement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ozycjonusz.pl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g.pwsz.krosno.pl/?bc&amp;sID=0&amp;lTyp=1&amp;let=Media" TargetMode="External"/><Relationship Id="rId17" Type="http://schemas.openxmlformats.org/officeDocument/2006/relationships/hyperlink" Target="https://www.pozycjonusz.pl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redelement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digital.withgoogle.com/internetowerewolucje/course/digital-marketing" TargetMode="External"/><Relationship Id="rId24" Type="http://schemas.openxmlformats.org/officeDocument/2006/relationships/hyperlink" Target="https://redelement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pozycjonusz.pl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pozycjonusz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earndigital.withgoogle.com/internetowerewolucje/course/digital-marketing" TargetMode="External"/><Relationship Id="rId22" Type="http://schemas.openxmlformats.org/officeDocument/2006/relationships/hyperlink" Target="https://redelement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CB15-B97D-459C-A4B5-A2D7245B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45865</Words>
  <Characters>275193</Characters>
  <Application>Microsoft Office Word</Application>
  <DocSecurity>0</DocSecurity>
  <Lines>2293</Lines>
  <Paragraphs>640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Staroń</dc:creator>
  <cp:lastModifiedBy>user</cp:lastModifiedBy>
  <cp:revision>3</cp:revision>
  <cp:lastPrinted>2021-09-25T20:12:00Z</cp:lastPrinted>
  <dcterms:created xsi:type="dcterms:W3CDTF">2021-09-26T08:19:00Z</dcterms:created>
  <dcterms:modified xsi:type="dcterms:W3CDTF">2021-09-26T08:21:00Z</dcterms:modified>
</cp:coreProperties>
</file>