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92" w:rsidRPr="00B33361" w:rsidRDefault="000F1792" w:rsidP="000F1792">
      <w:pPr>
        <w:rPr>
          <w:b/>
          <w:sz w:val="28"/>
          <w:szCs w:val="28"/>
        </w:rPr>
      </w:pPr>
    </w:p>
    <w:p w:rsidR="000F1792" w:rsidRPr="00B33361" w:rsidRDefault="000F1792" w:rsidP="000F1792">
      <w:pPr>
        <w:pStyle w:val="Tretekstu"/>
        <w:spacing w:after="0" w:line="276" w:lineRule="auto"/>
        <w:ind w:firstLine="6"/>
        <w:jc w:val="center"/>
        <w:rPr>
          <w:b/>
        </w:rPr>
      </w:pPr>
      <w:r w:rsidRPr="00B33361">
        <w:rPr>
          <w:b/>
        </w:rPr>
        <w:t>OGÓLNA CHARAKTERYSTYKA KIERUNKU STUDIÓW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6"/>
        <w:gridCol w:w="5902"/>
      </w:tblGrid>
      <w:tr w:rsidR="000F1792" w:rsidRPr="00B33361" w:rsidTr="00321080">
        <w:tc>
          <w:tcPr>
            <w:tcW w:w="1823" w:type="pct"/>
            <w:shd w:val="clear" w:color="auto" w:fill="F2F2F2"/>
            <w:vAlign w:val="center"/>
          </w:tcPr>
          <w:p w:rsidR="000F1792" w:rsidRPr="00B33361" w:rsidRDefault="000F1792" w:rsidP="00321080">
            <w:r w:rsidRPr="00B33361">
              <w:rPr>
                <w:sz w:val="22"/>
                <w:szCs w:val="22"/>
              </w:rPr>
              <w:t>Nazwa kierunku studiów:</w:t>
            </w:r>
          </w:p>
        </w:tc>
        <w:tc>
          <w:tcPr>
            <w:tcW w:w="3177" w:type="pct"/>
            <w:vAlign w:val="center"/>
          </w:tcPr>
          <w:p w:rsidR="000F1792" w:rsidRPr="00B33361" w:rsidRDefault="000F1792" w:rsidP="00321080">
            <w:pPr>
              <w:rPr>
                <w:b/>
              </w:rPr>
            </w:pPr>
            <w:r>
              <w:rPr>
                <w:b/>
              </w:rPr>
              <w:t>Energetyka</w:t>
            </w:r>
          </w:p>
        </w:tc>
      </w:tr>
      <w:tr w:rsidR="000F1792" w:rsidRPr="00B33361" w:rsidTr="00321080">
        <w:tc>
          <w:tcPr>
            <w:tcW w:w="1823" w:type="pct"/>
            <w:shd w:val="clear" w:color="auto" w:fill="F2F2F2"/>
            <w:vAlign w:val="center"/>
          </w:tcPr>
          <w:p w:rsidR="000F1792" w:rsidRPr="00B33361" w:rsidRDefault="000F1792" w:rsidP="00321080">
            <w:r w:rsidRPr="00B33361">
              <w:rPr>
                <w:sz w:val="22"/>
                <w:szCs w:val="22"/>
              </w:rPr>
              <w:t>Poziom</w:t>
            </w:r>
            <w:r>
              <w:rPr>
                <w:sz w:val="22"/>
                <w:szCs w:val="22"/>
              </w:rPr>
              <w:t xml:space="preserve"> studiów</w:t>
            </w:r>
            <w:r w:rsidRPr="00B33361">
              <w:rPr>
                <w:sz w:val="22"/>
                <w:szCs w:val="22"/>
              </w:rPr>
              <w:t>:</w:t>
            </w:r>
          </w:p>
        </w:tc>
        <w:tc>
          <w:tcPr>
            <w:tcW w:w="3177" w:type="pct"/>
            <w:vAlign w:val="center"/>
          </w:tcPr>
          <w:p w:rsidR="000F1792" w:rsidRPr="00B33361" w:rsidRDefault="006A1192" w:rsidP="0032108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studia pierwszego stopnia</w:t>
            </w:r>
          </w:p>
        </w:tc>
      </w:tr>
      <w:tr w:rsidR="000F1792" w:rsidRPr="00B33361" w:rsidTr="00321080">
        <w:tc>
          <w:tcPr>
            <w:tcW w:w="1823" w:type="pct"/>
            <w:shd w:val="clear" w:color="auto" w:fill="F2F2F2"/>
            <w:vAlign w:val="center"/>
          </w:tcPr>
          <w:p w:rsidR="000F1792" w:rsidRPr="00B33361" w:rsidRDefault="000F1792" w:rsidP="00321080">
            <w:r w:rsidRPr="00B33361">
              <w:rPr>
                <w:sz w:val="22"/>
                <w:szCs w:val="22"/>
              </w:rPr>
              <w:t>Profil:</w:t>
            </w:r>
          </w:p>
        </w:tc>
        <w:tc>
          <w:tcPr>
            <w:tcW w:w="3177" w:type="pct"/>
            <w:vAlign w:val="center"/>
          </w:tcPr>
          <w:p w:rsidR="000F1792" w:rsidRPr="00B33361" w:rsidRDefault="000F1792" w:rsidP="0032108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praktyczny</w:t>
            </w:r>
          </w:p>
        </w:tc>
      </w:tr>
      <w:tr w:rsidR="000F1792" w:rsidRPr="00B33361" w:rsidTr="00321080">
        <w:tc>
          <w:tcPr>
            <w:tcW w:w="1823" w:type="pct"/>
            <w:shd w:val="clear" w:color="auto" w:fill="F2F2F2"/>
            <w:vAlign w:val="center"/>
          </w:tcPr>
          <w:p w:rsidR="000F1792" w:rsidRPr="00B33361" w:rsidRDefault="000F1792" w:rsidP="00321080">
            <w:r w:rsidRPr="00B33361">
              <w:rPr>
                <w:sz w:val="22"/>
                <w:szCs w:val="22"/>
              </w:rPr>
              <w:t>Forma studiów:</w:t>
            </w:r>
          </w:p>
        </w:tc>
        <w:tc>
          <w:tcPr>
            <w:tcW w:w="3177" w:type="pct"/>
            <w:vAlign w:val="center"/>
          </w:tcPr>
          <w:p w:rsidR="000F1792" w:rsidRPr="00B33361" w:rsidRDefault="000F1792" w:rsidP="0032108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Stacjonarne/ niestacjonarne</w:t>
            </w:r>
          </w:p>
        </w:tc>
      </w:tr>
      <w:tr w:rsidR="000F1792" w:rsidRPr="00B33361" w:rsidTr="00321080">
        <w:tc>
          <w:tcPr>
            <w:tcW w:w="1823" w:type="pct"/>
            <w:shd w:val="clear" w:color="auto" w:fill="F2F2F2"/>
            <w:vAlign w:val="center"/>
          </w:tcPr>
          <w:p w:rsidR="000F1792" w:rsidRPr="00B33361" w:rsidRDefault="000F1792" w:rsidP="00321080">
            <w:r w:rsidRPr="00B33361">
              <w:rPr>
                <w:sz w:val="22"/>
                <w:szCs w:val="22"/>
              </w:rPr>
              <w:t xml:space="preserve">Czas trwania studiów </w:t>
            </w:r>
            <w:r>
              <w:rPr>
                <w:sz w:val="22"/>
                <w:szCs w:val="22"/>
              </w:rPr>
              <w:t>(liczba semestrów) i łączna liczba godzin</w:t>
            </w:r>
            <w:r w:rsidRPr="00B33361">
              <w:rPr>
                <w:sz w:val="22"/>
                <w:szCs w:val="22"/>
              </w:rPr>
              <w:t>:</w:t>
            </w:r>
          </w:p>
        </w:tc>
        <w:tc>
          <w:tcPr>
            <w:tcW w:w="3177" w:type="pct"/>
            <w:vAlign w:val="center"/>
          </w:tcPr>
          <w:p w:rsidR="000F1792" w:rsidRDefault="000F1792" w:rsidP="0032108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semestrów</w:t>
            </w:r>
          </w:p>
          <w:p w:rsidR="000F1792" w:rsidRDefault="000F1792" w:rsidP="0032108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Stacjonarne – 2</w:t>
            </w:r>
            <w:r w:rsidR="005737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244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godzin </w:t>
            </w:r>
          </w:p>
          <w:p w:rsidR="000F1792" w:rsidRPr="00B33361" w:rsidRDefault="006A269D" w:rsidP="005737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Niestacjonarne – 1</w:t>
            </w:r>
            <w:r w:rsidR="00573719">
              <w:rPr>
                <w:rFonts w:ascii="Times New Roman" w:hAnsi="Times New Roman"/>
                <w:sz w:val="24"/>
                <w:szCs w:val="24"/>
              </w:rPr>
              <w:t>4</w:t>
            </w:r>
            <w:r w:rsidR="0009692E">
              <w:rPr>
                <w:rFonts w:ascii="Times New Roman" w:hAnsi="Times New Roman"/>
                <w:sz w:val="24"/>
                <w:szCs w:val="24"/>
              </w:rPr>
              <w:t>9</w:t>
            </w:r>
            <w:r w:rsidR="00573719">
              <w:rPr>
                <w:rFonts w:ascii="Times New Roman" w:hAnsi="Times New Roman"/>
                <w:sz w:val="24"/>
                <w:szCs w:val="24"/>
              </w:rPr>
              <w:t>5</w:t>
            </w:r>
            <w:r w:rsidR="000F1792">
              <w:rPr>
                <w:rFonts w:ascii="Times New Roman" w:hAnsi="Times New Roman"/>
                <w:sz w:val="24"/>
                <w:szCs w:val="24"/>
              </w:rPr>
              <w:t xml:space="preserve"> godzin </w:t>
            </w:r>
          </w:p>
        </w:tc>
      </w:tr>
      <w:tr w:rsidR="000F1792" w:rsidRPr="00B33361" w:rsidTr="00321080">
        <w:tc>
          <w:tcPr>
            <w:tcW w:w="1823" w:type="pct"/>
            <w:shd w:val="clear" w:color="auto" w:fill="F2F2F2"/>
            <w:vAlign w:val="center"/>
          </w:tcPr>
          <w:p w:rsidR="000F1792" w:rsidRPr="00B33361" w:rsidRDefault="000F1792" w:rsidP="00321080">
            <w:r w:rsidRPr="00B33361">
              <w:rPr>
                <w:sz w:val="22"/>
                <w:szCs w:val="22"/>
              </w:rPr>
              <w:t xml:space="preserve">Liczba punktów ECTS konieczna do </w:t>
            </w:r>
            <w:r>
              <w:rPr>
                <w:sz w:val="22"/>
                <w:szCs w:val="22"/>
              </w:rPr>
              <w:t>ukończenia studiów na danym poziomie</w:t>
            </w:r>
            <w:r w:rsidRPr="00B33361">
              <w:rPr>
                <w:sz w:val="22"/>
                <w:szCs w:val="22"/>
              </w:rPr>
              <w:t>:</w:t>
            </w:r>
          </w:p>
        </w:tc>
        <w:tc>
          <w:tcPr>
            <w:tcW w:w="3177" w:type="pct"/>
            <w:vAlign w:val="center"/>
          </w:tcPr>
          <w:p w:rsidR="000F1792" w:rsidRPr="00B33361" w:rsidRDefault="000F1792" w:rsidP="0057371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7371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1792" w:rsidRPr="00B33361" w:rsidTr="00321080">
        <w:tc>
          <w:tcPr>
            <w:tcW w:w="1823" w:type="pct"/>
            <w:shd w:val="clear" w:color="auto" w:fill="F2F2F2"/>
            <w:vAlign w:val="center"/>
          </w:tcPr>
          <w:p w:rsidR="000F1792" w:rsidRPr="00B33361" w:rsidRDefault="000F1792" w:rsidP="00321080">
            <w:r w:rsidRPr="00B33361">
              <w:rPr>
                <w:sz w:val="22"/>
                <w:szCs w:val="22"/>
              </w:rPr>
              <w:t xml:space="preserve">Tytuł zawodowy </w:t>
            </w:r>
            <w:r>
              <w:rPr>
                <w:sz w:val="22"/>
                <w:szCs w:val="22"/>
              </w:rPr>
              <w:t>nadawany absolwentom</w:t>
            </w:r>
            <w:r w:rsidRPr="00B33361">
              <w:rPr>
                <w:sz w:val="22"/>
                <w:szCs w:val="22"/>
              </w:rPr>
              <w:t>:</w:t>
            </w:r>
          </w:p>
        </w:tc>
        <w:tc>
          <w:tcPr>
            <w:tcW w:w="3177" w:type="pct"/>
            <w:vAlign w:val="center"/>
          </w:tcPr>
          <w:p w:rsidR="000F1792" w:rsidRPr="00B33361" w:rsidRDefault="000F1792" w:rsidP="0032108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Inżynier </w:t>
            </w:r>
          </w:p>
        </w:tc>
      </w:tr>
      <w:tr w:rsidR="000F1792" w:rsidRPr="00B33361" w:rsidTr="00321080">
        <w:tc>
          <w:tcPr>
            <w:tcW w:w="1823" w:type="pct"/>
            <w:shd w:val="clear" w:color="auto" w:fill="F2F2F2"/>
            <w:vAlign w:val="center"/>
          </w:tcPr>
          <w:p w:rsidR="000F1792" w:rsidRPr="00B33361" w:rsidRDefault="000F1792" w:rsidP="00321080">
            <w:r w:rsidRPr="00C1308D">
              <w:rPr>
                <w:sz w:val="22"/>
                <w:szCs w:val="22"/>
              </w:rPr>
              <w:t>Dziedzina/-y nauki, do której/-</w:t>
            </w:r>
            <w:proofErr w:type="spellStart"/>
            <w:r w:rsidRPr="00C1308D">
              <w:rPr>
                <w:sz w:val="22"/>
                <w:szCs w:val="22"/>
              </w:rPr>
              <w:t>ych</w:t>
            </w:r>
            <w:proofErr w:type="spellEnd"/>
            <w:r w:rsidRPr="00C1308D">
              <w:rPr>
                <w:sz w:val="22"/>
                <w:szCs w:val="22"/>
              </w:rPr>
              <w:t xml:space="preserve"> przyporządkowany jest kierunek studiów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77" w:type="pct"/>
            <w:vAlign w:val="center"/>
          </w:tcPr>
          <w:p w:rsidR="000F1792" w:rsidRPr="00B33361" w:rsidRDefault="000F1792" w:rsidP="0032108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Nauki inżynieryjno - techniczne</w:t>
            </w:r>
          </w:p>
        </w:tc>
      </w:tr>
      <w:tr w:rsidR="000F1792" w:rsidRPr="00B33361" w:rsidTr="00321080">
        <w:tc>
          <w:tcPr>
            <w:tcW w:w="1823" w:type="pct"/>
            <w:shd w:val="clear" w:color="auto" w:fill="F2F2F2"/>
            <w:vAlign w:val="center"/>
          </w:tcPr>
          <w:p w:rsidR="000F1792" w:rsidRPr="00B33361" w:rsidRDefault="000F1792" w:rsidP="00321080">
            <w:r w:rsidRPr="00C1308D">
              <w:rPr>
                <w:sz w:val="22"/>
                <w:szCs w:val="22"/>
              </w:rPr>
              <w:t>Dyscyplina/-y naukowa/-e, do której/-</w:t>
            </w:r>
            <w:proofErr w:type="spellStart"/>
            <w:r w:rsidRPr="00C1308D">
              <w:rPr>
                <w:sz w:val="22"/>
                <w:szCs w:val="22"/>
              </w:rPr>
              <w:t>ych</w:t>
            </w:r>
            <w:proofErr w:type="spellEnd"/>
            <w:r w:rsidRPr="00C1308D">
              <w:rPr>
                <w:sz w:val="22"/>
                <w:szCs w:val="22"/>
              </w:rPr>
              <w:t xml:space="preserve"> przyporządkowany jest kierunek studiów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77" w:type="pct"/>
            <w:vAlign w:val="center"/>
          </w:tcPr>
          <w:p w:rsidR="000F1792" w:rsidRDefault="000F1792" w:rsidP="0032108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inżynieria mechaniczna</w:t>
            </w:r>
          </w:p>
          <w:p w:rsidR="000F1792" w:rsidRPr="00B33361" w:rsidRDefault="000F1792" w:rsidP="0032108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inżynieria środowiska, górnictwo i energetyka </w:t>
            </w:r>
          </w:p>
        </w:tc>
      </w:tr>
      <w:tr w:rsidR="000F1792" w:rsidRPr="00B33361" w:rsidTr="00321080"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1792" w:rsidRPr="00C1308D" w:rsidRDefault="000F1792" w:rsidP="00321080">
            <w:r w:rsidRPr="00B33361">
              <w:rPr>
                <w:sz w:val="22"/>
                <w:szCs w:val="22"/>
              </w:rPr>
              <w:t>W przypadku programu studiów dla kierunku przyporządkowanego do więcej niż jedne</w:t>
            </w:r>
            <w:r>
              <w:rPr>
                <w:sz w:val="22"/>
                <w:szCs w:val="22"/>
              </w:rPr>
              <w:t>j</w:t>
            </w:r>
            <w:r w:rsidRPr="00B333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dyscypliny</w:t>
            </w:r>
            <w:r w:rsidRPr="00B333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należy określić</w:t>
            </w:r>
            <w:r w:rsidRPr="00B33361">
              <w:rPr>
                <w:sz w:val="22"/>
                <w:szCs w:val="22"/>
              </w:rPr>
              <w:t xml:space="preserve"> procentow</w:t>
            </w:r>
            <w:r>
              <w:rPr>
                <w:sz w:val="22"/>
                <w:szCs w:val="22"/>
              </w:rPr>
              <w:t>y udział</w:t>
            </w:r>
            <w:r w:rsidRPr="00B33361">
              <w:rPr>
                <w:sz w:val="22"/>
                <w:szCs w:val="22"/>
              </w:rPr>
              <w:t xml:space="preserve"> liczby punktów ECTS dla </w:t>
            </w:r>
            <w:r w:rsidRPr="00C1308D">
              <w:rPr>
                <w:sz w:val="22"/>
                <w:szCs w:val="22"/>
              </w:rPr>
              <w:t xml:space="preserve">każdej </w:t>
            </w:r>
          </w:p>
          <w:p w:rsidR="000F1792" w:rsidRPr="00B33361" w:rsidRDefault="000F1792" w:rsidP="00321080">
            <w:r w:rsidRPr="00C1308D">
              <w:rPr>
                <w:sz w:val="22"/>
                <w:szCs w:val="22"/>
              </w:rPr>
              <w:t xml:space="preserve">z dyscyplin w </w:t>
            </w:r>
            <w:r>
              <w:rPr>
                <w:sz w:val="22"/>
                <w:szCs w:val="22"/>
              </w:rPr>
              <w:t xml:space="preserve">łącznej </w:t>
            </w:r>
            <w:r w:rsidRPr="00C1308D">
              <w:rPr>
                <w:sz w:val="22"/>
                <w:szCs w:val="22"/>
              </w:rPr>
              <w:t>liczbie punktów ECTS</w:t>
            </w:r>
            <w:r>
              <w:rPr>
                <w:sz w:val="22"/>
                <w:szCs w:val="22"/>
              </w:rPr>
              <w:t>, ze wskazaniem dyscypliny wiodącej;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92" w:rsidRPr="006A269D" w:rsidRDefault="006A1192" w:rsidP="0032108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269D">
              <w:rPr>
                <w:rFonts w:ascii="Times New Roman" w:hAnsi="Times New Roman"/>
                <w:sz w:val="24"/>
                <w:szCs w:val="24"/>
              </w:rPr>
              <w:t>inżynieria środowiska, górnictwo i energetyka – 8</w:t>
            </w:r>
            <w:r w:rsidR="00AD013E" w:rsidRPr="006A269D">
              <w:rPr>
                <w:rFonts w:ascii="Times New Roman" w:hAnsi="Times New Roman"/>
                <w:sz w:val="24"/>
                <w:szCs w:val="24"/>
              </w:rPr>
              <w:t>4</w:t>
            </w:r>
            <w:r w:rsidRPr="006A269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A1192" w:rsidRPr="006A269D" w:rsidRDefault="006A1192" w:rsidP="0032108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1192" w:rsidRPr="00B33361" w:rsidRDefault="006A1192" w:rsidP="00AD013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269D">
              <w:rPr>
                <w:rFonts w:ascii="Times New Roman" w:hAnsi="Times New Roman"/>
                <w:sz w:val="24"/>
                <w:szCs w:val="24"/>
              </w:rPr>
              <w:t>inżynieria mechaniczna – 1</w:t>
            </w:r>
            <w:r w:rsidR="00AD013E" w:rsidRPr="006A269D">
              <w:rPr>
                <w:rFonts w:ascii="Times New Roman" w:hAnsi="Times New Roman"/>
                <w:sz w:val="24"/>
                <w:szCs w:val="24"/>
              </w:rPr>
              <w:t>6</w:t>
            </w:r>
            <w:r w:rsidRPr="006A269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0F1792" w:rsidRPr="00B33361" w:rsidTr="00321080"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1792" w:rsidRPr="00B33361" w:rsidRDefault="000F1792" w:rsidP="00321080">
            <w:r w:rsidRPr="00C1308D">
              <w:rPr>
                <w:sz w:val="22"/>
                <w:szCs w:val="22"/>
              </w:rPr>
              <w:t>Termin rozpoczęcia cyklu: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792" w:rsidRPr="00B33361" w:rsidRDefault="006A1192" w:rsidP="00F31C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31C0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202</w:t>
            </w:r>
            <w:r w:rsidR="00F31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1792" w:rsidRPr="00B33361" w:rsidTr="00321080"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1792" w:rsidRPr="00B33361" w:rsidRDefault="000F1792" w:rsidP="00F31C0D">
            <w:r w:rsidRPr="00B33361">
              <w:rPr>
                <w:sz w:val="22"/>
                <w:szCs w:val="22"/>
              </w:rPr>
              <w:t xml:space="preserve">Wskazanie związku </w:t>
            </w:r>
            <w:r>
              <w:rPr>
                <w:sz w:val="22"/>
                <w:szCs w:val="22"/>
              </w:rPr>
              <w:t xml:space="preserve">kierunku studiów </w:t>
            </w:r>
            <w:r w:rsidRPr="00B33361">
              <w:rPr>
                <w:sz w:val="22"/>
                <w:szCs w:val="22"/>
              </w:rPr>
              <w:t xml:space="preserve">ze strategią rozwoju oraz misją </w:t>
            </w:r>
            <w:r w:rsidR="00F31C0D">
              <w:rPr>
                <w:sz w:val="22"/>
                <w:szCs w:val="22"/>
              </w:rPr>
              <w:t>KPU</w:t>
            </w:r>
            <w:r w:rsidRPr="00B33361">
              <w:rPr>
                <w:sz w:val="22"/>
                <w:szCs w:val="22"/>
              </w:rPr>
              <w:t xml:space="preserve"> w Krośnie: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782" w:rsidRDefault="001D4782" w:rsidP="00A45245">
            <w:pPr>
              <w:pStyle w:val="Default"/>
              <w:spacing w:line="300" w:lineRule="atLeast"/>
            </w:pPr>
            <w:r w:rsidRPr="00A678EC">
              <w:t>Koncepcja kształcenia na kierunku jest zgodna z misją i strategią rozwoju Uczelni, określoną</w:t>
            </w:r>
            <w:r w:rsidRPr="00A678EC">
              <w:br/>
              <w:t xml:space="preserve">w Uchwale Nr 32/15 Senatu  </w:t>
            </w:r>
            <w:r w:rsidR="001A301C" w:rsidRPr="00A678EC">
              <w:t>K</w:t>
            </w:r>
            <w:r w:rsidR="001A301C">
              <w:t xml:space="preserve">PU </w:t>
            </w:r>
            <w:r w:rsidRPr="00A678EC">
              <w:t>w Krośnie z 7 lipca 2015 r., a także z gospodarczymi potrzebami regionu, wyrażonymi w dokumentach strategicznych: miasta Krosna na lata 2014-2022, województwa podkarpackiego na lata 2013 – 2020 oraz strategii rozwoju kraju do roku 2020. Wymienione dokumenty jako swoje priorytety bądź kierunki działania wymieniają poprawę efektywności energetycznej, dywersyfikację źródeł energii, racjonalne wykorzystanie energii, odnawialne źródła energii i czyste środowisko.</w:t>
            </w:r>
          </w:p>
          <w:p w:rsidR="00BC3E29" w:rsidRDefault="00BC3E29" w:rsidP="00A45245">
            <w:pPr>
              <w:pStyle w:val="Default"/>
              <w:spacing w:line="300" w:lineRule="atLeast"/>
            </w:pPr>
          </w:p>
          <w:p w:rsidR="00BC3E29" w:rsidRDefault="00BC3E29" w:rsidP="00A45245">
            <w:pPr>
              <w:pStyle w:val="Default"/>
              <w:spacing w:line="300" w:lineRule="atLeast"/>
            </w:pPr>
            <w:r>
              <w:t xml:space="preserve">Kształcenie młodych ludzi blisko miejsca ich zamieszkania dla potrzeb Euroregionu; rozwój ich kompetencji społecznych, oraz budowanie ich relacji z otoczeniem gospodarczym i społecznym. </w:t>
            </w:r>
          </w:p>
          <w:p w:rsidR="001D4782" w:rsidRPr="00CF18FD" w:rsidRDefault="001D4782" w:rsidP="00F12B0C">
            <w:pPr>
              <w:pStyle w:val="Default"/>
            </w:pPr>
          </w:p>
        </w:tc>
      </w:tr>
      <w:tr w:rsidR="000F1792" w:rsidRPr="00B33361" w:rsidTr="00321080"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3E29" w:rsidRDefault="00BC3E29" w:rsidP="00321080"/>
          <w:p w:rsidR="00BC3E29" w:rsidRDefault="00BC3E29" w:rsidP="00321080"/>
          <w:p w:rsidR="000F1792" w:rsidRPr="00B33361" w:rsidRDefault="000F1792" w:rsidP="00321080">
            <w:r w:rsidRPr="00C1308D">
              <w:rPr>
                <w:sz w:val="22"/>
                <w:szCs w:val="22"/>
              </w:rPr>
              <w:t xml:space="preserve">Informacja na temat uwzględnienia </w:t>
            </w:r>
            <w:r w:rsidRPr="00C1308D">
              <w:rPr>
                <w:sz w:val="22"/>
                <w:szCs w:val="22"/>
              </w:rPr>
              <w:lastRenderedPageBreak/>
              <w:t>w programie studiów potrzeb społeczno-gospodarczych oraz zgodności zakładanych efektów uczenia się z tymi potrzebami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782" w:rsidRPr="00A45245" w:rsidRDefault="001D4782" w:rsidP="00BC3E29">
            <w:pPr>
              <w:pStyle w:val="Default"/>
              <w:spacing w:line="300" w:lineRule="atLeast"/>
              <w:rPr>
                <w:color w:val="FF0000"/>
                <w:sz w:val="28"/>
              </w:rPr>
            </w:pPr>
            <w:r w:rsidRPr="00A45245">
              <w:rPr>
                <w:szCs w:val="22"/>
              </w:rPr>
              <w:lastRenderedPageBreak/>
              <w:t xml:space="preserve">Prowadzenie studiów na kierunku Energetyka odpowiada zapotrzebowaniu społecznemu i gospodarczemu regionu. </w:t>
            </w:r>
            <w:r w:rsidRPr="00A45245">
              <w:rPr>
                <w:szCs w:val="22"/>
              </w:rPr>
              <w:lastRenderedPageBreak/>
              <w:t xml:space="preserve">Struktura i zawartość planów studiów odpowiadają potrzebom rynku pracy, a także tworzone są w oparciu o obowiązujące przepisy prawne. Zarówno przyjęte treści kształcenia, jak i metody weryfikacji stopnia osiągania efektów </w:t>
            </w:r>
            <w:r w:rsidR="00BC3E29" w:rsidRPr="00A45245">
              <w:rPr>
                <w:szCs w:val="22"/>
              </w:rPr>
              <w:t xml:space="preserve">uczenia się </w:t>
            </w:r>
            <w:r w:rsidRPr="00A45245">
              <w:rPr>
                <w:szCs w:val="22"/>
              </w:rPr>
              <w:t>pozwalają na wszechstronną i obiektywną ocenę procesu dydaktycznego.</w:t>
            </w:r>
          </w:p>
          <w:p w:rsidR="001D4782" w:rsidRPr="00B33361" w:rsidRDefault="001D4782" w:rsidP="00F97AB5">
            <w:pPr>
              <w:pStyle w:val="Default"/>
              <w:rPr>
                <w:color w:val="auto"/>
              </w:rPr>
            </w:pPr>
          </w:p>
        </w:tc>
      </w:tr>
      <w:tr w:rsidR="000F1792" w:rsidRPr="00B33361" w:rsidTr="00321080"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1792" w:rsidRPr="00C1308D" w:rsidRDefault="000F1792" w:rsidP="00321080">
            <w:r w:rsidRPr="00B33361">
              <w:rPr>
                <w:sz w:val="22"/>
                <w:szCs w:val="22"/>
              </w:rPr>
              <w:lastRenderedPageBreak/>
              <w:t>Ogólne cele kształcenia oraz możliwości zatrudnienia, typowe miejsca pracy i możliwości kontynuacji kształcenia przez absolwentów: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3E1" w:rsidRPr="008769EA" w:rsidRDefault="00F163E1" w:rsidP="00A45245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300" w:lineRule="atLeast"/>
              <w:ind w:left="0" w:hanging="357"/>
              <w:jc w:val="both"/>
              <w:rPr>
                <w:rFonts w:eastAsia="Times New Roman" w:cs="Times New Roman"/>
                <w:lang w:eastAsia="pl-PL"/>
              </w:rPr>
            </w:pPr>
            <w:r w:rsidRPr="008769EA">
              <w:rPr>
                <w:rFonts w:eastAsia="Times New Roman" w:cs="Times New Roman"/>
                <w:lang w:eastAsia="pl-PL"/>
              </w:rPr>
              <w:t xml:space="preserve">Absolwenci kierunku Energetyka, </w:t>
            </w:r>
            <w:r>
              <w:rPr>
                <w:rFonts w:eastAsia="Times New Roman" w:cs="Times New Roman"/>
                <w:lang w:eastAsia="pl-PL"/>
              </w:rPr>
              <w:t>uzyskują tytuł</w:t>
            </w:r>
            <w:r w:rsidRPr="008769EA">
              <w:rPr>
                <w:rFonts w:eastAsia="Times New Roman" w:cs="Times New Roman"/>
                <w:lang w:eastAsia="pl-PL"/>
              </w:rPr>
              <w:t xml:space="preserve"> zawodowy inżyniera. Tytuł ten jest potwierdzeniem opanowania podstawowej wiedzy technicznej z zakresu szeroko rozumianej problematyki energetycznej.</w:t>
            </w:r>
          </w:p>
          <w:p w:rsidR="00F163E1" w:rsidRPr="008769EA" w:rsidRDefault="00F163E1" w:rsidP="00A45245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300" w:lineRule="atLeast"/>
              <w:ind w:left="0" w:hanging="357"/>
              <w:jc w:val="both"/>
              <w:rPr>
                <w:rFonts w:eastAsia="Times New Roman" w:cs="Times New Roman"/>
                <w:lang w:eastAsia="pl-PL"/>
              </w:rPr>
            </w:pPr>
            <w:r w:rsidRPr="008769EA">
              <w:rPr>
                <w:rFonts w:eastAsia="Times New Roman" w:cs="Times New Roman"/>
                <w:lang w:eastAsia="pl-PL"/>
              </w:rPr>
              <w:t>Ukończenie studiów technicznych na kierunku Energetyka umożliwia kontynuac</w:t>
            </w:r>
            <w:r>
              <w:rPr>
                <w:rFonts w:eastAsia="Times New Roman" w:cs="Times New Roman"/>
                <w:lang w:eastAsia="pl-PL"/>
              </w:rPr>
              <w:t>ję nauki na studiach II stopnia</w:t>
            </w:r>
            <w:r w:rsidRPr="008769EA">
              <w:rPr>
                <w:rFonts w:eastAsia="Times New Roman" w:cs="Times New Roman"/>
                <w:lang w:eastAsia="pl-PL"/>
              </w:rPr>
              <w:t>.</w:t>
            </w:r>
          </w:p>
          <w:p w:rsidR="00F163E1" w:rsidRPr="008769EA" w:rsidRDefault="00F163E1" w:rsidP="00A45245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300" w:lineRule="atLeast"/>
              <w:ind w:left="0" w:hanging="357"/>
              <w:jc w:val="both"/>
              <w:rPr>
                <w:rFonts w:eastAsia="Times New Roman" w:cs="Times New Roman"/>
                <w:lang w:eastAsia="pl-PL"/>
              </w:rPr>
            </w:pPr>
            <w:r w:rsidRPr="008769EA">
              <w:rPr>
                <w:rFonts w:eastAsia="Times New Roman" w:cs="Times New Roman"/>
                <w:lang w:eastAsia="pl-PL"/>
              </w:rPr>
              <w:t xml:space="preserve">Zdobyta wiedza, podczas trwania studiów, jest warunkiem wyjściowym do rozpoczęcia własnej działalności głównie w obszarze </w:t>
            </w:r>
            <w:proofErr w:type="spellStart"/>
            <w:r w:rsidRPr="008769EA">
              <w:rPr>
                <w:rFonts w:eastAsia="Times New Roman" w:cs="Times New Roman"/>
                <w:lang w:eastAsia="pl-PL"/>
              </w:rPr>
              <w:t>ekoenergetyki</w:t>
            </w:r>
            <w:proofErr w:type="spellEnd"/>
            <w:r w:rsidRPr="008769EA">
              <w:rPr>
                <w:rFonts w:eastAsia="Times New Roman" w:cs="Times New Roman"/>
                <w:lang w:eastAsia="pl-PL"/>
              </w:rPr>
              <w:t xml:space="preserve"> (pompy ciepła, kolektory i moduły słoneczne, przydomowe elektrownie wiatrowe, technika wodorowa, budowa osad geotermalnych). W zakresie bioenergetyki produkcji, na drodze fermentacji substancji organicznych, biogazu czy wytwarzania biopaliw.</w:t>
            </w:r>
          </w:p>
          <w:p w:rsidR="00F163E1" w:rsidRPr="008769EA" w:rsidRDefault="00F163E1" w:rsidP="00A45245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300" w:lineRule="atLeast"/>
              <w:ind w:left="0" w:hanging="357"/>
              <w:jc w:val="both"/>
              <w:rPr>
                <w:rFonts w:eastAsia="Times New Roman" w:cs="Times New Roman"/>
                <w:lang w:eastAsia="pl-PL"/>
              </w:rPr>
            </w:pPr>
            <w:r w:rsidRPr="008769EA">
              <w:rPr>
                <w:rFonts w:eastAsia="Times New Roman" w:cs="Times New Roman"/>
                <w:lang w:eastAsia="pl-PL"/>
              </w:rPr>
              <w:t xml:space="preserve">Przyszłym miejscem pracy poza ośrodkami lokalnej samorządności terytorialnej są przedsiębiorstwa zajmujące się produkcją, wytwarzaniem oraz dystrybucja energii elektrycznej i cieplnej. Biura wykonujące dokumentację techniczną oraz pracownie zajmujące się konstruowaniem  podzespołów i urządzeń służących do realizacji zadań z zakresu konwencjonalnej i proekologicznej energetyki. Zakłady produkcyjne, instalacyjne oraz dystrybucyjne, których działalność leży w zakresie szeroko rozumianej energetyki. Instytucje administrujące i monitorujące prace rozproszonych źródeł energii takich jak: farmy wiatrowe, systemy fotowoltaiczne, </w:t>
            </w:r>
            <w:proofErr w:type="spellStart"/>
            <w:r w:rsidRPr="008769EA">
              <w:rPr>
                <w:rFonts w:eastAsia="Times New Roman" w:cs="Times New Roman"/>
                <w:lang w:eastAsia="pl-PL"/>
              </w:rPr>
              <w:t>biogazownie</w:t>
            </w:r>
            <w:proofErr w:type="spellEnd"/>
            <w:r w:rsidRPr="008769EA">
              <w:rPr>
                <w:rFonts w:eastAsia="Times New Roman" w:cs="Times New Roman"/>
                <w:lang w:eastAsia="pl-PL"/>
              </w:rPr>
              <w:t xml:space="preserve">, wytwórnie </w:t>
            </w:r>
            <w:proofErr w:type="spellStart"/>
            <w:r w:rsidRPr="008769EA">
              <w:rPr>
                <w:rFonts w:eastAsia="Times New Roman" w:cs="Times New Roman"/>
                <w:lang w:eastAsia="pl-PL"/>
              </w:rPr>
              <w:t>biopaliw</w:t>
            </w:r>
            <w:proofErr w:type="spellEnd"/>
            <w:r w:rsidRPr="008769EA">
              <w:rPr>
                <w:rFonts w:eastAsia="Times New Roman" w:cs="Times New Roman"/>
                <w:lang w:eastAsia="pl-PL"/>
              </w:rPr>
              <w:t xml:space="preserve"> i tym podobne.</w:t>
            </w:r>
          </w:p>
          <w:p w:rsidR="0029132E" w:rsidRPr="00B33361" w:rsidRDefault="0029132E" w:rsidP="00F163E1">
            <w:pPr>
              <w:pStyle w:val="Default"/>
              <w:rPr>
                <w:color w:val="auto"/>
              </w:rPr>
            </w:pPr>
          </w:p>
        </w:tc>
      </w:tr>
      <w:tr w:rsidR="000F1792" w:rsidRPr="00B33361" w:rsidTr="00321080"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1792" w:rsidRPr="00B33361" w:rsidRDefault="000F1792" w:rsidP="00321080">
            <w:r w:rsidRPr="00B33361">
              <w:rPr>
                <w:sz w:val="22"/>
                <w:szCs w:val="22"/>
              </w:rPr>
              <w:t xml:space="preserve">Informacja na temat uwzględnienia w programie </w:t>
            </w:r>
            <w:r>
              <w:rPr>
                <w:sz w:val="22"/>
                <w:szCs w:val="22"/>
              </w:rPr>
              <w:t>studiów</w:t>
            </w:r>
            <w:r w:rsidRPr="00B33361">
              <w:rPr>
                <w:sz w:val="22"/>
                <w:szCs w:val="22"/>
              </w:rPr>
              <w:t xml:space="preserve"> wniosków z analizy wyników monitoringu karier zawodowych </w:t>
            </w:r>
            <w:r>
              <w:rPr>
                <w:sz w:val="22"/>
                <w:szCs w:val="22"/>
              </w:rPr>
              <w:t xml:space="preserve">studentów i </w:t>
            </w:r>
            <w:r w:rsidRPr="00B33361">
              <w:rPr>
                <w:sz w:val="22"/>
                <w:szCs w:val="22"/>
              </w:rPr>
              <w:t>absolwentów: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782" w:rsidRPr="00A678EC" w:rsidRDefault="001D4782" w:rsidP="001D4782">
            <w:pPr>
              <w:jc w:val="both"/>
              <w:rPr>
                <w:rFonts w:cs="Times New Roman"/>
              </w:rPr>
            </w:pPr>
            <w:r w:rsidRPr="00A678EC">
              <w:rPr>
                <w:rFonts w:cs="Times New Roman"/>
                <w:sz w:val="22"/>
                <w:szCs w:val="22"/>
              </w:rPr>
              <w:t>Badanie losów absolwentów jest jednym</w:t>
            </w:r>
            <w:r w:rsidRPr="00A678EC">
              <w:rPr>
                <w:rFonts w:cs="Times New Roman"/>
                <w:sz w:val="22"/>
                <w:szCs w:val="22"/>
              </w:rPr>
              <w:br/>
              <w:t xml:space="preserve">z działań prowadzonych przez Biuro Karier </w:t>
            </w:r>
            <w:r w:rsidR="001A301C" w:rsidRPr="00A678EC">
              <w:rPr>
                <w:rFonts w:cs="Times New Roman"/>
                <w:sz w:val="22"/>
                <w:szCs w:val="22"/>
              </w:rPr>
              <w:t>K</w:t>
            </w:r>
            <w:r w:rsidR="001A301C">
              <w:rPr>
                <w:rFonts w:cs="Times New Roman"/>
                <w:sz w:val="22"/>
                <w:szCs w:val="22"/>
              </w:rPr>
              <w:t>PU</w:t>
            </w:r>
            <w:r w:rsidRPr="00A678EC">
              <w:rPr>
                <w:rFonts w:cs="Times New Roman"/>
                <w:sz w:val="22"/>
                <w:szCs w:val="22"/>
              </w:rPr>
              <w:t xml:space="preserve"> w Krośnie. </w:t>
            </w:r>
          </w:p>
          <w:p w:rsidR="001D4782" w:rsidRDefault="001D4782" w:rsidP="001D4782">
            <w:pPr>
              <w:pStyle w:val="Default"/>
            </w:pPr>
            <w:r w:rsidRPr="00A678EC">
              <w:t>Informacje od absolwentów są konfrontowane ze strategicznymi dokumentami, zarówno na poziomie lokalnym, regionalnym jak i krajowym (</w:t>
            </w:r>
            <w:r w:rsidRPr="00A678EC">
              <w:rPr>
                <w:i/>
              </w:rPr>
              <w:t>Strategia Rozwoju Kraju 2012-2020</w:t>
            </w:r>
            <w:r w:rsidRPr="00A678EC">
              <w:t xml:space="preserve"> - priorytety: poprawa efektywności energetyczne oraz dywersyfikacja źródeł energii. </w:t>
            </w:r>
            <w:r w:rsidRPr="00A678EC">
              <w:rPr>
                <w:i/>
              </w:rPr>
              <w:t>Strategia Rozwoju Województwa - Podkarpackie 2013-2020</w:t>
            </w:r>
            <w:r w:rsidRPr="00A678EC">
              <w:t xml:space="preserve"> - kierunek działania: Bezpieczeństwo energetyczne i racjonalne wykorzystanie energii. </w:t>
            </w:r>
            <w:r w:rsidRPr="00A678EC">
              <w:rPr>
                <w:i/>
              </w:rPr>
              <w:t>Strategia Rozwoju Miasta Krosna na lata 2014-2022</w:t>
            </w:r>
            <w:r w:rsidRPr="00A678EC">
              <w:t xml:space="preserve"> - wyznacznik "inteligentnego miasta": wysoka efektywność </w:t>
            </w:r>
            <w:r w:rsidRPr="00A678EC">
              <w:lastRenderedPageBreak/>
              <w:t xml:space="preserve">energetyczna, wykorzystywanie energii odnawialnych, czyste środowisko). Wyniki tej konfrontacji jak również opinie pracodawców są uwzględniane w planowaniu rozwoju kierunku, zmian w planie studiów do potrzeb rynku pracy, zmian w zestawie efektów </w:t>
            </w:r>
            <w:r w:rsidR="00BC3E29">
              <w:t>uczenia się</w:t>
            </w:r>
            <w:r w:rsidRPr="00A678EC">
              <w:t>.</w:t>
            </w:r>
          </w:p>
          <w:p w:rsidR="003413C3" w:rsidRDefault="003413C3" w:rsidP="003413C3">
            <w:pPr>
              <w:pStyle w:val="Default"/>
              <w:rPr>
                <w:color w:val="FF0000"/>
              </w:rPr>
            </w:pPr>
          </w:p>
          <w:p w:rsidR="003413C3" w:rsidRPr="001C3643" w:rsidRDefault="003413C3" w:rsidP="003413C3">
            <w:pPr>
              <w:pStyle w:val="Default"/>
              <w:rPr>
                <w:color w:val="auto"/>
              </w:rPr>
            </w:pPr>
            <w:r w:rsidRPr="001C3643">
              <w:rPr>
                <w:color w:val="auto"/>
              </w:rPr>
              <w:t xml:space="preserve">Absolwenci kierunku w ok. </w:t>
            </w:r>
            <w:r w:rsidR="001C3643" w:rsidRPr="001C3643">
              <w:rPr>
                <w:color w:val="auto"/>
              </w:rPr>
              <w:t>5</w:t>
            </w:r>
            <w:r w:rsidRPr="001C3643">
              <w:rPr>
                <w:color w:val="auto"/>
              </w:rPr>
              <w:t xml:space="preserve">0 % kontynuują naukę na II stopniu studiów, głównie na uczelniach w Rzeszowie </w:t>
            </w:r>
            <w:r w:rsidR="001C3643" w:rsidRPr="001C3643">
              <w:rPr>
                <w:color w:val="auto"/>
              </w:rPr>
              <w:t xml:space="preserve">lub Krośnie. </w:t>
            </w:r>
            <w:r w:rsidRPr="001C3643">
              <w:rPr>
                <w:color w:val="auto"/>
              </w:rPr>
              <w:t xml:space="preserve">Część absolwentów (ok. </w:t>
            </w:r>
            <w:r w:rsidR="001C3643" w:rsidRPr="001C3643">
              <w:rPr>
                <w:color w:val="auto"/>
              </w:rPr>
              <w:t>2</w:t>
            </w:r>
            <w:r w:rsidRPr="001C3643">
              <w:rPr>
                <w:color w:val="auto"/>
              </w:rPr>
              <w:t>0%) po zakończeniu studiów nie pracuje w zawodzie</w:t>
            </w:r>
            <w:r w:rsidR="001C3643" w:rsidRPr="001C3643">
              <w:rPr>
                <w:color w:val="auto"/>
              </w:rPr>
              <w:t>.</w:t>
            </w:r>
          </w:p>
          <w:p w:rsidR="001D4782" w:rsidRPr="00B33361" w:rsidRDefault="001D4782" w:rsidP="00321080">
            <w:pPr>
              <w:pStyle w:val="Default"/>
              <w:rPr>
                <w:color w:val="auto"/>
              </w:rPr>
            </w:pPr>
          </w:p>
        </w:tc>
        <w:bookmarkStart w:id="0" w:name="_GoBack"/>
        <w:bookmarkEnd w:id="0"/>
      </w:tr>
      <w:tr w:rsidR="00E15470" w:rsidRPr="00B33361" w:rsidTr="000A562A"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470" w:rsidRPr="000A562A" w:rsidRDefault="00E15470" w:rsidP="00E15470">
            <w:r w:rsidRPr="000A562A">
              <w:rPr>
                <w:sz w:val="22"/>
                <w:szCs w:val="22"/>
              </w:rPr>
              <w:lastRenderedPageBreak/>
              <w:t xml:space="preserve">Informacja na temat uwzględnienia w programie studiów wymagań i zaleceń komisji akredytacyjnych, </w:t>
            </w:r>
          </w:p>
          <w:p w:rsidR="00E15470" w:rsidRPr="000A562A" w:rsidRDefault="00E15470" w:rsidP="00E15470">
            <w:r w:rsidRPr="000A562A">
              <w:rPr>
                <w:sz w:val="22"/>
                <w:szCs w:val="22"/>
              </w:rPr>
              <w:t>w szczególności Polskiej Komisji Akredytacyjnej: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68A" w:rsidRPr="000A562A" w:rsidRDefault="00B5768A" w:rsidP="00E15470">
            <w:pPr>
              <w:pStyle w:val="Default"/>
              <w:rPr>
                <w:color w:val="auto"/>
              </w:rPr>
            </w:pPr>
            <w:r w:rsidRPr="000A562A">
              <w:t>W toku doskonalenia programu studiów wykorzystuje się m.in. wnioski z analizy, zarówno Raportu z wizytacji Polskiej Komisji Akredytacyjnej z 2016 roku, jak również innych Raportów na podobnych kierunkach, zamieszczone na stronie internetowej PKA.</w:t>
            </w:r>
          </w:p>
          <w:p w:rsidR="00B5768A" w:rsidRPr="000A562A" w:rsidRDefault="00B5768A" w:rsidP="00E15470">
            <w:pPr>
              <w:pStyle w:val="Default"/>
              <w:rPr>
                <w:color w:val="auto"/>
              </w:rPr>
            </w:pPr>
          </w:p>
          <w:p w:rsidR="000A562A" w:rsidRPr="000A562A" w:rsidRDefault="000A562A" w:rsidP="00E15470">
            <w:pPr>
              <w:pStyle w:val="Default"/>
              <w:rPr>
                <w:color w:val="auto"/>
              </w:rPr>
            </w:pPr>
            <w:r w:rsidRPr="000A562A">
              <w:rPr>
                <w:color w:val="auto"/>
              </w:rPr>
              <w:t xml:space="preserve">Zgodnie z zaleceniami zmieniono przypisanie niektórych efektów kształcenia w kilku przedmiotach, jak również zalecono zmodernizowanie pisania formy oceny prac dyplomowych, co zostało zrobione. </w:t>
            </w:r>
          </w:p>
        </w:tc>
      </w:tr>
      <w:tr w:rsidR="000F1792" w:rsidRPr="00B33361" w:rsidTr="00321080"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1792" w:rsidRPr="0040630D" w:rsidRDefault="000F1792" w:rsidP="00321080">
            <w:r w:rsidRPr="0040630D">
              <w:rPr>
                <w:sz w:val="22"/>
                <w:szCs w:val="22"/>
              </w:rPr>
              <w:t>Informacja na temat uwzględnienia w programie studiów przykładów dobrych praktyk: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063" w:rsidRPr="00856047" w:rsidRDefault="001B4063" w:rsidP="001B4063">
            <w:pPr>
              <w:widowControl/>
              <w:suppressAutoHyphens w:val="0"/>
              <w:jc w:val="both"/>
            </w:pPr>
            <w:r w:rsidRPr="00856047">
              <w:rPr>
                <w:rFonts w:cs="Times New Roman"/>
              </w:rPr>
              <w:t>Mocną stroną</w:t>
            </w:r>
            <w:r w:rsidRPr="00856047">
              <w:t xml:space="preserve"> kierunku Energetyka jest</w:t>
            </w:r>
            <w:r w:rsidRPr="00856047">
              <w:rPr>
                <w:rFonts w:cs="Times New Roman"/>
              </w:rPr>
              <w:t xml:space="preserve"> współprac</w:t>
            </w:r>
            <w:r w:rsidRPr="00856047">
              <w:t>a</w:t>
            </w:r>
            <w:r w:rsidRPr="00856047">
              <w:rPr>
                <w:rFonts w:cs="Times New Roman"/>
              </w:rPr>
              <w:t xml:space="preserve"> z otoczeniem gospodarczym </w:t>
            </w:r>
            <w:r w:rsidRPr="00856047">
              <w:t>gdzie</w:t>
            </w:r>
            <w:r w:rsidRPr="00856047">
              <w:rPr>
                <w:rFonts w:cs="Times New Roman"/>
              </w:rPr>
              <w:t xml:space="preserve"> realizowane</w:t>
            </w:r>
            <w:r w:rsidRPr="00856047">
              <w:t xml:space="preserve"> są</w:t>
            </w:r>
            <w:r w:rsidRPr="00856047">
              <w:rPr>
                <w:rFonts w:cs="Times New Roman"/>
              </w:rPr>
              <w:t xml:space="preserve"> praktyki studenckie. Praktyka </w:t>
            </w:r>
            <w:r w:rsidRPr="00856047">
              <w:t>stanowi integralną część kształcenia</w:t>
            </w:r>
            <w:r w:rsidR="0040630D" w:rsidRPr="00856047">
              <w:t>, któr</w:t>
            </w:r>
            <w:r w:rsidRPr="00856047">
              <w:t>a</w:t>
            </w:r>
            <w:r w:rsidR="0040630D" w:rsidRPr="00856047">
              <w:t xml:space="preserve">   pozwala  na zdobycie przez studentów doświadczenia zawodowego, wykorzystanie wiedzy teoretycznej do rozwiązywania problemów w życiu zawodowym, rozpoznanie branży i zebranie informacji  w zakresie pracy dyplomowej jak i przyszłej kariery zawodowej. </w:t>
            </w:r>
            <w:r w:rsidRPr="00856047">
              <w:rPr>
                <w:rFonts w:eastAsia="Times New Roman"/>
              </w:rPr>
              <w:t xml:space="preserve">Zaletą jest  również możliwość udziału otoczenia gospodarczego przy realizacji prac dyplomowych na zlecenie. </w:t>
            </w:r>
          </w:p>
          <w:p w:rsidR="001B4063" w:rsidRPr="00856047" w:rsidRDefault="001B4063" w:rsidP="0040630D">
            <w:pPr>
              <w:jc w:val="both"/>
            </w:pPr>
          </w:p>
          <w:p w:rsidR="00AC2446" w:rsidRPr="00856047" w:rsidRDefault="0040630D" w:rsidP="00856047">
            <w:pPr>
              <w:jc w:val="both"/>
              <w:rPr>
                <w:color w:val="FF0000"/>
              </w:rPr>
            </w:pPr>
            <w:r w:rsidRPr="00856047">
              <w:t>Pozyskanie informacji od pracodawców przyjmujących studentów na praktyki pozwala na szersze spojrzenie na cały proces kształcenia. Program uwzględnia tematykę doświadczeń i dobrych praktyk w zakresie lokalnych systemów energetycznych</w:t>
            </w:r>
            <w:r w:rsidR="00856047" w:rsidRPr="00856047">
              <w:t>, efektywności energetycznej</w:t>
            </w:r>
            <w:r w:rsidRPr="00856047">
              <w:t xml:space="preserve"> oraz nowych technologii energetycznych. </w:t>
            </w:r>
          </w:p>
        </w:tc>
      </w:tr>
      <w:tr w:rsidR="000F1792" w:rsidRPr="00B33361" w:rsidTr="00321080"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1792" w:rsidRPr="00B33361" w:rsidRDefault="000F1792" w:rsidP="00321080">
            <w:r>
              <w:rPr>
                <w:sz w:val="22"/>
                <w:szCs w:val="22"/>
              </w:rPr>
              <w:t>I</w:t>
            </w:r>
            <w:r w:rsidRPr="005420A5">
              <w:rPr>
                <w:sz w:val="22"/>
                <w:szCs w:val="22"/>
              </w:rPr>
              <w:t>nformacja na temat współdziałania w zakresie przygotowania programu studiów z interesariuszami zewnętrznymi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E29" w:rsidRPr="00A678EC" w:rsidRDefault="00BC3E29" w:rsidP="00BC3E2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678EC">
              <w:rPr>
                <w:rFonts w:ascii="Times New Roman" w:hAnsi="Times New Roman"/>
              </w:rPr>
              <w:t xml:space="preserve">Uczelnia, w ramach kierunku </w:t>
            </w:r>
            <w:r w:rsidRPr="00A678EC">
              <w:rPr>
                <w:rFonts w:ascii="Times New Roman" w:hAnsi="Times New Roman"/>
                <w:i/>
              </w:rPr>
              <w:t>Energetyka</w:t>
            </w:r>
            <w:r w:rsidRPr="00A678EC">
              <w:rPr>
                <w:rFonts w:ascii="Times New Roman" w:hAnsi="Times New Roman"/>
              </w:rPr>
              <w:t xml:space="preserve"> nawiązała współpracę z interesariuszami zewnętrznymi. W przypadku kierunku </w:t>
            </w:r>
            <w:r w:rsidRPr="00A678EC">
              <w:rPr>
                <w:rFonts w:ascii="Times New Roman" w:hAnsi="Times New Roman"/>
                <w:i/>
              </w:rPr>
              <w:t>Energetyka</w:t>
            </w:r>
            <w:r w:rsidRPr="00A678EC">
              <w:rPr>
                <w:rFonts w:ascii="Times New Roman" w:hAnsi="Times New Roman"/>
              </w:rPr>
              <w:t xml:space="preserve"> potencjalnymi interesariuszami są wszyscy użytkownicy energii, w szczególności firmy i instytucje mogące być pracodawcami dla przyszłych absolwentów kierunku. Opracowane efekty </w:t>
            </w:r>
            <w:r w:rsidR="00710787">
              <w:rPr>
                <w:rFonts w:ascii="Times New Roman" w:hAnsi="Times New Roman"/>
              </w:rPr>
              <w:t>uczenia się</w:t>
            </w:r>
            <w:r w:rsidRPr="00A678EC">
              <w:rPr>
                <w:rFonts w:ascii="Times New Roman" w:hAnsi="Times New Roman"/>
              </w:rPr>
              <w:t xml:space="preserve"> uwzględniają uwagi zgłaszane przez interesariuszy wewnętrznych i zewnętrznych. Zgłaszane sugestie są brane pod uwagę w projektowaniu, modyfikacji i aktualizacji programu studiów, efektów kształcenia oraz określaniu perspektyw rozwoju kierunku, w tym w zakresie projektowania i uruchamiania nowych specjalności. </w:t>
            </w:r>
          </w:p>
          <w:p w:rsidR="004964F8" w:rsidRDefault="00BC3E29" w:rsidP="00BC3E2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</w:rPr>
            </w:pPr>
            <w:r w:rsidRPr="00A678EC">
              <w:rPr>
                <w:rFonts w:ascii="Times New Roman" w:hAnsi="Times New Roman"/>
              </w:rPr>
              <w:t xml:space="preserve">Uwzględniane postulaty użytkowników energii są zgodne: </w:t>
            </w:r>
            <w:r w:rsidRPr="00A678EC">
              <w:rPr>
                <w:rFonts w:ascii="Times New Roman" w:hAnsi="Times New Roman"/>
              </w:rPr>
              <w:lastRenderedPageBreak/>
              <w:t>należy brać pod uwagę uwarunkowania ekonomiczne, techniczne wpływające na niezawodność dostaw energii, a także prawne, związane z obowiązkami wdrażania dyrektyw UE: obniżenie emisji gazów i pyłów związanych z produkcją energii, podniesienie sprawności energetycznej urządzeń, rozwój technologii energetycznych opartych na odnawialnych źródłach energii.</w:t>
            </w:r>
          </w:p>
          <w:p w:rsidR="000F1792" w:rsidRPr="00F163E1" w:rsidRDefault="000F1792" w:rsidP="0032108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792" w:rsidRPr="00B33361" w:rsidTr="00321080"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1792" w:rsidRPr="00B33361" w:rsidRDefault="000F1792" w:rsidP="00321080">
            <w:r w:rsidRPr="00C1308D">
              <w:rPr>
                <w:sz w:val="22"/>
                <w:szCs w:val="22"/>
              </w:rPr>
              <w:lastRenderedPageBreak/>
              <w:t>Opis kompetencji oczekiwanych od kandydata ubiegającego się o przyjęcie na studia</w:t>
            </w:r>
            <w:r w:rsidRPr="00B33361">
              <w:rPr>
                <w:sz w:val="22"/>
                <w:szCs w:val="22"/>
              </w:rPr>
              <w:t>: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2E" w:rsidRDefault="0029132E" w:rsidP="00321080">
            <w:pPr>
              <w:pStyle w:val="Akapitzlist"/>
              <w:spacing w:after="0" w:line="240" w:lineRule="auto"/>
              <w:ind w:left="0"/>
            </w:pPr>
          </w:p>
          <w:p w:rsidR="0029132E" w:rsidRPr="00F97AB5" w:rsidRDefault="0029132E" w:rsidP="0032108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F97AB5">
              <w:rPr>
                <w:rFonts w:ascii="Times New Roman" w:hAnsi="Times New Roman"/>
                <w:sz w:val="24"/>
              </w:rPr>
              <w:t>zdany egzamin maturalny, ogólne zainteresowania techniczne</w:t>
            </w:r>
          </w:p>
          <w:p w:rsidR="0029132E" w:rsidRPr="00B33361" w:rsidRDefault="0029132E" w:rsidP="0032108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792" w:rsidRDefault="000F1792" w:rsidP="000F1792">
      <w:pPr>
        <w:tabs>
          <w:tab w:val="center" w:pos="4536"/>
          <w:tab w:val="right" w:pos="9072"/>
        </w:tabs>
        <w:jc w:val="center"/>
        <w:rPr>
          <w:rFonts w:eastAsia="Times New Roman" w:cs="Times New Roman"/>
          <w:sz w:val="18"/>
          <w:szCs w:val="18"/>
        </w:rPr>
      </w:pPr>
    </w:p>
    <w:p w:rsidR="00BC3E29" w:rsidRDefault="00BC3E29" w:rsidP="000F1792">
      <w:pPr>
        <w:tabs>
          <w:tab w:val="center" w:pos="4536"/>
          <w:tab w:val="right" w:pos="9072"/>
        </w:tabs>
        <w:jc w:val="center"/>
        <w:rPr>
          <w:rFonts w:eastAsia="Times New Roman" w:cs="Times New Roman"/>
          <w:sz w:val="18"/>
          <w:szCs w:val="18"/>
        </w:rPr>
      </w:pPr>
    </w:p>
    <w:p w:rsidR="00BC3E29" w:rsidRDefault="00BC3E29" w:rsidP="000F1792">
      <w:pPr>
        <w:tabs>
          <w:tab w:val="center" w:pos="4536"/>
          <w:tab w:val="right" w:pos="9072"/>
        </w:tabs>
        <w:jc w:val="center"/>
        <w:rPr>
          <w:rFonts w:eastAsia="Times New Roman" w:cs="Times New Roman"/>
          <w:sz w:val="18"/>
          <w:szCs w:val="18"/>
        </w:rPr>
      </w:pPr>
    </w:p>
    <w:p w:rsidR="00BC3E29" w:rsidRDefault="00BC3E29" w:rsidP="000F1792">
      <w:pPr>
        <w:tabs>
          <w:tab w:val="center" w:pos="4536"/>
          <w:tab w:val="right" w:pos="9072"/>
        </w:tabs>
        <w:jc w:val="center"/>
        <w:rPr>
          <w:rFonts w:eastAsia="Times New Roman" w:cs="Times New Roman"/>
          <w:sz w:val="18"/>
          <w:szCs w:val="18"/>
        </w:rPr>
      </w:pPr>
    </w:p>
    <w:p w:rsidR="00BC3E29" w:rsidRDefault="00BC3E29" w:rsidP="000F1792">
      <w:pPr>
        <w:tabs>
          <w:tab w:val="center" w:pos="4536"/>
          <w:tab w:val="right" w:pos="9072"/>
        </w:tabs>
        <w:jc w:val="center"/>
        <w:rPr>
          <w:rFonts w:eastAsia="Times New Roman" w:cs="Times New Roman"/>
          <w:sz w:val="18"/>
          <w:szCs w:val="18"/>
        </w:rPr>
      </w:pPr>
    </w:p>
    <w:p w:rsidR="00BC3E29" w:rsidRDefault="00BC3E29" w:rsidP="000F1792">
      <w:pPr>
        <w:tabs>
          <w:tab w:val="center" w:pos="4536"/>
          <w:tab w:val="right" w:pos="9072"/>
        </w:tabs>
        <w:jc w:val="center"/>
        <w:rPr>
          <w:rFonts w:eastAsia="Times New Roman" w:cs="Times New Roman"/>
          <w:sz w:val="18"/>
          <w:szCs w:val="18"/>
        </w:rPr>
      </w:pPr>
    </w:p>
    <w:p w:rsidR="00BC3E29" w:rsidRDefault="00BC3E29" w:rsidP="00BC3E29">
      <w:pPr>
        <w:pStyle w:val="Default"/>
        <w:rPr>
          <w:color w:val="FF0000"/>
        </w:rPr>
      </w:pPr>
    </w:p>
    <w:p w:rsidR="00BC3E29" w:rsidRDefault="00BC3E29" w:rsidP="00BC3E29">
      <w:pPr>
        <w:pStyle w:val="Default"/>
        <w:rPr>
          <w:color w:val="FF0000"/>
        </w:rPr>
      </w:pPr>
    </w:p>
    <w:p w:rsidR="00BC3E29" w:rsidRDefault="00BC3E29" w:rsidP="00BC3E29">
      <w:pPr>
        <w:pStyle w:val="Default"/>
        <w:rPr>
          <w:color w:val="FF0000"/>
        </w:rPr>
      </w:pPr>
    </w:p>
    <w:p w:rsidR="0035691F" w:rsidRDefault="0035691F"/>
    <w:sectPr w:rsidR="0035691F" w:rsidSect="00300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349"/>
    <w:multiLevelType w:val="multilevel"/>
    <w:tmpl w:val="ACA8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792"/>
    <w:rsid w:val="0009692E"/>
    <w:rsid w:val="000A562A"/>
    <w:rsid w:val="000F1792"/>
    <w:rsid w:val="001A301C"/>
    <w:rsid w:val="001B4063"/>
    <w:rsid w:val="001C3643"/>
    <w:rsid w:val="001D4782"/>
    <w:rsid w:val="0028120C"/>
    <w:rsid w:val="0029132E"/>
    <w:rsid w:val="003004CD"/>
    <w:rsid w:val="003413C3"/>
    <w:rsid w:val="0035691F"/>
    <w:rsid w:val="0040630D"/>
    <w:rsid w:val="004964F8"/>
    <w:rsid w:val="00561F1D"/>
    <w:rsid w:val="00573719"/>
    <w:rsid w:val="006A1192"/>
    <w:rsid w:val="006A269D"/>
    <w:rsid w:val="00710787"/>
    <w:rsid w:val="007917CC"/>
    <w:rsid w:val="00856047"/>
    <w:rsid w:val="009B6488"/>
    <w:rsid w:val="009E3613"/>
    <w:rsid w:val="00A45245"/>
    <w:rsid w:val="00AC2446"/>
    <w:rsid w:val="00AD013E"/>
    <w:rsid w:val="00B5768A"/>
    <w:rsid w:val="00BC3E29"/>
    <w:rsid w:val="00BD721B"/>
    <w:rsid w:val="00C82787"/>
    <w:rsid w:val="00CF18FD"/>
    <w:rsid w:val="00D41F09"/>
    <w:rsid w:val="00DD1467"/>
    <w:rsid w:val="00E15470"/>
    <w:rsid w:val="00F12B0C"/>
    <w:rsid w:val="00F163E1"/>
    <w:rsid w:val="00F31C0D"/>
    <w:rsid w:val="00F9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79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0F1792"/>
    <w:pPr>
      <w:spacing w:after="120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0F179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0F17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52F37-6C60-4E22-93AE-ACF397ED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Chodorowska</cp:lastModifiedBy>
  <cp:revision>3</cp:revision>
  <dcterms:created xsi:type="dcterms:W3CDTF">2020-11-03T19:23:00Z</dcterms:created>
  <dcterms:modified xsi:type="dcterms:W3CDTF">2020-11-07T14:01:00Z</dcterms:modified>
</cp:coreProperties>
</file>