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E7512" w14:textId="77777777" w:rsidR="00E90DC7" w:rsidRDefault="00E90DC7" w:rsidP="00311EFB">
      <w:pPr>
        <w:pStyle w:val="Nagwek2"/>
        <w:spacing w:line="276" w:lineRule="auto"/>
        <w:jc w:val="center"/>
        <w:rPr>
          <w:sz w:val="32"/>
        </w:rPr>
      </w:pPr>
      <w:bookmarkStart w:id="0" w:name="_Toc90203570"/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529BCE58" wp14:editId="3E47F2B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054225" cy="3905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DE212" w14:textId="77777777" w:rsidR="00E90DC7" w:rsidRDefault="00E90DC7" w:rsidP="00311EFB">
      <w:pPr>
        <w:pStyle w:val="Nagwek2"/>
        <w:spacing w:line="276" w:lineRule="auto"/>
        <w:jc w:val="center"/>
        <w:rPr>
          <w:sz w:val="32"/>
        </w:rPr>
      </w:pPr>
    </w:p>
    <w:p w14:paraId="0AD69EAA" w14:textId="77777777" w:rsidR="00311EFB" w:rsidRPr="00A84205" w:rsidRDefault="00311EFB" w:rsidP="00311EFB">
      <w:pPr>
        <w:pStyle w:val="Nagwek2"/>
        <w:spacing w:line="276" w:lineRule="auto"/>
        <w:jc w:val="center"/>
        <w:rPr>
          <w:sz w:val="32"/>
        </w:rPr>
      </w:pPr>
      <w:r w:rsidRPr="00A84205">
        <w:rPr>
          <w:sz w:val="32"/>
        </w:rPr>
        <w:t>P</w:t>
      </w:r>
      <w:r w:rsidR="000A10E0">
        <w:rPr>
          <w:sz w:val="32"/>
        </w:rPr>
        <w:t>raktyka</w:t>
      </w:r>
      <w:r w:rsidRPr="00A84205">
        <w:rPr>
          <w:sz w:val="32"/>
        </w:rPr>
        <w:t xml:space="preserve"> </w:t>
      </w:r>
      <w:bookmarkEnd w:id="0"/>
      <w:r w:rsidRPr="00A84205">
        <w:rPr>
          <w:sz w:val="32"/>
        </w:rPr>
        <w:t>I</w:t>
      </w:r>
      <w:r>
        <w:rPr>
          <w:sz w:val="32"/>
        </w:rPr>
        <w:t>I</w:t>
      </w:r>
      <w:r w:rsidRPr="00A84205">
        <w:rPr>
          <w:sz w:val="32"/>
        </w:rPr>
        <w:t xml:space="preserve"> </w:t>
      </w:r>
    </w:p>
    <w:p w14:paraId="6691963B" w14:textId="5C065786" w:rsidR="00311EFB" w:rsidRDefault="00311EFB" w:rsidP="00311EFB">
      <w:pPr>
        <w:pStyle w:val="Nagwek2"/>
        <w:spacing w:line="276" w:lineRule="auto"/>
        <w:jc w:val="center"/>
        <w:rPr>
          <w:sz w:val="24"/>
        </w:rPr>
      </w:pPr>
      <w:r w:rsidRPr="00A84205">
        <w:rPr>
          <w:b w:val="0"/>
          <w:sz w:val="24"/>
        </w:rPr>
        <w:t>Kierunek studiów:</w:t>
      </w:r>
      <w:r>
        <w:rPr>
          <w:sz w:val="24"/>
        </w:rPr>
        <w:t xml:space="preserve"> </w:t>
      </w:r>
      <w:r w:rsidR="00FE6A6E">
        <w:rPr>
          <w:sz w:val="24"/>
        </w:rPr>
        <w:t>Automatyka i Robotyka</w:t>
      </w:r>
    </w:p>
    <w:p w14:paraId="7A3D314B" w14:textId="77777777" w:rsidR="00311EFB" w:rsidRDefault="00311EFB" w:rsidP="00311EFB">
      <w:pPr>
        <w:spacing w:line="276" w:lineRule="auto"/>
      </w:pPr>
    </w:p>
    <w:p w14:paraId="1898FE9D" w14:textId="62F248B3" w:rsidR="00311EFB" w:rsidRDefault="00FE6A6E" w:rsidP="00311EFB">
      <w:pPr>
        <w:spacing w:line="276" w:lineRule="auto"/>
        <w:ind w:firstLine="708"/>
        <w:jc w:val="both"/>
      </w:pPr>
      <w:r>
        <w:t xml:space="preserve">Zgodnie z założeniami programowymi Instytutu Politechnicznego „Praktyka zawodowa cz.2” na kierunku Automatyka i Robotyka studenci zobowiązani są planem studiów do odbycia w 4 semestrze tych zajęć. Praktyka zawodowa trwa tym przypadku osiem tygodni (320 godz.). </w:t>
      </w:r>
      <w:r w:rsidR="00311EFB">
        <w:t>Praktyka prowadzona jest pod nadzorem wyznac</w:t>
      </w:r>
      <w:r w:rsidR="00693B37">
        <w:t>zonego ze strony zakładu pracy „</w:t>
      </w:r>
      <w:r w:rsidR="00311EFB">
        <w:t>opiekuna zawodowego praktyk</w:t>
      </w:r>
      <w:r w:rsidR="00693B37">
        <w:t>”</w:t>
      </w:r>
      <w:r w:rsidR="00311EFB">
        <w:t>, który czuwa nad jej przebiegiem, kieruje pracą studenta i ocenia jego postawę, zaangażowanie i nabytą wiedzę wystawiając ocenę końcową. Ze strony uczelni nadzór dydaktyczno-wychowawczy nad praktyką sprawuje opiekun praktyki. Opiekun praktyki, jako przedstawiciel uczelni jest przełożonym studentów odbywających praktykę i wspólnie z</w:t>
      </w:r>
      <w:r w:rsidR="00693B37">
        <w:t> </w:t>
      </w:r>
      <w:r w:rsidR="00311EFB">
        <w:t>kierownictwem zakładu pracy rozstrzyga sprawy związane z przebiegiem praktyki.</w:t>
      </w:r>
    </w:p>
    <w:p w14:paraId="406C83F5" w14:textId="28A69F17" w:rsidR="00311EFB" w:rsidRDefault="00311EFB" w:rsidP="00311EFB">
      <w:pPr>
        <w:spacing w:line="276" w:lineRule="auto"/>
        <w:jc w:val="both"/>
      </w:pPr>
      <w:r>
        <w:tab/>
        <w:t>Do studentów odbywających praktyki na podstawie „Porozumienia” stosuje się odpowiednio przepisy prawa pracy o ochronie pracy kobiet i młodocianych, o dyscyplinie pracy oraz o bezpieczeństwie i higienie pracy. Zakład pracy może zażądać od uczelni odwołania z</w:t>
      </w:r>
      <w:r w:rsidR="00693B37">
        <w:t> </w:t>
      </w:r>
      <w:r>
        <w:t>praktyki studenta odbywającego praktykę na podstawie porozumienia, w wypadku gdy naruszy on w sposób rażący dyscyplinę pracy. Jeżeli naruszenie dyscypliny spowodowało zagrożenie życia lub zdrowia, zakład pracy może nie dopuścić studenta do kontynuowania praktyki w zakładzie.</w:t>
      </w:r>
    </w:p>
    <w:p w14:paraId="474A31B3" w14:textId="694750CD" w:rsidR="00311EFB" w:rsidRPr="00311EFB" w:rsidRDefault="00311EFB" w:rsidP="0035548A">
      <w:pPr>
        <w:spacing w:before="240" w:line="276" w:lineRule="auto"/>
        <w:jc w:val="both"/>
      </w:pPr>
      <w:r w:rsidRPr="00E01469">
        <w:tab/>
      </w:r>
      <w:r w:rsidRPr="00311EFB">
        <w:t>Celem</w:t>
      </w:r>
      <w:r w:rsidR="000A289A">
        <w:t xml:space="preserve"> przedmiotu</w:t>
      </w:r>
      <w:r w:rsidRPr="00311EFB">
        <w:t xml:space="preserve"> </w:t>
      </w:r>
      <w:r w:rsidR="00693B37">
        <w:t>„</w:t>
      </w:r>
      <w:r w:rsidR="00AE3B79">
        <w:t xml:space="preserve">Praktyka </w:t>
      </w:r>
      <w:r w:rsidR="000A289A">
        <w:t>zawodowa cz. 2</w:t>
      </w:r>
      <w:r w:rsidR="00AE3B79">
        <w:t>”</w:t>
      </w:r>
      <w:r>
        <w:t xml:space="preserve"> </w:t>
      </w:r>
      <w:r w:rsidR="000A289A">
        <w:t xml:space="preserve">na kierunku Automatyka i Robotyka jest zapoznanie </w:t>
      </w:r>
      <w:r>
        <w:t>i</w:t>
      </w:r>
      <w:r w:rsidR="00693B37">
        <w:t xml:space="preserve"> </w:t>
      </w:r>
      <w:r>
        <w:t>z</w:t>
      </w:r>
      <w:r w:rsidR="000A289A">
        <w:t>aznajomienie</w:t>
      </w:r>
      <w:r w:rsidRPr="00311EFB">
        <w:t xml:space="preserve"> studenta z zagadnieniami </w:t>
      </w:r>
      <w:r w:rsidR="000A289A">
        <w:t>z dziedzin informatyki, elektrotechniki, elektroniki i mechaniki i budowy maszyn wykorzystywanych w przemysłowych układach automatyki i robotyki</w:t>
      </w:r>
      <w:r w:rsidRPr="00311EFB">
        <w:t xml:space="preserve">. Student powinien nabyć umiejętność zestawienia przebiegu operacji (instrukcje, wykresy, rysunki), które należy wykonać, aby otrzymać określony </w:t>
      </w:r>
      <w:r w:rsidR="000A289A">
        <w:t xml:space="preserve">cel w postaci </w:t>
      </w:r>
      <w:r w:rsidRPr="00311EFB">
        <w:t>produkt</w:t>
      </w:r>
      <w:r w:rsidR="000A289A">
        <w:t>u lub rozwiązania</w:t>
      </w:r>
      <w:r w:rsidRPr="00311EFB">
        <w:t>, w powiązanych ze sobą i wzajemnie uwarunkowanych procesach pracy. Procesy pracy powinien rozumieć jako świadomą i celową działalność ludzką (praca) przekształcającą przedmioty pracy za pomocą środków pracy. Dzięki ich zrozumieniu student poznaje, w jaki sposób zespolenie pracy ludzkiej i środków pracy wpływa na powstanie produktu i oddziałuje na środowisko naturalne, tym samym kształtując je.</w:t>
      </w:r>
    </w:p>
    <w:p w14:paraId="04617F7D" w14:textId="77777777" w:rsidR="00311EFB" w:rsidRPr="00311EFB" w:rsidRDefault="00311EFB" w:rsidP="00311EFB">
      <w:pPr>
        <w:spacing w:line="276" w:lineRule="auto"/>
        <w:jc w:val="both"/>
      </w:pPr>
      <w:r w:rsidRPr="00311EFB">
        <w:tab/>
        <w:t>Ponadto celem praktyki jest poznanie przez studenta zasad funkcjonowania państwowej administracji rządowej różnego szczebla (gminnego, powiatowego, wojewódzkiego), a także gospodarki krajowej, na podstawie aktywnego udziału w obowiązkach przydzielonych studentowi przez zakład pracy. W szczególności zapoznaje się:</w:t>
      </w:r>
    </w:p>
    <w:p w14:paraId="2B64A19F" w14:textId="0F857FC6" w:rsidR="00311EFB" w:rsidRPr="00311EFB" w:rsidRDefault="00311EFB" w:rsidP="00311EFB">
      <w:pPr>
        <w:numPr>
          <w:ilvl w:val="0"/>
          <w:numId w:val="3"/>
        </w:numPr>
        <w:spacing w:line="276" w:lineRule="auto"/>
        <w:jc w:val="both"/>
      </w:pPr>
      <w:r w:rsidRPr="00311EFB">
        <w:t>z obowiązującymi w zakładzie pracy przepisami: regulaminem pracy, przepisami bhp i</w:t>
      </w:r>
      <w:r w:rsidR="0035548A">
        <w:t> </w:t>
      </w:r>
      <w:r w:rsidR="00D93FF9" w:rsidRPr="00311EFB">
        <w:t>ppoż.</w:t>
      </w:r>
      <w:r w:rsidRPr="00311EFB">
        <w:t>, podstawowymi aktami prawnymi (ustawy i akty wykonawcze do nich) dotyczącymi specyfiki funkcjonowania zakładu pracy;</w:t>
      </w:r>
    </w:p>
    <w:p w14:paraId="4E9927FA" w14:textId="2A2A5437" w:rsidR="00311EFB" w:rsidRPr="00311EFB" w:rsidRDefault="00311EFB" w:rsidP="00311EFB">
      <w:pPr>
        <w:numPr>
          <w:ilvl w:val="0"/>
          <w:numId w:val="3"/>
        </w:numPr>
        <w:spacing w:line="276" w:lineRule="auto"/>
        <w:jc w:val="both"/>
      </w:pPr>
      <w:r w:rsidRPr="00311EFB">
        <w:t>z zadaniami osób pełniących określone funkcje w strukturze zakładu pracy i</w:t>
      </w:r>
      <w:r w:rsidR="0035548A">
        <w:t> </w:t>
      </w:r>
      <w:r w:rsidRPr="00311EFB">
        <w:t>wzajemnym powiązaniem poszczególnych ogniw zakładu pracy;</w:t>
      </w:r>
    </w:p>
    <w:p w14:paraId="649F8C24" w14:textId="77777777" w:rsidR="00311EFB" w:rsidRPr="00311EFB" w:rsidRDefault="00311EFB" w:rsidP="00311EFB">
      <w:pPr>
        <w:numPr>
          <w:ilvl w:val="0"/>
          <w:numId w:val="3"/>
        </w:numPr>
        <w:spacing w:line="276" w:lineRule="auto"/>
        <w:jc w:val="both"/>
      </w:pPr>
      <w:r w:rsidRPr="00311EFB">
        <w:t>z mechanizmami systemu organizacyjnego powiązanego ze środowiskiem lokalnym, regionalnym i krajowym i ich wzajemnym powiązaniem;</w:t>
      </w:r>
    </w:p>
    <w:p w14:paraId="57D0379D" w14:textId="77777777" w:rsidR="00311EFB" w:rsidRPr="00311EFB" w:rsidRDefault="00311EFB" w:rsidP="00311EFB">
      <w:pPr>
        <w:numPr>
          <w:ilvl w:val="0"/>
          <w:numId w:val="3"/>
        </w:numPr>
        <w:spacing w:line="276" w:lineRule="auto"/>
        <w:jc w:val="both"/>
      </w:pPr>
      <w:r w:rsidRPr="00311EFB">
        <w:lastRenderedPageBreak/>
        <w:t>z mechanizmem współpracy pomiędzy poszczególnymi ogniwami gałęzi gospodarki lokalnej, regionalnej i krajowej i zrozumienie jej konieczności;</w:t>
      </w:r>
    </w:p>
    <w:p w14:paraId="69F26982" w14:textId="77777777" w:rsidR="00311EFB" w:rsidRPr="00311EFB" w:rsidRDefault="00311EFB" w:rsidP="00311EFB">
      <w:pPr>
        <w:numPr>
          <w:ilvl w:val="0"/>
          <w:numId w:val="3"/>
        </w:numPr>
        <w:spacing w:line="276" w:lineRule="auto"/>
        <w:jc w:val="both"/>
      </w:pPr>
      <w:r w:rsidRPr="00311EFB">
        <w:t>ze strony technologicznej zakładu pracy z:</w:t>
      </w:r>
    </w:p>
    <w:p w14:paraId="13C69A83" w14:textId="77777777" w:rsidR="00311EFB" w:rsidRPr="0035548A" w:rsidRDefault="00311EFB" w:rsidP="0035548A">
      <w:pPr>
        <w:pStyle w:val="Akapitzlist"/>
        <w:numPr>
          <w:ilvl w:val="1"/>
          <w:numId w:val="4"/>
        </w:numPr>
        <w:spacing w:line="360" w:lineRule="auto"/>
        <w:rPr>
          <w:sz w:val="25"/>
          <w:szCs w:val="25"/>
        </w:rPr>
      </w:pPr>
      <w:r w:rsidRPr="0035548A">
        <w:rPr>
          <w:sz w:val="25"/>
          <w:szCs w:val="25"/>
        </w:rPr>
        <w:t>procesem organizacyjnym podmiotu gospodarczego,</w:t>
      </w:r>
    </w:p>
    <w:p w14:paraId="452257D9" w14:textId="77777777" w:rsidR="00311EFB" w:rsidRPr="0035548A" w:rsidRDefault="00311EFB" w:rsidP="0035548A">
      <w:pPr>
        <w:pStyle w:val="Akapitzlist"/>
        <w:numPr>
          <w:ilvl w:val="1"/>
          <w:numId w:val="4"/>
        </w:numPr>
        <w:spacing w:line="360" w:lineRule="auto"/>
        <w:rPr>
          <w:sz w:val="25"/>
          <w:szCs w:val="25"/>
        </w:rPr>
      </w:pPr>
      <w:r w:rsidRPr="0035548A">
        <w:rPr>
          <w:sz w:val="25"/>
          <w:szCs w:val="25"/>
        </w:rPr>
        <w:t>analizą dokumentacji technicznej użytkowanych urządzeń,</w:t>
      </w:r>
    </w:p>
    <w:p w14:paraId="51910BE1" w14:textId="77777777" w:rsidR="00311EFB" w:rsidRPr="0035548A" w:rsidRDefault="00311EFB" w:rsidP="0035548A">
      <w:pPr>
        <w:pStyle w:val="Akapitzlist"/>
        <w:numPr>
          <w:ilvl w:val="1"/>
          <w:numId w:val="4"/>
        </w:numPr>
        <w:spacing w:line="360" w:lineRule="auto"/>
        <w:rPr>
          <w:sz w:val="25"/>
          <w:szCs w:val="25"/>
        </w:rPr>
      </w:pPr>
      <w:r w:rsidRPr="0035548A">
        <w:rPr>
          <w:sz w:val="25"/>
          <w:szCs w:val="25"/>
        </w:rPr>
        <w:t>analizą technologii i jej dokumentacji,</w:t>
      </w:r>
    </w:p>
    <w:p w14:paraId="44818DBB" w14:textId="3560937F" w:rsidR="00311EFB" w:rsidRPr="0035548A" w:rsidRDefault="00311EFB" w:rsidP="0035548A">
      <w:pPr>
        <w:pStyle w:val="Akapitzlist"/>
        <w:numPr>
          <w:ilvl w:val="1"/>
          <w:numId w:val="4"/>
        </w:numPr>
        <w:spacing w:line="360" w:lineRule="auto"/>
        <w:rPr>
          <w:sz w:val="25"/>
          <w:szCs w:val="25"/>
        </w:rPr>
      </w:pPr>
      <w:r w:rsidRPr="0035548A">
        <w:rPr>
          <w:sz w:val="25"/>
          <w:szCs w:val="25"/>
        </w:rPr>
        <w:t>metodami gromadzenia, przetwarzania, przechowywania i</w:t>
      </w:r>
      <w:r w:rsidR="0035548A">
        <w:rPr>
          <w:sz w:val="25"/>
          <w:szCs w:val="25"/>
        </w:rPr>
        <w:t> </w:t>
      </w:r>
      <w:r w:rsidRPr="0035548A">
        <w:rPr>
          <w:sz w:val="25"/>
          <w:szCs w:val="25"/>
        </w:rPr>
        <w:t>wykorzystywania danych technicznych i technologicznych;</w:t>
      </w:r>
    </w:p>
    <w:p w14:paraId="3927145A" w14:textId="77777777" w:rsidR="00311EFB" w:rsidRPr="00311EFB" w:rsidRDefault="00311EFB" w:rsidP="00311EFB">
      <w:pPr>
        <w:numPr>
          <w:ilvl w:val="0"/>
          <w:numId w:val="3"/>
        </w:numPr>
        <w:spacing w:line="276" w:lineRule="auto"/>
        <w:jc w:val="both"/>
      </w:pPr>
      <w:r w:rsidRPr="00311EFB">
        <w:t>z własnymi mocnymi i słabymi stronami studenta celem ich dalszego doskonalenia.</w:t>
      </w:r>
    </w:p>
    <w:p w14:paraId="0250C6CA" w14:textId="44D44736" w:rsidR="00311EFB" w:rsidRPr="00311EFB" w:rsidRDefault="00311EFB" w:rsidP="0035548A">
      <w:pPr>
        <w:spacing w:before="240" w:line="276" w:lineRule="auto"/>
        <w:rPr>
          <w:color w:val="000000"/>
        </w:rPr>
      </w:pPr>
      <w:r w:rsidRPr="00311EFB">
        <w:t>Oczekuje się, że w wyniku praktyki:</w:t>
      </w:r>
    </w:p>
    <w:p w14:paraId="6FE6EB80" w14:textId="17383EBA" w:rsidR="00311EFB" w:rsidRPr="00311EFB" w:rsidRDefault="00311EFB" w:rsidP="00311EFB">
      <w:pPr>
        <w:numPr>
          <w:ilvl w:val="0"/>
          <w:numId w:val="4"/>
        </w:numPr>
        <w:spacing w:line="276" w:lineRule="auto"/>
        <w:rPr>
          <w:color w:val="000000"/>
        </w:rPr>
      </w:pPr>
      <w:r w:rsidRPr="00311EFB">
        <w:t>osiągnie</w:t>
      </w:r>
      <w:r w:rsidR="0035548A">
        <w:rPr>
          <w:color w:val="000000"/>
        </w:rPr>
        <w:t xml:space="preserve"> swobodę w pracy z komputerem</w:t>
      </w:r>
      <w:r w:rsidRPr="00311EFB">
        <w:rPr>
          <w:color w:val="000000"/>
        </w:rPr>
        <w:t>;</w:t>
      </w:r>
    </w:p>
    <w:p w14:paraId="08E58F95" w14:textId="0397DB7F" w:rsidR="00311EFB" w:rsidRPr="00311EFB" w:rsidRDefault="00311EFB" w:rsidP="00311EFB">
      <w:pPr>
        <w:numPr>
          <w:ilvl w:val="0"/>
          <w:numId w:val="4"/>
        </w:numPr>
        <w:spacing w:line="276" w:lineRule="auto"/>
        <w:ind w:right="75"/>
        <w:jc w:val="both"/>
      </w:pPr>
      <w:r w:rsidRPr="00311EFB">
        <w:t>osiągnie biegłość w obsłudze komputera i programów wspomagających proces</w:t>
      </w:r>
      <w:r w:rsidR="000A289A">
        <w:t>y</w:t>
      </w:r>
      <w:r w:rsidRPr="00311EFB">
        <w:t xml:space="preserve"> </w:t>
      </w:r>
      <w:r w:rsidR="000A289A">
        <w:t>automatyzacji i robotyzacji występujące w miejscu praktyki</w:t>
      </w:r>
      <w:r w:rsidR="0035548A">
        <w:t>;</w:t>
      </w:r>
    </w:p>
    <w:p w14:paraId="69C1F7E8" w14:textId="73CC5B65" w:rsidR="00311EFB" w:rsidRPr="00311EFB" w:rsidRDefault="00311EFB" w:rsidP="00311EFB">
      <w:pPr>
        <w:numPr>
          <w:ilvl w:val="0"/>
          <w:numId w:val="4"/>
        </w:numPr>
        <w:spacing w:line="276" w:lineRule="auto"/>
        <w:ind w:right="75"/>
        <w:jc w:val="both"/>
      </w:pPr>
      <w:r w:rsidRPr="00311EFB">
        <w:rPr>
          <w:color w:val="000000"/>
        </w:rPr>
        <w:t>rozbudzi zdolności do poznawania nowych rozwiązań</w:t>
      </w:r>
      <w:r w:rsidR="000A289A">
        <w:rPr>
          <w:color w:val="000000"/>
        </w:rPr>
        <w:t>, narzędzi</w:t>
      </w:r>
      <w:r w:rsidRPr="00311EFB">
        <w:rPr>
          <w:color w:val="000000"/>
        </w:rPr>
        <w:t xml:space="preserve"> oraz technologii;</w:t>
      </w:r>
    </w:p>
    <w:p w14:paraId="515062A3" w14:textId="77777777" w:rsidR="00311EFB" w:rsidRPr="00311EFB" w:rsidRDefault="00311EFB" w:rsidP="00311EFB">
      <w:pPr>
        <w:numPr>
          <w:ilvl w:val="0"/>
          <w:numId w:val="4"/>
        </w:numPr>
        <w:spacing w:line="276" w:lineRule="auto"/>
        <w:ind w:right="75"/>
        <w:jc w:val="both"/>
      </w:pPr>
      <w:r w:rsidRPr="00311EFB">
        <w:t>pogłębi umiejętność redagowania pism;</w:t>
      </w:r>
    </w:p>
    <w:p w14:paraId="13E4DB83" w14:textId="7C8BE916" w:rsidR="00311EFB" w:rsidRPr="00311EFB" w:rsidRDefault="00311EFB" w:rsidP="00311EFB">
      <w:pPr>
        <w:numPr>
          <w:ilvl w:val="0"/>
          <w:numId w:val="4"/>
        </w:numPr>
        <w:spacing w:line="276" w:lineRule="auto"/>
        <w:ind w:right="75"/>
        <w:jc w:val="both"/>
      </w:pPr>
      <w:r w:rsidRPr="00311EFB">
        <w:t xml:space="preserve">zapozna się z dokumentacją </w:t>
      </w:r>
      <w:proofErr w:type="spellStart"/>
      <w:r w:rsidRPr="00311EFB">
        <w:t>techniczno</w:t>
      </w:r>
      <w:proofErr w:type="spellEnd"/>
      <w:r w:rsidRPr="00311EFB">
        <w:t xml:space="preserve"> – ruchową w zakładzie</w:t>
      </w:r>
      <w:r w:rsidR="000A289A">
        <w:t>, jej budowie i pozna jej istotne elementy</w:t>
      </w:r>
      <w:r w:rsidRPr="00311EFB">
        <w:t>;</w:t>
      </w:r>
    </w:p>
    <w:p w14:paraId="4DC5F154" w14:textId="77777777" w:rsidR="00311EFB" w:rsidRPr="00311EFB" w:rsidRDefault="00311EFB" w:rsidP="00311EFB">
      <w:pPr>
        <w:numPr>
          <w:ilvl w:val="0"/>
          <w:numId w:val="4"/>
        </w:numPr>
        <w:spacing w:line="276" w:lineRule="auto"/>
        <w:rPr>
          <w:color w:val="000000"/>
        </w:rPr>
      </w:pPr>
      <w:r w:rsidRPr="00311EFB">
        <w:t>wyzwoli pomysłowość i inicjatywę;</w:t>
      </w:r>
    </w:p>
    <w:p w14:paraId="3DC7FAF5" w14:textId="77777777" w:rsidR="00311EFB" w:rsidRPr="00311EFB" w:rsidRDefault="00311EFB" w:rsidP="00311EFB">
      <w:pPr>
        <w:numPr>
          <w:ilvl w:val="0"/>
          <w:numId w:val="4"/>
        </w:numPr>
        <w:spacing w:line="276" w:lineRule="auto"/>
        <w:rPr>
          <w:color w:val="000000"/>
        </w:rPr>
      </w:pPr>
      <w:r w:rsidRPr="00311EFB">
        <w:rPr>
          <w:color w:val="000000"/>
        </w:rPr>
        <w:t>wyczuli na systematyczności i dokładności, jak również dyspozycyjność na wyznaczonym miejscu praktyki.</w:t>
      </w:r>
    </w:p>
    <w:p w14:paraId="757B3FE3" w14:textId="77777777" w:rsidR="00311EFB" w:rsidRPr="00E01469" w:rsidRDefault="00311EFB" w:rsidP="0035548A">
      <w:pPr>
        <w:spacing w:before="240" w:line="360" w:lineRule="auto"/>
        <w:jc w:val="both"/>
      </w:pPr>
      <w:r w:rsidRPr="00A84205">
        <w:rPr>
          <w:b/>
        </w:rPr>
        <w:t>Ramowy program praktyk</w:t>
      </w:r>
      <w:r>
        <w:rPr>
          <w:b/>
        </w:rPr>
        <w:t xml:space="preserve"> </w:t>
      </w:r>
      <w:r>
        <w:t>obejmuje zagadnienia związane z:</w:t>
      </w:r>
    </w:p>
    <w:p w14:paraId="144ED730" w14:textId="77777777" w:rsidR="00311EFB" w:rsidRPr="00311EFB" w:rsidRDefault="00311EFB" w:rsidP="00311EFB">
      <w:pPr>
        <w:pStyle w:val="Akapitzlist"/>
        <w:numPr>
          <w:ilvl w:val="1"/>
          <w:numId w:val="4"/>
        </w:numPr>
        <w:spacing w:line="360" w:lineRule="auto"/>
        <w:rPr>
          <w:sz w:val="25"/>
          <w:szCs w:val="25"/>
        </w:rPr>
      </w:pPr>
      <w:r w:rsidRPr="00311EFB">
        <w:rPr>
          <w:sz w:val="25"/>
          <w:szCs w:val="25"/>
        </w:rPr>
        <w:t>charakterystyk</w:t>
      </w:r>
      <w:r>
        <w:rPr>
          <w:sz w:val="25"/>
          <w:szCs w:val="25"/>
        </w:rPr>
        <w:t>ą p</w:t>
      </w:r>
      <w:r w:rsidRPr="00311EFB">
        <w:rPr>
          <w:sz w:val="25"/>
          <w:szCs w:val="25"/>
        </w:rPr>
        <w:t>rzedsiębiorstwa</w:t>
      </w:r>
    </w:p>
    <w:p w14:paraId="2FA21040" w14:textId="76D8BCE8" w:rsidR="00311EFB" w:rsidRPr="0035548A" w:rsidRDefault="00311EFB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>struktura org</w:t>
      </w:r>
      <w:r w:rsidR="0035548A" w:rsidRPr="0035548A">
        <w:rPr>
          <w:sz w:val="25"/>
          <w:szCs w:val="25"/>
        </w:rPr>
        <w:t>anizacyjno-produkcyjna zakładu,</w:t>
      </w:r>
    </w:p>
    <w:p w14:paraId="7756297C" w14:textId="298936CC" w:rsidR="00311EFB" w:rsidRPr="0035548A" w:rsidRDefault="0035548A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>asortyment produkcji,</w:t>
      </w:r>
    </w:p>
    <w:p w14:paraId="3F8269C4" w14:textId="0EFF6F60" w:rsidR="00311EFB" w:rsidRPr="0035548A" w:rsidRDefault="00311EFB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 xml:space="preserve">stosowane </w:t>
      </w:r>
      <w:r w:rsidR="000A289A" w:rsidRPr="0035548A">
        <w:rPr>
          <w:sz w:val="25"/>
          <w:szCs w:val="25"/>
        </w:rPr>
        <w:t>rozwiązania automatyki i robotyki</w:t>
      </w:r>
      <w:r w:rsidR="0035548A" w:rsidRPr="0035548A">
        <w:rPr>
          <w:sz w:val="25"/>
          <w:szCs w:val="25"/>
        </w:rPr>
        <w:t>,</w:t>
      </w:r>
    </w:p>
    <w:p w14:paraId="09205774" w14:textId="323D3819" w:rsidR="00311EFB" w:rsidRPr="0035548A" w:rsidRDefault="00E46AE1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>
        <w:rPr>
          <w:sz w:val="25"/>
          <w:szCs w:val="25"/>
        </w:rPr>
        <w:t>urządzenia produkcyjne.</w:t>
      </w:r>
      <w:bookmarkStart w:id="1" w:name="_GoBack"/>
      <w:bookmarkEnd w:id="1"/>
    </w:p>
    <w:p w14:paraId="38C7A90D" w14:textId="660D6E85" w:rsidR="00311EFB" w:rsidRPr="00311EFB" w:rsidRDefault="00311EFB" w:rsidP="00311EFB">
      <w:pPr>
        <w:pStyle w:val="Akapitzlist"/>
        <w:numPr>
          <w:ilvl w:val="1"/>
          <w:numId w:val="4"/>
        </w:numPr>
        <w:spacing w:line="360" w:lineRule="auto"/>
      </w:pPr>
      <w:r w:rsidRPr="00311EFB">
        <w:rPr>
          <w:sz w:val="25"/>
          <w:szCs w:val="25"/>
        </w:rPr>
        <w:t>analiz</w:t>
      </w:r>
      <w:r>
        <w:rPr>
          <w:sz w:val="25"/>
          <w:szCs w:val="25"/>
        </w:rPr>
        <w:t>ą</w:t>
      </w:r>
      <w:r w:rsidRPr="00311EFB">
        <w:rPr>
          <w:sz w:val="25"/>
          <w:szCs w:val="25"/>
        </w:rPr>
        <w:t xml:space="preserve"> procesu produkcyjnego</w:t>
      </w:r>
      <w:r w:rsidR="003F6800">
        <w:rPr>
          <w:sz w:val="25"/>
          <w:szCs w:val="25"/>
        </w:rPr>
        <w:t xml:space="preserve"> oraz</w:t>
      </w:r>
      <w:r w:rsidRPr="00311EFB">
        <w:rPr>
          <w:sz w:val="25"/>
          <w:szCs w:val="25"/>
        </w:rPr>
        <w:t xml:space="preserve"> elementów maszyn </w:t>
      </w:r>
      <w:r w:rsidR="000A289A">
        <w:rPr>
          <w:sz w:val="25"/>
          <w:szCs w:val="25"/>
        </w:rPr>
        <w:t>i urządzeń pod kątem automatyki, robotyki i osiąganych dzięki nim rezultatów</w:t>
      </w:r>
      <w:r w:rsidRPr="00311EFB">
        <w:rPr>
          <w:sz w:val="25"/>
          <w:szCs w:val="25"/>
        </w:rPr>
        <w:t>:</w:t>
      </w:r>
    </w:p>
    <w:p w14:paraId="5EAD1C21" w14:textId="5A4DAB27" w:rsidR="00311EFB" w:rsidRPr="0035548A" w:rsidRDefault="0035548A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>charakterystyka produkcji,</w:t>
      </w:r>
    </w:p>
    <w:p w14:paraId="321D17F9" w14:textId="70ABDABF" w:rsidR="00311EFB" w:rsidRPr="0035548A" w:rsidRDefault="00311EFB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>forma organizacji produkcji,</w:t>
      </w:r>
    </w:p>
    <w:p w14:paraId="212D7A35" w14:textId="4E389B00" w:rsidR="00311EFB" w:rsidRPr="0035548A" w:rsidRDefault="00311EFB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>stosowane</w:t>
      </w:r>
      <w:r w:rsidR="003F6800" w:rsidRPr="0035548A">
        <w:rPr>
          <w:sz w:val="25"/>
          <w:szCs w:val="25"/>
        </w:rPr>
        <w:t xml:space="preserve"> systemy komputerowe,</w:t>
      </w:r>
      <w:r w:rsidRPr="0035548A">
        <w:rPr>
          <w:sz w:val="25"/>
          <w:szCs w:val="25"/>
        </w:rPr>
        <w:t xml:space="preserve"> </w:t>
      </w:r>
      <w:r w:rsidR="003F6800" w:rsidRPr="0035548A">
        <w:rPr>
          <w:sz w:val="25"/>
          <w:szCs w:val="25"/>
        </w:rPr>
        <w:t>układy automatyki, roboty, człony pomiarowy, napędy, systemy wizyjne, systemy bezpieczeństwa oraz komunikacje między maszynami i kadrą</w:t>
      </w:r>
      <w:r w:rsidR="0035548A" w:rsidRPr="0035548A">
        <w:rPr>
          <w:sz w:val="25"/>
          <w:szCs w:val="25"/>
        </w:rPr>
        <w:t>, itp.,</w:t>
      </w:r>
    </w:p>
    <w:p w14:paraId="68B6196B" w14:textId="40A6018E" w:rsidR="00311EFB" w:rsidRPr="0035548A" w:rsidRDefault="003F6800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 xml:space="preserve">uczestniczenie </w:t>
      </w:r>
      <w:r w:rsidR="00311EFB" w:rsidRPr="0035548A">
        <w:rPr>
          <w:sz w:val="25"/>
          <w:szCs w:val="25"/>
        </w:rPr>
        <w:t xml:space="preserve">i </w:t>
      </w:r>
      <w:r w:rsidRPr="0035548A">
        <w:rPr>
          <w:sz w:val="25"/>
          <w:szCs w:val="25"/>
        </w:rPr>
        <w:t xml:space="preserve">pracach </w:t>
      </w:r>
      <w:r w:rsidR="00311EFB" w:rsidRPr="0035548A">
        <w:rPr>
          <w:sz w:val="25"/>
          <w:szCs w:val="25"/>
        </w:rPr>
        <w:t>montaż</w:t>
      </w:r>
      <w:r w:rsidRPr="0035548A">
        <w:rPr>
          <w:sz w:val="25"/>
          <w:szCs w:val="25"/>
        </w:rPr>
        <w:t>owych, modernizacyjnych i pracach utrzymania ruchu urządzeń automatyki</w:t>
      </w:r>
      <w:r w:rsidR="0035548A">
        <w:rPr>
          <w:sz w:val="25"/>
          <w:szCs w:val="25"/>
        </w:rPr>
        <w:t>,</w:t>
      </w:r>
    </w:p>
    <w:p w14:paraId="2CFA19BB" w14:textId="3B96829F" w:rsidR="00311EFB" w:rsidRPr="0035548A" w:rsidRDefault="00311EFB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>organizacja prac</w:t>
      </w:r>
      <w:r w:rsidR="003F6800" w:rsidRPr="0035548A">
        <w:rPr>
          <w:sz w:val="25"/>
          <w:szCs w:val="25"/>
        </w:rPr>
        <w:t xml:space="preserve"> projektowych, konstrukcyjnych jak i związanych z programowaniem</w:t>
      </w:r>
      <w:r w:rsidRPr="0035548A">
        <w:rPr>
          <w:sz w:val="25"/>
          <w:szCs w:val="25"/>
        </w:rPr>
        <w:t>,</w:t>
      </w:r>
    </w:p>
    <w:p w14:paraId="11B9D814" w14:textId="4E0E7355" w:rsidR="00311EFB" w:rsidRPr="0035548A" w:rsidRDefault="00311EFB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>kontrola techniczna (metrologia) i kontrola jakości,</w:t>
      </w:r>
    </w:p>
    <w:p w14:paraId="21A33323" w14:textId="453A1A0B" w:rsidR="00311EFB" w:rsidRPr="0035548A" w:rsidRDefault="00311EFB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 xml:space="preserve">gospodarka </w:t>
      </w:r>
      <w:r w:rsidR="003F6800" w:rsidRPr="0035548A">
        <w:rPr>
          <w:sz w:val="25"/>
          <w:szCs w:val="25"/>
        </w:rPr>
        <w:t xml:space="preserve">logistyczna, </w:t>
      </w:r>
      <w:r w:rsidRPr="0035548A">
        <w:rPr>
          <w:sz w:val="25"/>
          <w:szCs w:val="25"/>
        </w:rPr>
        <w:t>su</w:t>
      </w:r>
      <w:r w:rsidR="0035548A" w:rsidRPr="0035548A">
        <w:rPr>
          <w:sz w:val="25"/>
          <w:szCs w:val="25"/>
        </w:rPr>
        <w:t>rowcowa i energetyczna zakładu,</w:t>
      </w:r>
    </w:p>
    <w:p w14:paraId="0CED7E37" w14:textId="6F15DDB8" w:rsidR="00311EFB" w:rsidRPr="0035548A" w:rsidRDefault="00311EFB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>elim</w:t>
      </w:r>
      <w:r w:rsidR="0035548A">
        <w:rPr>
          <w:sz w:val="25"/>
          <w:szCs w:val="25"/>
        </w:rPr>
        <w:t>inacja zagrożeń środowiskowych.</w:t>
      </w:r>
    </w:p>
    <w:p w14:paraId="0E0FB5D0" w14:textId="3D285329" w:rsidR="00311EFB" w:rsidRPr="0035548A" w:rsidRDefault="00311EFB" w:rsidP="0035548A">
      <w:pPr>
        <w:pStyle w:val="Akapitzlist"/>
        <w:numPr>
          <w:ilvl w:val="1"/>
          <w:numId w:val="9"/>
        </w:numPr>
        <w:spacing w:line="360" w:lineRule="auto"/>
        <w:rPr>
          <w:sz w:val="25"/>
          <w:szCs w:val="25"/>
        </w:rPr>
      </w:pPr>
      <w:r w:rsidRPr="00311EFB">
        <w:rPr>
          <w:sz w:val="25"/>
          <w:szCs w:val="25"/>
        </w:rPr>
        <w:lastRenderedPageBreak/>
        <w:t>organizacj</w:t>
      </w:r>
      <w:r>
        <w:rPr>
          <w:sz w:val="25"/>
          <w:szCs w:val="25"/>
        </w:rPr>
        <w:t>ą</w:t>
      </w:r>
      <w:r w:rsidRPr="00311EFB">
        <w:rPr>
          <w:sz w:val="25"/>
          <w:szCs w:val="25"/>
        </w:rPr>
        <w:t xml:space="preserve"> pracy na stanowisku roboczym:</w:t>
      </w:r>
    </w:p>
    <w:p w14:paraId="0A302162" w14:textId="2E40A5F8" w:rsidR="003F6800" w:rsidRPr="0035548A" w:rsidRDefault="00311EFB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>rodzaj</w:t>
      </w:r>
      <w:r w:rsidR="003F6800" w:rsidRPr="0035548A">
        <w:rPr>
          <w:sz w:val="25"/>
          <w:szCs w:val="25"/>
        </w:rPr>
        <w:t>e urządzeń,</w:t>
      </w:r>
      <w:r w:rsidR="00B66355" w:rsidRPr="0035548A">
        <w:rPr>
          <w:sz w:val="25"/>
          <w:szCs w:val="25"/>
        </w:rPr>
        <w:t xml:space="preserve"> napędów, regulatorów oraz</w:t>
      </w:r>
      <w:r w:rsidR="003F6800" w:rsidRPr="0035548A">
        <w:rPr>
          <w:sz w:val="25"/>
          <w:szCs w:val="25"/>
        </w:rPr>
        <w:t xml:space="preserve"> elementy bezpieczeństwa </w:t>
      </w:r>
      <w:r w:rsidR="00B66355" w:rsidRPr="0035548A">
        <w:rPr>
          <w:sz w:val="25"/>
          <w:szCs w:val="25"/>
        </w:rPr>
        <w:t xml:space="preserve">urządzeń i </w:t>
      </w:r>
      <w:r w:rsidR="003F6800" w:rsidRPr="0035548A">
        <w:rPr>
          <w:sz w:val="25"/>
          <w:szCs w:val="25"/>
        </w:rPr>
        <w:t>układów</w:t>
      </w:r>
    </w:p>
    <w:p w14:paraId="66CB687F" w14:textId="263CC205" w:rsidR="00B66355" w:rsidRPr="0035548A" w:rsidRDefault="00B66355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>zapoznanie się z maszynowymi normami i dyrektywami maszynowymi dotyczących bezpiecznych warunków pracy</w:t>
      </w:r>
    </w:p>
    <w:p w14:paraId="258F13D6" w14:textId="6BF1DED8" w:rsidR="003F6800" w:rsidRPr="0035548A" w:rsidRDefault="00B66355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>a</w:t>
      </w:r>
      <w:r w:rsidR="003F6800" w:rsidRPr="0035548A">
        <w:rPr>
          <w:sz w:val="25"/>
          <w:szCs w:val="25"/>
        </w:rPr>
        <w:t>naliza cykli i procesów układów automatycznych,</w:t>
      </w:r>
    </w:p>
    <w:p w14:paraId="29DADF25" w14:textId="622A676E" w:rsidR="00311EFB" w:rsidRPr="0035548A" w:rsidRDefault="00311EFB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 xml:space="preserve">systemy zarządzania jakością – organizacja i procedury, </w:t>
      </w:r>
    </w:p>
    <w:p w14:paraId="4CAF546D" w14:textId="15AE38FF" w:rsidR="00311EFB" w:rsidRPr="0035548A" w:rsidRDefault="00311EFB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 xml:space="preserve">normy pracy (ilościowe i czasowe), </w:t>
      </w:r>
    </w:p>
    <w:p w14:paraId="38D0E4A3" w14:textId="6439DF46" w:rsidR="00B66355" w:rsidRPr="0035548A" w:rsidRDefault="00311EFB" w:rsidP="0035548A">
      <w:pPr>
        <w:pStyle w:val="Akapitzlist"/>
        <w:numPr>
          <w:ilvl w:val="0"/>
          <w:numId w:val="7"/>
        </w:numPr>
        <w:rPr>
          <w:sz w:val="25"/>
          <w:szCs w:val="25"/>
        </w:rPr>
      </w:pPr>
      <w:r w:rsidRPr="0035548A">
        <w:rPr>
          <w:sz w:val="25"/>
          <w:szCs w:val="25"/>
        </w:rPr>
        <w:t>organizacja obsługi stanowiska pracy (</w:t>
      </w:r>
      <w:r w:rsidR="00B66355" w:rsidRPr="0035548A">
        <w:rPr>
          <w:sz w:val="25"/>
          <w:szCs w:val="25"/>
        </w:rPr>
        <w:t xml:space="preserve">budowa układów automatyki, robotyki, elektromontażu oraz aktywne uczestnictwo w tworzeniu oprogramowania, </w:t>
      </w:r>
      <w:r w:rsidRPr="0035548A">
        <w:rPr>
          <w:sz w:val="25"/>
          <w:szCs w:val="25"/>
        </w:rPr>
        <w:t>zaopatrzenie w materiał</w:t>
      </w:r>
      <w:r w:rsidR="00B66355" w:rsidRPr="0035548A">
        <w:rPr>
          <w:sz w:val="25"/>
          <w:szCs w:val="25"/>
        </w:rPr>
        <w:t>y</w:t>
      </w:r>
      <w:r w:rsidRPr="0035548A">
        <w:rPr>
          <w:sz w:val="25"/>
          <w:szCs w:val="25"/>
        </w:rPr>
        <w:t xml:space="preserve"> i narzędzia, transport, konserwacje, naprawy, itp.), </w:t>
      </w:r>
    </w:p>
    <w:p w14:paraId="1A5EF862" w14:textId="572CC929" w:rsidR="00311EFB" w:rsidRPr="0035548A" w:rsidRDefault="00311EFB" w:rsidP="0035548A">
      <w:pPr>
        <w:pStyle w:val="Akapitzlist"/>
        <w:numPr>
          <w:ilvl w:val="0"/>
          <w:numId w:val="4"/>
        </w:numPr>
        <w:spacing w:line="360" w:lineRule="auto"/>
        <w:rPr>
          <w:sz w:val="25"/>
          <w:szCs w:val="25"/>
        </w:rPr>
      </w:pPr>
      <w:r w:rsidRPr="0035548A">
        <w:rPr>
          <w:sz w:val="25"/>
          <w:szCs w:val="25"/>
        </w:rPr>
        <w:t xml:space="preserve">analiza czynności i zadań wytwórczych. </w:t>
      </w:r>
    </w:p>
    <w:p w14:paraId="486B7F46" w14:textId="4E7D7346" w:rsidR="00311EFB" w:rsidRPr="0035548A" w:rsidRDefault="00311EFB" w:rsidP="0035548A">
      <w:pPr>
        <w:pStyle w:val="Akapitzlist"/>
        <w:numPr>
          <w:ilvl w:val="1"/>
          <w:numId w:val="9"/>
        </w:numPr>
        <w:spacing w:line="360" w:lineRule="auto"/>
        <w:rPr>
          <w:sz w:val="25"/>
          <w:szCs w:val="25"/>
        </w:rPr>
      </w:pPr>
      <w:r w:rsidRPr="00311EFB">
        <w:rPr>
          <w:sz w:val="25"/>
          <w:szCs w:val="25"/>
        </w:rPr>
        <w:t>tworzenie</w:t>
      </w:r>
      <w:r>
        <w:rPr>
          <w:sz w:val="25"/>
          <w:szCs w:val="25"/>
        </w:rPr>
        <w:t>m</w:t>
      </w:r>
      <w:r w:rsidRPr="00311EFB">
        <w:rPr>
          <w:sz w:val="25"/>
          <w:szCs w:val="25"/>
        </w:rPr>
        <w:t xml:space="preserve"> i analiza dokumentacji </w:t>
      </w:r>
      <w:r w:rsidR="003F6800">
        <w:rPr>
          <w:sz w:val="25"/>
          <w:szCs w:val="25"/>
        </w:rPr>
        <w:t>projektowej</w:t>
      </w:r>
      <w:r w:rsidRPr="00311EFB">
        <w:rPr>
          <w:sz w:val="25"/>
          <w:szCs w:val="25"/>
        </w:rPr>
        <w:t xml:space="preserve"> </w:t>
      </w:r>
    </w:p>
    <w:p w14:paraId="5EFE78B2" w14:textId="10C1FEF3" w:rsidR="00311EFB" w:rsidRPr="0035548A" w:rsidRDefault="00311EFB" w:rsidP="0035548A">
      <w:pPr>
        <w:pStyle w:val="Akapitzlist"/>
        <w:numPr>
          <w:ilvl w:val="0"/>
          <w:numId w:val="4"/>
        </w:numPr>
        <w:rPr>
          <w:sz w:val="25"/>
          <w:szCs w:val="25"/>
        </w:rPr>
      </w:pPr>
      <w:r w:rsidRPr="0035548A">
        <w:rPr>
          <w:sz w:val="25"/>
          <w:szCs w:val="25"/>
        </w:rPr>
        <w:t xml:space="preserve">komputerowe wspomaganie prac inżynierskich, </w:t>
      </w:r>
    </w:p>
    <w:p w14:paraId="6DCB69EB" w14:textId="006DC1A4" w:rsidR="003F6800" w:rsidRPr="0035548A" w:rsidRDefault="003F6800" w:rsidP="0035548A">
      <w:pPr>
        <w:pStyle w:val="Akapitzlist"/>
        <w:numPr>
          <w:ilvl w:val="0"/>
          <w:numId w:val="4"/>
        </w:numPr>
        <w:rPr>
          <w:sz w:val="25"/>
          <w:szCs w:val="25"/>
        </w:rPr>
      </w:pPr>
      <w:r w:rsidRPr="0035548A">
        <w:rPr>
          <w:sz w:val="25"/>
          <w:szCs w:val="25"/>
        </w:rPr>
        <w:t>listy i specyfikacje materiałowe z danymi technicznymi wykorzystywanych urządzeń</w:t>
      </w:r>
      <w:r w:rsidR="00B66355" w:rsidRPr="0035548A">
        <w:rPr>
          <w:sz w:val="25"/>
          <w:szCs w:val="25"/>
        </w:rPr>
        <w:t>, części i układów</w:t>
      </w:r>
      <w:r w:rsidRPr="0035548A">
        <w:rPr>
          <w:sz w:val="25"/>
          <w:szCs w:val="25"/>
        </w:rPr>
        <w:t>,</w:t>
      </w:r>
    </w:p>
    <w:p w14:paraId="0DBCA8EE" w14:textId="6003CC90" w:rsidR="00B66355" w:rsidRPr="0035548A" w:rsidRDefault="00B66355" w:rsidP="0035548A">
      <w:pPr>
        <w:pStyle w:val="Akapitzlist"/>
        <w:numPr>
          <w:ilvl w:val="0"/>
          <w:numId w:val="4"/>
        </w:numPr>
        <w:rPr>
          <w:sz w:val="25"/>
          <w:szCs w:val="25"/>
        </w:rPr>
      </w:pPr>
      <w:r w:rsidRPr="0035548A">
        <w:rPr>
          <w:sz w:val="25"/>
          <w:szCs w:val="25"/>
        </w:rPr>
        <w:t>listy, i</w:t>
      </w:r>
      <w:r w:rsidR="003F6800" w:rsidRPr="0035548A">
        <w:rPr>
          <w:sz w:val="25"/>
          <w:szCs w:val="25"/>
        </w:rPr>
        <w:t>nstrukcje obsługi i zapobiegania niebezpiecznym zdarzeniom</w:t>
      </w:r>
    </w:p>
    <w:p w14:paraId="63691D74" w14:textId="156808B3" w:rsidR="000A6EE4" w:rsidRDefault="00B66355" w:rsidP="0035548A">
      <w:pPr>
        <w:pStyle w:val="Akapitzlist"/>
        <w:numPr>
          <w:ilvl w:val="0"/>
          <w:numId w:val="4"/>
        </w:numPr>
      </w:pPr>
      <w:r>
        <w:t>a</w:t>
      </w:r>
      <w:r w:rsidRPr="0035548A">
        <w:rPr>
          <w:sz w:val="25"/>
          <w:szCs w:val="25"/>
        </w:rPr>
        <w:t>nalizy FEMA, schematy działania procesów, schematy zatrzymań, zapoznanie się z planami prac odnoszących się do eksploatacji elementów automatyki</w:t>
      </w:r>
      <w:r w:rsidR="00311EFB" w:rsidRPr="0035548A">
        <w:rPr>
          <w:sz w:val="25"/>
          <w:szCs w:val="25"/>
        </w:rPr>
        <w:t>.</w:t>
      </w:r>
    </w:p>
    <w:sectPr w:rsidR="000A6EE4" w:rsidSect="00A94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86088" w14:textId="77777777" w:rsidR="00CE21EC" w:rsidRDefault="00CE21EC" w:rsidP="006502E9">
      <w:r>
        <w:separator/>
      </w:r>
    </w:p>
  </w:endnote>
  <w:endnote w:type="continuationSeparator" w:id="0">
    <w:p w14:paraId="057F459F" w14:textId="77777777" w:rsidR="00CE21EC" w:rsidRDefault="00CE21EC" w:rsidP="006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0F248" w14:textId="77777777" w:rsidR="006502E9" w:rsidRDefault="006502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828002"/>
      <w:docPartObj>
        <w:docPartGallery w:val="Page Numbers (Bottom of Page)"/>
        <w:docPartUnique/>
      </w:docPartObj>
    </w:sdtPr>
    <w:sdtContent>
      <w:p w14:paraId="1E954E95" w14:textId="5701DA44" w:rsidR="006502E9" w:rsidRDefault="006502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83">
          <w:rPr>
            <w:noProof/>
          </w:rPr>
          <w:t>3</w:t>
        </w:r>
        <w:r>
          <w:fldChar w:fldCharType="end"/>
        </w:r>
        <w:r>
          <w:t>/</w:t>
        </w:r>
        <w:fldSimple w:instr=" NUMPAGES  \* Arabic  \* MERGEFORMAT ">
          <w:r w:rsidR="00E02A83">
            <w:rPr>
              <w:noProof/>
            </w:rPr>
            <w:t>3</w:t>
          </w:r>
        </w:fldSimple>
      </w:p>
    </w:sdtContent>
  </w:sdt>
  <w:p w14:paraId="508667A5" w14:textId="77777777" w:rsidR="006502E9" w:rsidRDefault="006502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DFAA" w14:textId="77777777" w:rsidR="006502E9" w:rsidRDefault="006502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1C923" w14:textId="77777777" w:rsidR="00CE21EC" w:rsidRDefault="00CE21EC" w:rsidP="006502E9">
      <w:r>
        <w:separator/>
      </w:r>
    </w:p>
  </w:footnote>
  <w:footnote w:type="continuationSeparator" w:id="0">
    <w:p w14:paraId="3918A022" w14:textId="77777777" w:rsidR="00CE21EC" w:rsidRDefault="00CE21EC" w:rsidP="00650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76526" w14:textId="77777777" w:rsidR="006502E9" w:rsidRDefault="00650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611C" w14:textId="77777777" w:rsidR="006502E9" w:rsidRDefault="006502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7DFA5" w14:textId="77777777" w:rsidR="006502E9" w:rsidRDefault="006502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A9A"/>
    <w:multiLevelType w:val="hybridMultilevel"/>
    <w:tmpl w:val="C422E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D07"/>
    <w:multiLevelType w:val="hybridMultilevel"/>
    <w:tmpl w:val="8548AF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B6AB0"/>
    <w:multiLevelType w:val="multilevel"/>
    <w:tmpl w:val="A588C11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86931"/>
    <w:multiLevelType w:val="hybridMultilevel"/>
    <w:tmpl w:val="9DBCC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6E8"/>
    <w:multiLevelType w:val="hybridMultilevel"/>
    <w:tmpl w:val="EDFC6B78"/>
    <w:lvl w:ilvl="0" w:tplc="0415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04150019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FBF6B06"/>
    <w:multiLevelType w:val="hybridMultilevel"/>
    <w:tmpl w:val="37505A3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9E2F33"/>
    <w:multiLevelType w:val="hybridMultilevel"/>
    <w:tmpl w:val="FBF47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734C0"/>
    <w:multiLevelType w:val="multilevel"/>
    <w:tmpl w:val="FFC0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6D3C3C"/>
    <w:multiLevelType w:val="hybridMultilevel"/>
    <w:tmpl w:val="0270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FB"/>
    <w:rsid w:val="000A10E0"/>
    <w:rsid w:val="000A289A"/>
    <w:rsid w:val="000A6EE4"/>
    <w:rsid w:val="002B6B48"/>
    <w:rsid w:val="002C4FC8"/>
    <w:rsid w:val="00311EFB"/>
    <w:rsid w:val="0035548A"/>
    <w:rsid w:val="003F6800"/>
    <w:rsid w:val="006263EE"/>
    <w:rsid w:val="006502E9"/>
    <w:rsid w:val="00693B37"/>
    <w:rsid w:val="00881986"/>
    <w:rsid w:val="008F20C4"/>
    <w:rsid w:val="009C0BC3"/>
    <w:rsid w:val="00A108DF"/>
    <w:rsid w:val="00A94A41"/>
    <w:rsid w:val="00AE3B79"/>
    <w:rsid w:val="00B66355"/>
    <w:rsid w:val="00B77F0F"/>
    <w:rsid w:val="00CD0C71"/>
    <w:rsid w:val="00CE21EC"/>
    <w:rsid w:val="00D93FF9"/>
    <w:rsid w:val="00E02A83"/>
    <w:rsid w:val="00E32249"/>
    <w:rsid w:val="00E46AE1"/>
    <w:rsid w:val="00E90DC7"/>
    <w:rsid w:val="00F47925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55D9"/>
  <w15:chartTrackingRefBased/>
  <w15:docId w15:val="{3D42549C-B3BE-4E5C-A07E-FF28BD2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1EFB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1EF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1E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2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3085-8A28-4C24-A67C-1E6A090C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krzysztof.ochalek</dc:creator>
  <cp:keywords/>
  <dc:description/>
  <cp:lastModifiedBy>Radek Kruk Kruk</cp:lastModifiedBy>
  <cp:revision>11</cp:revision>
  <cp:lastPrinted>2022-06-20T09:07:00Z</cp:lastPrinted>
  <dcterms:created xsi:type="dcterms:W3CDTF">2022-06-20T08:55:00Z</dcterms:created>
  <dcterms:modified xsi:type="dcterms:W3CDTF">2022-06-20T09:07:00Z</dcterms:modified>
</cp:coreProperties>
</file>